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01F" w:rsidRDefault="000C0F72" w:rsidP="008C201F">
      <w:r>
        <w:rPr>
          <w:noProof/>
        </w:rPr>
        <w:drawing>
          <wp:anchor distT="0" distB="0" distL="114300" distR="114300" simplePos="0" relativeHeight="251656192" behindDoc="0" locked="0" layoutInCell="1" allowOverlap="0" wp14:anchorId="042E4CDA" wp14:editId="7F46FAD1">
            <wp:simplePos x="0" y="0"/>
            <wp:positionH relativeFrom="margin">
              <wp:posOffset>818515</wp:posOffset>
            </wp:positionH>
            <wp:positionV relativeFrom="margin">
              <wp:posOffset>25400</wp:posOffset>
            </wp:positionV>
            <wp:extent cx="3762375" cy="1400175"/>
            <wp:effectExtent l="0" t="0" r="9525" b="9525"/>
            <wp:wrapSquare wrapText="bothSides"/>
            <wp:docPr id="95" name="Imagem 95"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papel-carta-cesan"/>
                    <pic:cNvPicPr>
                      <a:picLocks noChangeAspect="1" noChangeArrowheads="1"/>
                    </pic:cNvPicPr>
                  </pic:nvPicPr>
                  <pic:blipFill>
                    <a:blip r:embed="rId9" cstate="print"/>
                    <a:srcRect l="3000" t="3198" r="64014" b="88893"/>
                    <a:stretch>
                      <a:fillRect/>
                    </a:stretch>
                  </pic:blipFill>
                  <pic:spPr bwMode="auto">
                    <a:xfrm>
                      <a:off x="0" y="0"/>
                      <a:ext cx="3762375" cy="1400175"/>
                    </a:xfrm>
                    <a:prstGeom prst="rect">
                      <a:avLst/>
                    </a:prstGeom>
                    <a:noFill/>
                    <a:ln w="9525">
                      <a:noFill/>
                      <a:miter lim="800000"/>
                      <a:headEnd/>
                      <a:tailEnd/>
                    </a:ln>
                  </pic:spPr>
                </pic:pic>
              </a:graphicData>
            </a:graphic>
          </wp:anchor>
        </w:drawing>
      </w:r>
      <w:r w:rsidR="00E666C3">
        <w:rPr>
          <w:noProof/>
        </w:rPr>
        <mc:AlternateContent>
          <mc:Choice Requires="wps">
            <w:drawing>
              <wp:anchor distT="0" distB="0" distL="114300" distR="114300" simplePos="0" relativeHeight="251653120" behindDoc="0" locked="0" layoutInCell="1" allowOverlap="1" wp14:anchorId="28245B85" wp14:editId="15D7C1A7">
                <wp:simplePos x="0" y="0"/>
                <wp:positionH relativeFrom="column">
                  <wp:posOffset>1599565</wp:posOffset>
                </wp:positionH>
                <wp:positionV relativeFrom="paragraph">
                  <wp:posOffset>7212965</wp:posOffset>
                </wp:positionV>
                <wp:extent cx="4944110" cy="553085"/>
                <wp:effectExtent l="0" t="2540" r="0" b="0"/>
                <wp:wrapNone/>
                <wp:docPr id="4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4110" cy="553085"/>
                        </a:xfrm>
                        <a:prstGeom prst="rect">
                          <a:avLst/>
                        </a:prstGeom>
                        <a:solidFill>
                          <a:srgbClr val="548DD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3241" w:rsidRDefault="00E03241" w:rsidP="00FC23D2">
                            <w:pPr>
                              <w:spacing w:before="240"/>
                              <w:jc w:val="center"/>
                              <w:rPr>
                                <w:rFonts w:ascii="Gill Sans MT" w:hAnsi="Gill Sans MT" w:cs="Gill Sans MT"/>
                                <w:color w:val="FFFFFF"/>
                                <w:sz w:val="32"/>
                                <w:szCs w:val="32"/>
                              </w:rPr>
                            </w:pPr>
                            <w:r>
                              <w:rPr>
                                <w:rFonts w:ascii="Gill Sans MT" w:hAnsi="Gill Sans MT" w:cs="Gill Sans MT"/>
                                <w:color w:val="FFFFFF"/>
                                <w:sz w:val="24"/>
                                <w:szCs w:val="24"/>
                              </w:rPr>
                              <w:t>RELATÓRIO ÚNICO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1" o:spid="_x0000_s1026" type="#_x0000_t202" style="position:absolute;left:0;text-align:left;margin-left:125.95pt;margin-top:567.95pt;width:389.3pt;height:43.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" fillcolor="#548dd4" stroked="f">
                <v:textbox>
                  <w:txbxContent>
                    <w:p w:rsidR="00E03241" w:rsidRDefault="00E03241" w:rsidP="00FC23D2">
                      <w:pPr>
                        <w:spacing w:before="240"/>
                        <w:jc w:val="center"/>
                        <w:rPr>
                          <w:rFonts w:ascii="Gill Sans MT" w:hAnsi="Gill Sans MT" w:cs="Gill Sans MT"/>
                          <w:color w:val="FFFFFF"/>
                          <w:sz w:val="32"/>
                          <w:szCs w:val="32"/>
                        </w:rPr>
                      </w:pPr>
                      <w:r>
                        <w:rPr>
                          <w:rFonts w:ascii="Gill Sans MT" w:hAnsi="Gill Sans MT" w:cs="Gill Sans MT"/>
                          <w:color w:val="FFFFFF"/>
                          <w:sz w:val="24"/>
                          <w:szCs w:val="24"/>
                        </w:rPr>
                        <w:t>RELATÓRIO ÚNICO</w:t>
                      </w:r>
                    </w:p>
                  </w:txbxContent>
                </v:textbox>
              </v:shape>
            </w:pict>
          </mc:Fallback>
        </mc:AlternateContent>
      </w:r>
    </w:p>
    <w:p w:rsidR="00D52083" w:rsidRPr="00582EFD" w:rsidRDefault="00D52083" w:rsidP="00D52083">
      <w:pPr>
        <w:spacing w:line="360" w:lineRule="auto"/>
        <w:ind w:left="5227"/>
        <w:jc w:val="right"/>
        <w:rPr>
          <w:rFonts w:ascii="Tahoma" w:hAnsi="Tahoma" w:cs="Tahoma"/>
          <w:b/>
          <w:sz w:val="28"/>
          <w:szCs w:val="28"/>
        </w:rPr>
      </w:pPr>
    </w:p>
    <w:p w:rsidR="00D52083" w:rsidRDefault="00541EB2" w:rsidP="00AB477E">
      <w:pPr>
        <w:spacing w:line="360" w:lineRule="auto"/>
        <w:ind w:left="5400"/>
        <w:jc w:val="left"/>
        <w:rPr>
          <w:rFonts w:ascii="Tahoma" w:hAnsi="Tahoma" w:cs="Tahoma"/>
          <w:b/>
          <w:sz w:val="28"/>
          <w:szCs w:val="28"/>
        </w:rPr>
      </w:pPr>
      <w:r>
        <w:rPr>
          <w:noProof/>
        </w:rPr>
        <mc:AlternateContent>
          <mc:Choice Requires="wps">
            <w:drawing>
              <wp:anchor distT="0" distB="0" distL="114300" distR="114300" simplePos="0" relativeHeight="251652096" behindDoc="0" locked="0" layoutInCell="1" allowOverlap="1" wp14:anchorId="112CF053" wp14:editId="040C4CAA">
                <wp:simplePos x="0" y="0"/>
                <wp:positionH relativeFrom="column">
                  <wp:posOffset>2082165</wp:posOffset>
                </wp:positionH>
                <wp:positionV relativeFrom="paragraph">
                  <wp:posOffset>2071370</wp:posOffset>
                </wp:positionV>
                <wp:extent cx="4944110" cy="6962140"/>
                <wp:effectExtent l="0" t="0" r="8890" b="0"/>
                <wp:wrapNone/>
                <wp:docPr id="37"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4110" cy="6962140"/>
                        </a:xfrm>
                        <a:prstGeom prst="rect">
                          <a:avLst/>
                        </a:prstGeom>
                        <a:solidFill>
                          <a:srgbClr val="B8CCE4"/>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BF07A4F" id="Rectangle 98" o:spid="_x0000_s1026" style="position:absolute;margin-left:163.95pt;margin-top:163.1pt;width:389.3pt;height:5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" fillcolor="#b8cce4" stroked="f" strokecolor="#f2f2f2" strokeweight="3pt">
                <v:shadow color="#243f60" opacity=".5" offset="1pt"/>
              </v:rect>
            </w:pict>
          </mc:Fallback>
        </mc:AlternateContent>
      </w:r>
      <w:r w:rsidR="001C5E13">
        <w:rPr>
          <w:noProof/>
        </w:rPr>
        <mc:AlternateContent>
          <mc:Choice Requires="wps">
            <w:drawing>
              <wp:anchor distT="0" distB="0" distL="114300" distR="114300" simplePos="0" relativeHeight="251658240" behindDoc="0" locked="0" layoutInCell="1" allowOverlap="1" wp14:anchorId="66E5C52F" wp14:editId="17CA9B75">
                <wp:simplePos x="0" y="0"/>
                <wp:positionH relativeFrom="column">
                  <wp:posOffset>-908050</wp:posOffset>
                </wp:positionH>
                <wp:positionV relativeFrom="paragraph">
                  <wp:posOffset>2159000</wp:posOffset>
                </wp:positionV>
                <wp:extent cx="7065645" cy="1162050"/>
                <wp:effectExtent l="0" t="0" r="0" b="0"/>
                <wp:wrapNone/>
                <wp:docPr id="42"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564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41" w:rsidRDefault="00E03241" w:rsidP="008403BA">
                            <w:pPr>
                              <w:jc w:val="right"/>
                              <w:rPr>
                                <w:rFonts w:ascii="Arial Narrow" w:hAnsi="Arial Narrow" w:cs="Arial Narrow"/>
                                <w:color w:val="0F243E"/>
                                <w:sz w:val="28"/>
                                <w:szCs w:val="28"/>
                              </w:rPr>
                            </w:pPr>
                            <w:r>
                              <w:rPr>
                                <w:rFonts w:ascii="Arial Narrow" w:hAnsi="Arial Narrow" w:cs="Arial Narrow"/>
                                <w:color w:val="0F243E"/>
                                <w:sz w:val="28"/>
                                <w:szCs w:val="28"/>
                              </w:rPr>
                              <w:t>CONTRATO 094/15</w:t>
                            </w:r>
                            <w:proofErr w:type="gramStart"/>
                            <w:r>
                              <w:rPr>
                                <w:rFonts w:ascii="Arial Narrow" w:hAnsi="Arial Narrow" w:cs="Arial Narrow"/>
                                <w:color w:val="0F243E"/>
                                <w:sz w:val="28"/>
                                <w:szCs w:val="28"/>
                              </w:rPr>
                              <w:t xml:space="preserve">  </w:t>
                            </w:r>
                          </w:p>
                          <w:p w:rsidR="00E03241" w:rsidRDefault="00E03241" w:rsidP="008403BA">
                            <w:pPr>
                              <w:jc w:val="right"/>
                              <w:rPr>
                                <w:rFonts w:ascii="Arial Narrow" w:hAnsi="Arial Narrow" w:cs="Arial Narrow"/>
                                <w:color w:val="0F243E"/>
                                <w:sz w:val="28"/>
                                <w:szCs w:val="28"/>
                              </w:rPr>
                            </w:pPr>
                            <w:proofErr w:type="gramEnd"/>
                            <w:r>
                              <w:rPr>
                                <w:rFonts w:ascii="Arial Narrow" w:hAnsi="Arial Narrow" w:cs="Arial Narrow"/>
                                <w:color w:val="0F243E"/>
                                <w:sz w:val="28"/>
                                <w:szCs w:val="28"/>
                              </w:rPr>
                              <w:t>AS N°012</w:t>
                            </w:r>
                          </w:p>
                          <w:p w:rsidR="00E03241" w:rsidRDefault="00E03241" w:rsidP="004E16F5">
                            <w:pPr>
                              <w:jc w:val="right"/>
                              <w:rPr>
                                <w:rFonts w:ascii="Arial Narrow" w:hAnsi="Arial Narrow" w:cs="Arial Narrow"/>
                                <w:b/>
                                <w:bCs/>
                                <w:i/>
                                <w:iCs/>
                                <w:color w:val="0F243E"/>
                                <w:sz w:val="32"/>
                                <w:szCs w:val="32"/>
                              </w:rPr>
                            </w:pPr>
                            <w:r w:rsidRPr="004E16F5">
                              <w:rPr>
                                <w:rFonts w:ascii="Arial Narrow" w:hAnsi="Arial Narrow" w:cs="Arial Narrow"/>
                                <w:b/>
                                <w:bCs/>
                                <w:i/>
                                <w:iCs/>
                                <w:color w:val="0F243E"/>
                                <w:sz w:val="32"/>
                                <w:szCs w:val="32"/>
                              </w:rPr>
                              <w:t xml:space="preserve">                                                          </w:t>
                            </w:r>
                            <w:bookmarkStart w:id="0" w:name="_Toc272045745"/>
                            <w:bookmarkStart w:id="1" w:name="_Toc272050695"/>
                            <w:bookmarkStart w:id="2" w:name="_Toc272088116"/>
                          </w:p>
                          <w:bookmarkEnd w:id="0"/>
                          <w:bookmarkEnd w:id="1"/>
                          <w:bookmarkEnd w:id="2"/>
                          <w:p w:rsidR="00E03241" w:rsidRPr="004E16F5" w:rsidRDefault="00E03241" w:rsidP="004E16F5">
                            <w:pPr>
                              <w:jc w:val="right"/>
                              <w:rPr>
                                <w:rFonts w:ascii="Arial Narrow" w:hAnsi="Arial Narrow" w:cs="Arial Narrow"/>
                                <w:b/>
                                <w:bCs/>
                                <w:i/>
                                <w:iCs/>
                                <w:color w:val="0F243E"/>
                                <w:sz w:val="32"/>
                                <w:szCs w:val="32"/>
                              </w:rPr>
                            </w:pPr>
                            <w:r>
                              <w:rPr>
                                <w:rFonts w:ascii="Arial Narrow" w:hAnsi="Arial Narrow" w:cs="Arial Narrow"/>
                                <w:b/>
                                <w:bCs/>
                                <w:i/>
                                <w:iCs/>
                                <w:color w:val="0F243E"/>
                                <w:sz w:val="32"/>
                                <w:szCs w:val="32"/>
                              </w:rPr>
                              <w:t>CIDADE DE SANTA LEOPOLDINA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7" o:spid="_x0000_s1027" type="#_x0000_t202" style="position:absolute;left:0;text-align:left;margin-left:-71.5pt;margin-top:170pt;width:556.35pt;height:9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" filled="f" stroked="f">
                <v:textbox>
                  <w:txbxContent>
                    <w:p w:rsidR="00E03241" w:rsidRDefault="00E03241" w:rsidP="008403BA">
                      <w:pPr>
                        <w:jc w:val="right"/>
                        <w:rPr>
                          <w:rFonts w:ascii="Arial Narrow" w:hAnsi="Arial Narrow" w:cs="Arial Narrow"/>
                          <w:color w:val="0F243E"/>
                          <w:sz w:val="28"/>
                          <w:szCs w:val="28"/>
                        </w:rPr>
                      </w:pPr>
                      <w:r>
                        <w:rPr>
                          <w:rFonts w:ascii="Arial Narrow" w:hAnsi="Arial Narrow" w:cs="Arial Narrow"/>
                          <w:color w:val="0F243E"/>
                          <w:sz w:val="28"/>
                          <w:szCs w:val="28"/>
                        </w:rPr>
                        <w:t>CONTRATO 094/15</w:t>
                      </w:r>
                      <w:proofErr w:type="gramStart"/>
                      <w:r>
                        <w:rPr>
                          <w:rFonts w:ascii="Arial Narrow" w:hAnsi="Arial Narrow" w:cs="Arial Narrow"/>
                          <w:color w:val="0F243E"/>
                          <w:sz w:val="28"/>
                          <w:szCs w:val="28"/>
                        </w:rPr>
                        <w:t xml:space="preserve">  </w:t>
                      </w:r>
                    </w:p>
                    <w:p w:rsidR="00E03241" w:rsidRDefault="00E03241" w:rsidP="008403BA">
                      <w:pPr>
                        <w:jc w:val="right"/>
                        <w:rPr>
                          <w:rFonts w:ascii="Arial Narrow" w:hAnsi="Arial Narrow" w:cs="Arial Narrow"/>
                          <w:color w:val="0F243E"/>
                          <w:sz w:val="28"/>
                          <w:szCs w:val="28"/>
                        </w:rPr>
                      </w:pPr>
                      <w:proofErr w:type="gramEnd"/>
                      <w:r>
                        <w:rPr>
                          <w:rFonts w:ascii="Arial Narrow" w:hAnsi="Arial Narrow" w:cs="Arial Narrow"/>
                          <w:color w:val="0F243E"/>
                          <w:sz w:val="28"/>
                          <w:szCs w:val="28"/>
                        </w:rPr>
                        <w:t>AS N°012</w:t>
                      </w:r>
                    </w:p>
                    <w:p w:rsidR="00E03241" w:rsidRDefault="00E03241" w:rsidP="004E16F5">
                      <w:pPr>
                        <w:jc w:val="right"/>
                        <w:rPr>
                          <w:rFonts w:ascii="Arial Narrow" w:hAnsi="Arial Narrow" w:cs="Arial Narrow"/>
                          <w:b/>
                          <w:bCs/>
                          <w:i/>
                          <w:iCs/>
                          <w:color w:val="0F243E"/>
                          <w:sz w:val="32"/>
                          <w:szCs w:val="32"/>
                        </w:rPr>
                      </w:pPr>
                      <w:r w:rsidRPr="004E16F5">
                        <w:rPr>
                          <w:rFonts w:ascii="Arial Narrow" w:hAnsi="Arial Narrow" w:cs="Arial Narrow"/>
                          <w:b/>
                          <w:bCs/>
                          <w:i/>
                          <w:iCs/>
                          <w:color w:val="0F243E"/>
                          <w:sz w:val="32"/>
                          <w:szCs w:val="32"/>
                        </w:rPr>
                        <w:t xml:space="preserve">                                                          </w:t>
                      </w:r>
                      <w:bookmarkStart w:id="3" w:name="_Toc272045745"/>
                      <w:bookmarkStart w:id="4" w:name="_Toc272050695"/>
                      <w:bookmarkStart w:id="5" w:name="_Toc272088116"/>
                    </w:p>
                    <w:bookmarkEnd w:id="3"/>
                    <w:bookmarkEnd w:id="4"/>
                    <w:bookmarkEnd w:id="5"/>
                    <w:p w:rsidR="00E03241" w:rsidRPr="004E16F5" w:rsidRDefault="00E03241" w:rsidP="004E16F5">
                      <w:pPr>
                        <w:jc w:val="right"/>
                        <w:rPr>
                          <w:rFonts w:ascii="Arial Narrow" w:hAnsi="Arial Narrow" w:cs="Arial Narrow"/>
                          <w:b/>
                          <w:bCs/>
                          <w:i/>
                          <w:iCs/>
                          <w:color w:val="0F243E"/>
                          <w:sz w:val="32"/>
                          <w:szCs w:val="32"/>
                        </w:rPr>
                      </w:pPr>
                      <w:r>
                        <w:rPr>
                          <w:rFonts w:ascii="Arial Narrow" w:hAnsi="Arial Narrow" w:cs="Arial Narrow"/>
                          <w:b/>
                          <w:bCs/>
                          <w:i/>
                          <w:iCs/>
                          <w:color w:val="0F243E"/>
                          <w:sz w:val="32"/>
                          <w:szCs w:val="32"/>
                        </w:rPr>
                        <w:t>CIDADE DE SANTA LEOPOLDINA</w:t>
                      </w:r>
                    </w:p>
                  </w:txbxContent>
                </v:textbox>
              </v:shape>
            </w:pict>
          </mc:Fallback>
        </mc:AlternateContent>
      </w:r>
    </w:p>
    <w:p w:rsidR="006B0EDF" w:rsidRDefault="009D0A79" w:rsidP="004A7168">
      <w:pPr>
        <w:pStyle w:val="Corpodetexto"/>
        <w:spacing w:before="0" w:line="360" w:lineRule="auto"/>
        <w:rPr>
          <w:sz w:val="22"/>
          <w:szCs w:val="22"/>
        </w:rPr>
      </w:pPr>
      <w:r>
        <w:rPr>
          <w:noProof/>
        </w:rPr>
        <mc:AlternateContent>
          <mc:Choice Requires="wps">
            <w:drawing>
              <wp:anchor distT="0" distB="0" distL="114300" distR="114300" simplePos="0" relativeHeight="251662336" behindDoc="0" locked="0" layoutInCell="1" allowOverlap="1" wp14:anchorId="52BA82E3" wp14:editId="583C1ED2">
                <wp:simplePos x="0" y="0"/>
                <wp:positionH relativeFrom="column">
                  <wp:posOffset>2208530</wp:posOffset>
                </wp:positionH>
                <wp:positionV relativeFrom="paragraph">
                  <wp:posOffset>3806190</wp:posOffset>
                </wp:positionV>
                <wp:extent cx="3710940" cy="968375"/>
                <wp:effectExtent l="0" t="0" r="0" b="3175"/>
                <wp:wrapNone/>
                <wp:docPr id="38"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940" cy="968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41" w:rsidRDefault="00E03241" w:rsidP="002616BE">
                            <w:pPr>
                              <w:jc w:val="center"/>
                              <w:rPr>
                                <w:rFonts w:ascii="Gill Sans MT" w:hAnsi="Gill Sans MT" w:cs="Gill Sans MT"/>
                                <w:b/>
                                <w:color w:val="0F243E"/>
                                <w:sz w:val="32"/>
                                <w:szCs w:val="36"/>
                              </w:rPr>
                            </w:pPr>
                          </w:p>
                          <w:p w:rsidR="00E03241" w:rsidRDefault="00E03241" w:rsidP="002616BE">
                            <w:pPr>
                              <w:jc w:val="center"/>
                              <w:rPr>
                                <w:rFonts w:ascii="Gill Sans MT" w:hAnsi="Gill Sans MT" w:cs="Gill Sans MT"/>
                                <w:b/>
                                <w:color w:val="0F243E"/>
                                <w:sz w:val="32"/>
                                <w:szCs w:val="36"/>
                              </w:rPr>
                            </w:pPr>
                            <w:r>
                              <w:rPr>
                                <w:rFonts w:ascii="Gill Sans MT" w:hAnsi="Gill Sans MT" w:cs="Gill Sans MT"/>
                                <w:b/>
                                <w:color w:val="0F243E"/>
                                <w:sz w:val="32"/>
                                <w:szCs w:val="36"/>
                              </w:rPr>
                              <w:t>VOLUME II</w:t>
                            </w:r>
                            <w:r w:rsidRPr="00B47AB7">
                              <w:rPr>
                                <w:rFonts w:ascii="Gill Sans MT" w:hAnsi="Gill Sans MT" w:cs="Gill Sans MT"/>
                                <w:b/>
                                <w:color w:val="0F243E"/>
                                <w:sz w:val="32"/>
                                <w:szCs w:val="36"/>
                              </w:rPr>
                              <w:t xml:space="preserve">– </w:t>
                            </w:r>
                            <w:r>
                              <w:rPr>
                                <w:rFonts w:ascii="Gill Sans MT" w:hAnsi="Gill Sans MT" w:cs="Gill Sans MT"/>
                                <w:b/>
                                <w:color w:val="0F243E"/>
                                <w:sz w:val="32"/>
                                <w:szCs w:val="36"/>
                              </w:rPr>
                              <w:tab/>
                              <w:t>PROJETO HIDRÁULICO</w:t>
                            </w:r>
                          </w:p>
                          <w:p w:rsidR="00E03241" w:rsidRPr="00B47AB7" w:rsidRDefault="00E03241" w:rsidP="002616BE">
                            <w:pPr>
                              <w:jc w:val="center"/>
                              <w:rPr>
                                <w:rFonts w:ascii="Gill Sans MT" w:hAnsi="Gill Sans MT" w:cs="Gill Sans MT"/>
                                <w:b/>
                                <w:color w:val="0F243E"/>
                                <w:sz w:val="32"/>
                                <w:szCs w:val="36"/>
                              </w:rPr>
                            </w:pPr>
                            <w:r>
                              <w:rPr>
                                <w:rFonts w:ascii="Gill Sans MT" w:hAnsi="Gill Sans MT" w:cs="Gill Sans MT"/>
                                <w:b/>
                                <w:color w:val="0F243E"/>
                                <w:sz w:val="32"/>
                                <w:szCs w:val="36"/>
                              </w:rPr>
                              <w:t>TOMO A</w:t>
                            </w:r>
                          </w:p>
                          <w:p w:rsidR="00E03241" w:rsidRPr="002616BE" w:rsidRDefault="00E03241" w:rsidP="002616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028" type="#_x0000_t202" style="position:absolute;left:0;text-align:left;margin-left:173.9pt;margin-top:299.7pt;width:292.2pt;height:7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00mvAIAAMM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" filled="f" stroked="f">
                <v:textbox>
                  <w:txbxContent>
                    <w:p w:rsidR="00E03241" w:rsidRDefault="00E03241" w:rsidP="002616BE">
                      <w:pPr>
                        <w:jc w:val="center"/>
                        <w:rPr>
                          <w:rFonts w:ascii="Gill Sans MT" w:hAnsi="Gill Sans MT" w:cs="Gill Sans MT"/>
                          <w:b/>
                          <w:color w:val="0F243E"/>
                          <w:sz w:val="32"/>
                          <w:szCs w:val="36"/>
                        </w:rPr>
                      </w:pPr>
                    </w:p>
                    <w:p w:rsidR="00E03241" w:rsidRDefault="00E03241" w:rsidP="002616BE">
                      <w:pPr>
                        <w:jc w:val="center"/>
                        <w:rPr>
                          <w:rFonts w:ascii="Gill Sans MT" w:hAnsi="Gill Sans MT" w:cs="Gill Sans MT"/>
                          <w:b/>
                          <w:color w:val="0F243E"/>
                          <w:sz w:val="32"/>
                          <w:szCs w:val="36"/>
                        </w:rPr>
                      </w:pPr>
                      <w:r>
                        <w:rPr>
                          <w:rFonts w:ascii="Gill Sans MT" w:hAnsi="Gill Sans MT" w:cs="Gill Sans MT"/>
                          <w:b/>
                          <w:color w:val="0F243E"/>
                          <w:sz w:val="32"/>
                          <w:szCs w:val="36"/>
                        </w:rPr>
                        <w:t>VOLUME II</w:t>
                      </w:r>
                      <w:r w:rsidRPr="00B47AB7">
                        <w:rPr>
                          <w:rFonts w:ascii="Gill Sans MT" w:hAnsi="Gill Sans MT" w:cs="Gill Sans MT"/>
                          <w:b/>
                          <w:color w:val="0F243E"/>
                          <w:sz w:val="32"/>
                          <w:szCs w:val="36"/>
                        </w:rPr>
                        <w:t xml:space="preserve">– </w:t>
                      </w:r>
                      <w:r>
                        <w:rPr>
                          <w:rFonts w:ascii="Gill Sans MT" w:hAnsi="Gill Sans MT" w:cs="Gill Sans MT"/>
                          <w:b/>
                          <w:color w:val="0F243E"/>
                          <w:sz w:val="32"/>
                          <w:szCs w:val="36"/>
                        </w:rPr>
                        <w:tab/>
                        <w:t>PROJETO HIDRÁULICO</w:t>
                      </w:r>
                    </w:p>
                    <w:p w:rsidR="00E03241" w:rsidRPr="00B47AB7" w:rsidRDefault="00E03241" w:rsidP="002616BE">
                      <w:pPr>
                        <w:jc w:val="center"/>
                        <w:rPr>
                          <w:rFonts w:ascii="Gill Sans MT" w:hAnsi="Gill Sans MT" w:cs="Gill Sans MT"/>
                          <w:b/>
                          <w:color w:val="0F243E"/>
                          <w:sz w:val="32"/>
                          <w:szCs w:val="36"/>
                        </w:rPr>
                      </w:pPr>
                      <w:r>
                        <w:rPr>
                          <w:rFonts w:ascii="Gill Sans MT" w:hAnsi="Gill Sans MT" w:cs="Gill Sans MT"/>
                          <w:b/>
                          <w:color w:val="0F243E"/>
                          <w:sz w:val="32"/>
                          <w:szCs w:val="36"/>
                        </w:rPr>
                        <w:t>TOMO A</w:t>
                      </w:r>
                    </w:p>
                    <w:p w:rsidR="00E03241" w:rsidRPr="002616BE" w:rsidRDefault="00E03241" w:rsidP="002616BE"/>
                  </w:txbxContent>
                </v:textbox>
              </v:shape>
            </w:pict>
          </mc:Fallback>
        </mc:AlternateContent>
      </w:r>
      <w:r w:rsidR="00DF6D25">
        <w:rPr>
          <w:noProof/>
        </w:rPr>
        <mc:AlternateContent>
          <mc:Choice Requires="wps">
            <w:drawing>
              <wp:anchor distT="0" distB="0" distL="114300" distR="114300" simplePos="0" relativeHeight="251657216" behindDoc="0" locked="0" layoutInCell="1" allowOverlap="1" wp14:anchorId="15774EC2" wp14:editId="1D15349B">
                <wp:simplePos x="0" y="0"/>
                <wp:positionH relativeFrom="column">
                  <wp:posOffset>2203392</wp:posOffset>
                </wp:positionH>
                <wp:positionV relativeFrom="paragraph">
                  <wp:posOffset>2896004</wp:posOffset>
                </wp:positionV>
                <wp:extent cx="3791585" cy="1047404"/>
                <wp:effectExtent l="0" t="0" r="0" b="635"/>
                <wp:wrapNone/>
                <wp:docPr id="23"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1585" cy="10474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41" w:rsidRPr="002616BE" w:rsidRDefault="00E03241" w:rsidP="00D424FB">
                            <w:pPr>
                              <w:jc w:val="center"/>
                              <w:rPr>
                                <w:szCs w:val="48"/>
                              </w:rPr>
                            </w:pPr>
                            <w:r>
                              <w:rPr>
                                <w:rFonts w:ascii="Gill Sans MT" w:hAnsi="Gill Sans MT" w:cs="Gill Sans MT"/>
                                <w:b/>
                                <w:color w:val="0F243E"/>
                                <w:sz w:val="36"/>
                                <w:szCs w:val="36"/>
                              </w:rPr>
                              <w:t>ESTAÇÃO DE TRATAMENTO</w:t>
                            </w:r>
                            <w:proofErr w:type="gramStart"/>
                            <w:r>
                              <w:rPr>
                                <w:rFonts w:ascii="Gill Sans MT" w:hAnsi="Gill Sans MT" w:cs="Gill Sans MT"/>
                                <w:b/>
                                <w:color w:val="0F243E"/>
                                <w:sz w:val="36"/>
                                <w:szCs w:val="36"/>
                              </w:rPr>
                              <w:t xml:space="preserve">  </w:t>
                            </w:r>
                            <w:proofErr w:type="gramEnd"/>
                            <w:r>
                              <w:rPr>
                                <w:rFonts w:ascii="Gill Sans MT" w:hAnsi="Gill Sans MT" w:cs="Gill Sans MT"/>
                                <w:b/>
                                <w:color w:val="0F243E"/>
                                <w:sz w:val="36"/>
                                <w:szCs w:val="36"/>
                              </w:rPr>
                              <w:t>DE ESGOTO DE SANTA LEOPOLDINA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29" type="#_x0000_t202" style="position:absolute;left:0;text-align:left;margin-left:173.5pt;margin-top:228.05pt;width:298.55pt;height:82.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SezvA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" filled="f" stroked="f">
                <v:textbox>
                  <w:txbxContent>
                    <w:p w:rsidR="00E03241" w:rsidRPr="002616BE" w:rsidRDefault="00E03241" w:rsidP="00D424FB">
                      <w:pPr>
                        <w:jc w:val="center"/>
                        <w:rPr>
                          <w:szCs w:val="48"/>
                        </w:rPr>
                      </w:pPr>
                      <w:r>
                        <w:rPr>
                          <w:rFonts w:ascii="Gill Sans MT" w:hAnsi="Gill Sans MT" w:cs="Gill Sans MT"/>
                          <w:b/>
                          <w:color w:val="0F243E"/>
                          <w:sz w:val="36"/>
                          <w:szCs w:val="36"/>
                        </w:rPr>
                        <w:t>ESTAÇÃO DE TRATAMENTO</w:t>
                      </w:r>
                      <w:proofErr w:type="gramStart"/>
                      <w:r>
                        <w:rPr>
                          <w:rFonts w:ascii="Gill Sans MT" w:hAnsi="Gill Sans MT" w:cs="Gill Sans MT"/>
                          <w:b/>
                          <w:color w:val="0F243E"/>
                          <w:sz w:val="36"/>
                          <w:szCs w:val="36"/>
                        </w:rPr>
                        <w:t xml:space="preserve">  </w:t>
                      </w:r>
                      <w:proofErr w:type="gramEnd"/>
                      <w:r>
                        <w:rPr>
                          <w:rFonts w:ascii="Gill Sans MT" w:hAnsi="Gill Sans MT" w:cs="Gill Sans MT"/>
                          <w:b/>
                          <w:color w:val="0F243E"/>
                          <w:sz w:val="36"/>
                          <w:szCs w:val="36"/>
                        </w:rPr>
                        <w:t>DE ESGOTO DE SANTA LEOPOLDINA</w:t>
                      </w:r>
                    </w:p>
                  </w:txbxContent>
                </v:textbox>
              </v:shape>
            </w:pict>
          </mc:Fallback>
        </mc:AlternateContent>
      </w:r>
      <w:r w:rsidR="000C0F72">
        <w:rPr>
          <w:noProof/>
        </w:rPr>
        <mc:AlternateContent>
          <mc:Choice Requires="wps">
            <w:drawing>
              <wp:anchor distT="0" distB="0" distL="114300" distR="114300" simplePos="0" relativeHeight="251654144" behindDoc="0" locked="0" layoutInCell="1" allowOverlap="1" wp14:anchorId="1D5C7BF6" wp14:editId="000C3C2D">
                <wp:simplePos x="0" y="0"/>
                <wp:positionH relativeFrom="column">
                  <wp:posOffset>-466977</wp:posOffset>
                </wp:positionH>
                <wp:positionV relativeFrom="paragraph">
                  <wp:posOffset>7313930</wp:posOffset>
                </wp:positionV>
                <wp:extent cx="6049010" cy="1044575"/>
                <wp:effectExtent l="0" t="0" r="0" b="3175"/>
                <wp:wrapNone/>
                <wp:docPr id="4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9010" cy="1044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41" w:rsidRDefault="00E03241" w:rsidP="009351DF">
                            <w:pPr>
                              <w:rPr>
                                <w:rFonts w:ascii="Arial Narrow" w:hAnsi="Arial Narrow" w:cs="Arial Narrow"/>
                                <w:color w:val="FF0000"/>
                                <w:sz w:val="18"/>
                                <w:szCs w:val="18"/>
                              </w:rPr>
                            </w:pPr>
                          </w:p>
                          <w:p w:rsidR="00E03241" w:rsidRDefault="00E03241" w:rsidP="009351DF">
                            <w:pPr>
                              <w:rPr>
                                <w:rFonts w:ascii="Gill Sans MT" w:hAnsi="Gill Sans MT" w:cs="Gill Sans MT"/>
                                <w:color w:val="0F243E"/>
                                <w:sz w:val="28"/>
                                <w:szCs w:val="28"/>
                              </w:rPr>
                            </w:pPr>
                            <w:r>
                              <w:rPr>
                                <w:rFonts w:ascii="Arial Narrow" w:hAnsi="Arial Narrow" w:cs="Arial Narrow"/>
                                <w:noProof/>
                                <w:color w:val="FF0000"/>
                                <w:sz w:val="18"/>
                                <w:szCs w:val="18"/>
                              </w:rPr>
                              <w:drawing>
                                <wp:inline distT="0" distB="0" distL="0" distR="0" wp14:anchorId="19830FCD" wp14:editId="5401EFE2">
                                  <wp:extent cx="1084811" cy="428105"/>
                                  <wp:effectExtent l="0" t="0" r="127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gesolo.jpg"/>
                                          <pic:cNvPicPr/>
                                        </pic:nvPicPr>
                                        <pic:blipFill>
                                          <a:blip r:embed="rId10">
                                            <a:extLst>
                                              <a:ext uri="{28A0092B-C50C-407E-A947-70E740481C1C}">
                                                <a14:useLocalDpi xmlns:a14="http://schemas.microsoft.com/office/drawing/2010/main" val="0"/>
                                              </a:ext>
                                            </a:extLst>
                                          </a:blip>
                                          <a:stretch>
                                            <a:fillRect/>
                                          </a:stretch>
                                        </pic:blipFill>
                                        <pic:spPr>
                                          <a:xfrm>
                                            <a:off x="0" y="0"/>
                                            <a:ext cx="1084811" cy="428105"/>
                                          </a:xfrm>
                                          <a:prstGeom prst="rect">
                                            <a:avLst/>
                                          </a:prstGeom>
                                        </pic:spPr>
                                      </pic:pic>
                                    </a:graphicData>
                                  </a:graphic>
                                </wp:inline>
                              </w:drawing>
                            </w:r>
                            <w:r>
                              <w:rPr>
                                <w:rFonts w:ascii="Arial Narrow" w:hAnsi="Arial Narrow" w:cs="Arial Narrow"/>
                                <w:color w:val="FF0000"/>
                                <w:sz w:val="18"/>
                                <w:szCs w:val="18"/>
                              </w:rPr>
                              <w:t xml:space="preserve">                                                                                                                                     </w:t>
                            </w:r>
                          </w:p>
                          <w:p w:rsidR="00E03241" w:rsidRDefault="00E03241" w:rsidP="00FC23D2">
                            <w:pPr>
                              <w:jc w:val="center"/>
                              <w:rPr>
                                <w:rFonts w:ascii="Gill Sans MT" w:hAnsi="Gill Sans MT" w:cs="Gill Sans MT"/>
                                <w:color w:val="0F243E"/>
                                <w:sz w:val="36"/>
                                <w:szCs w:val="36"/>
                              </w:rPr>
                            </w:pPr>
                            <w:r>
                              <w:rPr>
                                <w:rFonts w:ascii="Gill Sans MT" w:hAnsi="Gill Sans MT" w:cs="Gill Sans MT"/>
                                <w:color w:val="0F243E"/>
                                <w:sz w:val="28"/>
                                <w:szCs w:val="28"/>
                              </w:rPr>
                              <w:t xml:space="preserve">                                                                       MAIO|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30" type="#_x0000_t202" style="position:absolute;left:0;text-align:left;margin-left:-36.75pt;margin-top:575.9pt;width:476.3pt;height:82.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SqUtwIAAMM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" filled="f" stroked="f">
                <v:textbox>
                  <w:txbxContent>
                    <w:p w:rsidR="00E03241" w:rsidRDefault="00E03241" w:rsidP="009351DF">
                      <w:pPr>
                        <w:rPr>
                          <w:rFonts w:ascii="Arial Narrow" w:hAnsi="Arial Narrow" w:cs="Arial Narrow"/>
                          <w:color w:val="FF0000"/>
                          <w:sz w:val="18"/>
                          <w:szCs w:val="18"/>
                        </w:rPr>
                      </w:pPr>
                    </w:p>
                    <w:p w:rsidR="00E03241" w:rsidRDefault="00E03241" w:rsidP="009351DF">
                      <w:pPr>
                        <w:rPr>
                          <w:rFonts w:ascii="Gill Sans MT" w:hAnsi="Gill Sans MT" w:cs="Gill Sans MT"/>
                          <w:color w:val="0F243E"/>
                          <w:sz w:val="28"/>
                          <w:szCs w:val="28"/>
                        </w:rPr>
                      </w:pPr>
                      <w:r>
                        <w:rPr>
                          <w:rFonts w:ascii="Arial Narrow" w:hAnsi="Arial Narrow" w:cs="Arial Narrow"/>
                          <w:noProof/>
                          <w:color w:val="FF0000"/>
                          <w:sz w:val="18"/>
                          <w:szCs w:val="18"/>
                        </w:rPr>
                        <w:drawing>
                          <wp:inline distT="0" distB="0" distL="0" distR="0" wp14:anchorId="19830FCD" wp14:editId="5401EFE2">
                            <wp:extent cx="1084811" cy="428105"/>
                            <wp:effectExtent l="0" t="0" r="127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gesolo.jpg"/>
                                    <pic:cNvPicPr/>
                                  </pic:nvPicPr>
                                  <pic:blipFill>
                                    <a:blip r:embed="rId10">
                                      <a:extLst>
                                        <a:ext uri="{28A0092B-C50C-407E-A947-70E740481C1C}">
                                          <a14:useLocalDpi xmlns:a14="http://schemas.microsoft.com/office/drawing/2010/main" val="0"/>
                                        </a:ext>
                                      </a:extLst>
                                    </a:blip>
                                    <a:stretch>
                                      <a:fillRect/>
                                    </a:stretch>
                                  </pic:blipFill>
                                  <pic:spPr>
                                    <a:xfrm>
                                      <a:off x="0" y="0"/>
                                      <a:ext cx="1084811" cy="428105"/>
                                    </a:xfrm>
                                    <a:prstGeom prst="rect">
                                      <a:avLst/>
                                    </a:prstGeom>
                                  </pic:spPr>
                                </pic:pic>
                              </a:graphicData>
                            </a:graphic>
                          </wp:inline>
                        </w:drawing>
                      </w:r>
                      <w:r>
                        <w:rPr>
                          <w:rFonts w:ascii="Arial Narrow" w:hAnsi="Arial Narrow" w:cs="Arial Narrow"/>
                          <w:color w:val="FF0000"/>
                          <w:sz w:val="18"/>
                          <w:szCs w:val="18"/>
                        </w:rPr>
                        <w:t xml:space="preserve">                                                                                                                                     </w:t>
                      </w:r>
                    </w:p>
                    <w:p w:rsidR="00E03241" w:rsidRDefault="00E03241" w:rsidP="00FC23D2">
                      <w:pPr>
                        <w:jc w:val="center"/>
                        <w:rPr>
                          <w:rFonts w:ascii="Gill Sans MT" w:hAnsi="Gill Sans MT" w:cs="Gill Sans MT"/>
                          <w:color w:val="0F243E"/>
                          <w:sz w:val="36"/>
                          <w:szCs w:val="36"/>
                        </w:rPr>
                      </w:pPr>
                      <w:r>
                        <w:rPr>
                          <w:rFonts w:ascii="Gill Sans MT" w:hAnsi="Gill Sans MT" w:cs="Gill Sans MT"/>
                          <w:color w:val="0F243E"/>
                          <w:sz w:val="28"/>
                          <w:szCs w:val="28"/>
                        </w:rPr>
                        <w:t xml:space="preserve">                                                                       MAIO| 2016</w:t>
                      </w:r>
                    </w:p>
                  </w:txbxContent>
                </v:textbox>
              </v:shape>
            </w:pict>
          </mc:Fallback>
        </mc:AlternateContent>
      </w:r>
    </w:p>
    <w:p w:rsidR="00054EF0" w:rsidRDefault="001653F3">
      <w:pPr>
        <w:keepLines w:val="0"/>
        <w:jc w:val="left"/>
        <w:rPr>
          <w:sz w:val="22"/>
          <w:szCs w:val="22"/>
        </w:rPr>
        <w:sectPr w:rsidR="00054EF0" w:rsidSect="006B0EDF">
          <w:headerReference w:type="default" r:id="rId11"/>
          <w:footerReference w:type="default" r:id="rId12"/>
          <w:headerReference w:type="first" r:id="rId13"/>
          <w:footerReference w:type="first" r:id="rId14"/>
          <w:pgSz w:w="11907" w:h="16840" w:code="9"/>
          <w:pgMar w:top="1418" w:right="1418" w:bottom="1418" w:left="1701" w:header="510" w:footer="510" w:gutter="0"/>
          <w:cols w:space="708"/>
          <w:docGrid w:linePitch="360"/>
        </w:sectPr>
      </w:pPr>
      <w:r>
        <w:rPr>
          <w:noProof/>
        </w:rPr>
        <mc:AlternateContent>
          <mc:Choice Requires="wps">
            <w:drawing>
              <wp:anchor distT="0" distB="0" distL="114300" distR="114300" simplePos="0" relativeHeight="251659264" behindDoc="0" locked="0" layoutInCell="1" allowOverlap="1" wp14:anchorId="355C045D" wp14:editId="26203443">
                <wp:simplePos x="0" y="0"/>
                <wp:positionH relativeFrom="column">
                  <wp:posOffset>2078990</wp:posOffset>
                </wp:positionH>
                <wp:positionV relativeFrom="paragraph">
                  <wp:posOffset>6042025</wp:posOffset>
                </wp:positionV>
                <wp:extent cx="4465955" cy="553085"/>
                <wp:effectExtent l="0" t="0" r="0" b="0"/>
                <wp:wrapNone/>
                <wp:docPr id="43"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955" cy="553085"/>
                        </a:xfrm>
                        <a:prstGeom prst="rect">
                          <a:avLst/>
                        </a:prstGeom>
                        <a:solidFill>
                          <a:srgbClr val="548DD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3241" w:rsidRPr="00FB5A82" w:rsidRDefault="00E03241" w:rsidP="00817F3D">
                            <w:pPr>
                              <w:spacing w:before="240"/>
                              <w:jc w:val="center"/>
                              <w:rPr>
                                <w:rFonts w:ascii="Gill Sans MT" w:hAnsi="Gill Sans MT" w:cs="Gill Sans MT"/>
                                <w:sz w:val="24"/>
                                <w:szCs w:val="24"/>
                              </w:rPr>
                            </w:pPr>
                            <w:r w:rsidRPr="00FB5A82">
                              <w:rPr>
                                <w:rFonts w:ascii="Gill Sans MT" w:hAnsi="Gill Sans MT" w:cs="Gill Sans MT"/>
                                <w:sz w:val="24"/>
                                <w:szCs w:val="24"/>
                              </w:rPr>
                              <w:t>B-056-000-92-5-MC-0001</w:t>
                            </w:r>
                          </w:p>
                          <w:p w:rsidR="00E03241" w:rsidRDefault="00E03241" w:rsidP="00817F3D">
                            <w:pPr>
                              <w:spacing w:before="240"/>
                              <w:jc w:val="center"/>
                              <w:rPr>
                                <w:rFonts w:ascii="Gill Sans MT" w:hAnsi="Gill Sans MT" w:cs="Gill Sans MT"/>
                                <w:color w:val="FFFFFF"/>
                                <w:sz w:val="24"/>
                                <w:szCs w:val="24"/>
                              </w:rPr>
                            </w:pPr>
                            <w:r w:rsidRPr="001C5E13">
                              <w:rPr>
                                <w:rFonts w:ascii="Arial Narrow" w:hAnsi="Arial Narrow" w:cs="Arial Narrow"/>
                                <w:color w:val="FF0000"/>
                                <w:sz w:val="18"/>
                                <w:szCs w:val="18"/>
                              </w:rPr>
                              <w:t>(Número do contrato)</w:t>
                            </w:r>
                            <w:r>
                              <w:rPr>
                                <w:rFonts w:ascii="Arial Narrow" w:hAnsi="Arial Narrow" w:cs="Arial Narrow"/>
                                <w:color w:val="FF0000"/>
                                <w:sz w:val="18"/>
                                <w:szCs w:val="18"/>
                              </w:rPr>
                              <w:t xml:space="preserve">        </w:t>
                            </w:r>
                          </w:p>
                          <w:p w:rsidR="00E03241" w:rsidRDefault="00E03241" w:rsidP="00817F3D">
                            <w:pPr>
                              <w:spacing w:before="240"/>
                              <w:jc w:val="center"/>
                              <w:rPr>
                                <w:rFonts w:ascii="Gill Sans MT" w:hAnsi="Gill Sans MT" w:cs="Gill Sans MT"/>
                                <w:color w:val="FFFFFF"/>
                                <w:sz w:val="24"/>
                                <w:szCs w:val="24"/>
                              </w:rPr>
                            </w:pPr>
                          </w:p>
                          <w:p w:rsidR="00E03241" w:rsidRDefault="00E03241" w:rsidP="00817F3D">
                            <w:pPr>
                              <w:spacing w:before="240"/>
                              <w:jc w:val="center"/>
                              <w:rPr>
                                <w:rFonts w:ascii="Gill Sans MT" w:hAnsi="Gill Sans MT" w:cs="Gill Sans MT"/>
                                <w:color w:val="FFFFFF"/>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31" type="#_x0000_t202" style="position:absolute;margin-left:163.7pt;margin-top:475.75pt;width:351.65pt;height:4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" fillcolor="#548dd4" stroked="f">
                <v:textbox>
                  <w:txbxContent>
                    <w:p w:rsidR="00E03241" w:rsidRPr="00FB5A82" w:rsidRDefault="00E03241" w:rsidP="00817F3D">
                      <w:pPr>
                        <w:spacing w:before="240"/>
                        <w:jc w:val="center"/>
                        <w:rPr>
                          <w:rFonts w:ascii="Gill Sans MT" w:hAnsi="Gill Sans MT" w:cs="Gill Sans MT"/>
                          <w:sz w:val="24"/>
                          <w:szCs w:val="24"/>
                        </w:rPr>
                      </w:pPr>
                      <w:r w:rsidRPr="00FB5A82">
                        <w:rPr>
                          <w:rFonts w:ascii="Gill Sans MT" w:hAnsi="Gill Sans MT" w:cs="Gill Sans MT"/>
                          <w:sz w:val="24"/>
                          <w:szCs w:val="24"/>
                        </w:rPr>
                        <w:t>B-056-000-92-5-MC-0001</w:t>
                      </w:r>
                    </w:p>
                    <w:p w:rsidR="00E03241" w:rsidRDefault="00E03241" w:rsidP="00817F3D">
                      <w:pPr>
                        <w:spacing w:before="240"/>
                        <w:jc w:val="center"/>
                        <w:rPr>
                          <w:rFonts w:ascii="Gill Sans MT" w:hAnsi="Gill Sans MT" w:cs="Gill Sans MT"/>
                          <w:color w:val="FFFFFF"/>
                          <w:sz w:val="24"/>
                          <w:szCs w:val="24"/>
                        </w:rPr>
                      </w:pPr>
                      <w:r w:rsidRPr="001C5E13">
                        <w:rPr>
                          <w:rFonts w:ascii="Arial Narrow" w:hAnsi="Arial Narrow" w:cs="Arial Narrow"/>
                          <w:color w:val="FF0000"/>
                          <w:sz w:val="18"/>
                          <w:szCs w:val="18"/>
                        </w:rPr>
                        <w:t>(Número do contrato)</w:t>
                      </w:r>
                      <w:r>
                        <w:rPr>
                          <w:rFonts w:ascii="Arial Narrow" w:hAnsi="Arial Narrow" w:cs="Arial Narrow"/>
                          <w:color w:val="FF0000"/>
                          <w:sz w:val="18"/>
                          <w:szCs w:val="18"/>
                        </w:rPr>
                        <w:t xml:space="preserve">        </w:t>
                      </w:r>
                    </w:p>
                    <w:p w:rsidR="00E03241" w:rsidRDefault="00E03241" w:rsidP="00817F3D">
                      <w:pPr>
                        <w:spacing w:before="240"/>
                        <w:jc w:val="center"/>
                        <w:rPr>
                          <w:rFonts w:ascii="Gill Sans MT" w:hAnsi="Gill Sans MT" w:cs="Gill Sans MT"/>
                          <w:color w:val="FFFFFF"/>
                          <w:sz w:val="24"/>
                          <w:szCs w:val="24"/>
                        </w:rPr>
                      </w:pPr>
                    </w:p>
                    <w:p w:rsidR="00E03241" w:rsidRDefault="00E03241" w:rsidP="00817F3D">
                      <w:pPr>
                        <w:spacing w:before="240"/>
                        <w:jc w:val="center"/>
                        <w:rPr>
                          <w:rFonts w:ascii="Gill Sans MT" w:hAnsi="Gill Sans MT" w:cs="Gill Sans MT"/>
                          <w:color w:val="FFFFFF"/>
                          <w:sz w:val="32"/>
                          <w:szCs w:val="32"/>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28B49F0" wp14:editId="24A0514F">
                <wp:simplePos x="0" y="0"/>
                <wp:positionH relativeFrom="column">
                  <wp:posOffset>-1107431</wp:posOffset>
                </wp:positionH>
                <wp:positionV relativeFrom="paragraph">
                  <wp:posOffset>6042072</wp:posOffset>
                </wp:positionV>
                <wp:extent cx="3191510" cy="573244"/>
                <wp:effectExtent l="0" t="0" r="8890" b="0"/>
                <wp:wrapNone/>
                <wp:docPr id="44"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1510" cy="573244"/>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5" o:spid="_x0000_s1026" style="position:absolute;margin-left:-87.2pt;margin-top:475.75pt;width:251.3pt;height:4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" fillcolor="#365f91" stroked="f"/>
            </w:pict>
          </mc:Fallback>
        </mc:AlternateContent>
      </w:r>
      <w:r w:rsidR="00EF3703">
        <w:rPr>
          <w:noProof/>
        </w:rPr>
        <mc:AlternateContent>
          <mc:Choice Requires="wps">
            <w:drawing>
              <wp:anchor distT="0" distB="0" distL="114300" distR="114300" simplePos="0" relativeHeight="251664384" behindDoc="0" locked="0" layoutInCell="1" allowOverlap="1" wp14:anchorId="2B2C9007" wp14:editId="679E19AF">
                <wp:simplePos x="0" y="0"/>
                <wp:positionH relativeFrom="column">
                  <wp:posOffset>2258695</wp:posOffset>
                </wp:positionH>
                <wp:positionV relativeFrom="paragraph">
                  <wp:posOffset>4741545</wp:posOffset>
                </wp:positionV>
                <wp:extent cx="3978275" cy="1207770"/>
                <wp:effectExtent l="0" t="0" r="0" b="0"/>
                <wp:wrapNone/>
                <wp:docPr id="39"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8275" cy="1207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3241" w:rsidRPr="00CE5868" w:rsidRDefault="00E03241" w:rsidP="002616BE">
                            <w:pPr>
                              <w:jc w:val="center"/>
                              <w:rPr>
                                <w:rFonts w:ascii="Gill Sans MT" w:hAnsi="Gill Sans MT" w:cs="Gill Sans MT"/>
                                <w:b/>
                                <w:color w:val="0F243E"/>
                                <w:sz w:val="48"/>
                                <w:szCs w:val="48"/>
                              </w:rPr>
                            </w:pPr>
                            <w:r>
                              <w:rPr>
                                <w:rFonts w:ascii="Gill Sans MT" w:hAnsi="Gill Sans MT" w:cs="Gill Sans MT"/>
                                <w:b/>
                                <w:color w:val="0F243E"/>
                                <w:sz w:val="36"/>
                                <w:szCs w:val="36"/>
                              </w:rPr>
                              <w:t xml:space="preserve">MEMORIAL DESCRITIVO, DE CÁLCULO, MANUAL DE OPERAÇÃO E ESPECIFICAÇÕES </w:t>
                            </w:r>
                            <w:proofErr w:type="gramStart"/>
                            <w:r>
                              <w:rPr>
                                <w:rFonts w:ascii="Gill Sans MT" w:hAnsi="Gill Sans MT" w:cs="Gill Sans MT"/>
                                <w:b/>
                                <w:color w:val="0F243E"/>
                                <w:sz w:val="36"/>
                                <w:szCs w:val="36"/>
                              </w:rPr>
                              <w:t>TÉCNICAS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32" type="#_x0000_t202" style="position:absolute;margin-left:177.85pt;margin-top:373.35pt;width:313.25pt;height:9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" filled="f" stroked="f">
                <v:textbox>
                  <w:txbxContent>
                    <w:p w:rsidR="00E03241" w:rsidRPr="00CE5868" w:rsidRDefault="00E03241" w:rsidP="002616BE">
                      <w:pPr>
                        <w:jc w:val="center"/>
                        <w:rPr>
                          <w:rFonts w:ascii="Gill Sans MT" w:hAnsi="Gill Sans MT" w:cs="Gill Sans MT"/>
                          <w:b/>
                          <w:color w:val="0F243E"/>
                          <w:sz w:val="48"/>
                          <w:szCs w:val="48"/>
                        </w:rPr>
                      </w:pPr>
                      <w:r>
                        <w:rPr>
                          <w:rFonts w:ascii="Gill Sans MT" w:hAnsi="Gill Sans MT" w:cs="Gill Sans MT"/>
                          <w:b/>
                          <w:color w:val="0F243E"/>
                          <w:sz w:val="36"/>
                          <w:szCs w:val="36"/>
                        </w:rPr>
                        <w:t xml:space="preserve">MEMORIAL DESCRITIVO, DE CÁLCULO, MANUAL DE OPERAÇÃO E ESPECIFICAÇÕES </w:t>
                      </w:r>
                      <w:proofErr w:type="gramStart"/>
                      <w:r>
                        <w:rPr>
                          <w:rFonts w:ascii="Gill Sans MT" w:hAnsi="Gill Sans MT" w:cs="Gill Sans MT"/>
                          <w:b/>
                          <w:color w:val="0F243E"/>
                          <w:sz w:val="36"/>
                          <w:szCs w:val="36"/>
                        </w:rPr>
                        <w:t>TÉCNICAS</w:t>
                      </w:r>
                      <w:proofErr w:type="gramEnd"/>
                    </w:p>
                  </w:txbxContent>
                </v:textbox>
              </v:shape>
            </w:pict>
          </mc:Fallback>
        </mc:AlternateContent>
      </w:r>
      <w:r w:rsidR="00D424FB">
        <w:rPr>
          <w:noProof/>
          <w:sz w:val="22"/>
          <w:szCs w:val="22"/>
        </w:rPr>
        <w:drawing>
          <wp:anchor distT="0" distB="0" distL="114300" distR="114300" simplePos="0" relativeHeight="251669504" behindDoc="0" locked="0" layoutInCell="1" allowOverlap="1">
            <wp:simplePos x="0" y="0"/>
            <wp:positionH relativeFrom="margin">
              <wp:posOffset>-1080135</wp:posOffset>
            </wp:positionH>
            <wp:positionV relativeFrom="margin">
              <wp:posOffset>2585720</wp:posOffset>
            </wp:positionV>
            <wp:extent cx="3162300" cy="4610100"/>
            <wp:effectExtent l="0" t="0" r="0" b="0"/>
            <wp:wrapSquare wrapText="bothSides"/>
            <wp:docPr id="47"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000059.jpg"/>
                    <pic:cNvPicPr/>
                  </pic:nvPicPr>
                  <pic:blipFill>
                    <a:blip r:embed="rId15">
                      <a:extLst>
                        <a:ext uri="{28A0092B-C50C-407E-A947-70E740481C1C}">
                          <a14:useLocalDpi xmlns:a14="http://schemas.microsoft.com/office/drawing/2010/main" val="0"/>
                        </a:ext>
                      </a:extLst>
                    </a:blip>
                    <a:stretch>
                      <a:fillRect/>
                    </a:stretch>
                  </pic:blipFill>
                  <pic:spPr>
                    <a:xfrm>
                      <a:off x="0" y="0"/>
                      <a:ext cx="3162300" cy="4610100"/>
                    </a:xfrm>
                    <a:prstGeom prst="rect">
                      <a:avLst/>
                    </a:prstGeom>
                  </pic:spPr>
                </pic:pic>
              </a:graphicData>
            </a:graphic>
            <wp14:sizeRelH relativeFrom="margin">
              <wp14:pctWidth>0</wp14:pctWidth>
            </wp14:sizeRelH>
            <wp14:sizeRelV relativeFrom="margin">
              <wp14:pctHeight>0</wp14:pctHeight>
            </wp14:sizeRelV>
          </wp:anchor>
        </w:drawing>
      </w:r>
    </w:p>
    <w:tbl>
      <w:tblPr>
        <w:tblW w:w="8717" w:type="dxa"/>
        <w:tblLayout w:type="fixed"/>
        <w:tblCellMar>
          <w:left w:w="70" w:type="dxa"/>
          <w:right w:w="70" w:type="dxa"/>
        </w:tblCellMar>
        <w:tblLook w:val="0000" w:firstRow="0" w:lastRow="0" w:firstColumn="0" w:lastColumn="0" w:noHBand="0" w:noVBand="0"/>
      </w:tblPr>
      <w:tblGrid>
        <w:gridCol w:w="3614"/>
        <w:gridCol w:w="2693"/>
        <w:gridCol w:w="709"/>
        <w:gridCol w:w="1701"/>
      </w:tblGrid>
      <w:tr w:rsidR="00E64919" w:rsidRPr="00307751" w:rsidTr="00D77A70">
        <w:trPr>
          <w:trHeight w:val="130"/>
        </w:trPr>
        <w:tc>
          <w:tcPr>
            <w:tcW w:w="8717" w:type="dxa"/>
            <w:gridSpan w:val="4"/>
            <w:tcBorders>
              <w:top w:val="single" w:sz="6" w:space="0" w:color="auto"/>
              <w:left w:val="single" w:sz="6" w:space="0" w:color="auto"/>
              <w:right w:val="single" w:sz="6" w:space="0" w:color="auto"/>
            </w:tcBorders>
            <w:vAlign w:val="center"/>
          </w:tcPr>
          <w:p w:rsidR="00E64919" w:rsidRPr="00307751" w:rsidRDefault="00E64919" w:rsidP="00E64919">
            <w:pPr>
              <w:pStyle w:val="Capa1"/>
            </w:pPr>
            <w:r w:rsidRPr="004F406C">
              <w:lastRenderedPageBreak/>
              <w:t>Cliente:</w:t>
            </w:r>
            <w:r>
              <w:t xml:space="preserve"> </w:t>
            </w:r>
          </w:p>
        </w:tc>
      </w:tr>
      <w:tr w:rsidR="00E64919" w:rsidRPr="00474551" w:rsidTr="00D77A70">
        <w:trPr>
          <w:trHeight w:val="403"/>
        </w:trPr>
        <w:tc>
          <w:tcPr>
            <w:tcW w:w="8717" w:type="dxa"/>
            <w:gridSpan w:val="4"/>
            <w:tcBorders>
              <w:left w:val="single" w:sz="6" w:space="0" w:color="auto"/>
              <w:bottom w:val="single" w:sz="6" w:space="0" w:color="auto"/>
              <w:right w:val="single" w:sz="6" w:space="0" w:color="auto"/>
            </w:tcBorders>
            <w:vAlign w:val="center"/>
          </w:tcPr>
          <w:p w:rsidR="00E64919" w:rsidRPr="004F406C" w:rsidRDefault="00E64919" w:rsidP="00D77A70">
            <w:pPr>
              <w:pStyle w:val="Capa2"/>
            </w:pPr>
            <w:r w:rsidRPr="004F406C">
              <w:t>CESAN</w:t>
            </w:r>
          </w:p>
          <w:p w:rsidR="00E64919" w:rsidRPr="00474551" w:rsidRDefault="00E64919" w:rsidP="00E64919">
            <w:pPr>
              <w:pStyle w:val="Capa2"/>
            </w:pPr>
            <w:r w:rsidRPr="004F406C">
              <w:t>COMPANHIA ESPIRITO SANTE</w:t>
            </w:r>
            <w:r>
              <w:t>N</w:t>
            </w:r>
            <w:r w:rsidRPr="004F406C">
              <w:t>SE DE SANEAMENTO</w:t>
            </w:r>
            <w:r>
              <w:t xml:space="preserve"> </w:t>
            </w:r>
          </w:p>
        </w:tc>
      </w:tr>
      <w:tr w:rsidR="00E64919" w:rsidRPr="009128DD" w:rsidTr="00D77A70">
        <w:trPr>
          <w:trHeight w:val="4536"/>
        </w:trPr>
        <w:tc>
          <w:tcPr>
            <w:tcW w:w="8717" w:type="dxa"/>
            <w:gridSpan w:val="4"/>
            <w:tcBorders>
              <w:top w:val="single" w:sz="6" w:space="0" w:color="auto"/>
              <w:bottom w:val="single" w:sz="6" w:space="0" w:color="auto"/>
            </w:tcBorders>
            <w:vAlign w:val="center"/>
          </w:tcPr>
          <w:p w:rsidR="00E64919" w:rsidRPr="009128DD" w:rsidRDefault="00E64919" w:rsidP="00D77A70">
            <w:pPr>
              <w:rPr>
                <w:b/>
                <w:color w:val="FF0000"/>
              </w:rPr>
            </w:pPr>
          </w:p>
        </w:tc>
      </w:tr>
      <w:tr w:rsidR="00E64919" w:rsidRPr="00BC1950" w:rsidTr="00B743A9">
        <w:trPr>
          <w:trHeight w:val="264"/>
        </w:trPr>
        <w:tc>
          <w:tcPr>
            <w:tcW w:w="3614" w:type="dxa"/>
            <w:tcBorders>
              <w:top w:val="single" w:sz="6" w:space="0" w:color="auto"/>
              <w:left w:val="single" w:sz="6" w:space="0" w:color="auto"/>
              <w:right w:val="single" w:sz="6" w:space="0" w:color="auto"/>
            </w:tcBorders>
            <w:vAlign w:val="center"/>
          </w:tcPr>
          <w:p w:rsidR="00E64919" w:rsidRPr="00FB5A82" w:rsidRDefault="00E64919" w:rsidP="00E64919">
            <w:pPr>
              <w:jc w:val="left"/>
              <w:rPr>
                <w:sz w:val="16"/>
                <w:szCs w:val="16"/>
              </w:rPr>
            </w:pPr>
            <w:r w:rsidRPr="00FB5A82">
              <w:rPr>
                <w:sz w:val="16"/>
                <w:szCs w:val="16"/>
              </w:rPr>
              <w:t>Codificação ENGESOLO:</w:t>
            </w:r>
          </w:p>
        </w:tc>
        <w:tc>
          <w:tcPr>
            <w:tcW w:w="2693" w:type="dxa"/>
            <w:tcBorders>
              <w:top w:val="single" w:sz="6" w:space="0" w:color="auto"/>
              <w:left w:val="single" w:sz="6" w:space="0" w:color="auto"/>
              <w:right w:val="single" w:sz="6" w:space="0" w:color="auto"/>
            </w:tcBorders>
            <w:vAlign w:val="center"/>
          </w:tcPr>
          <w:p w:rsidR="00E64919" w:rsidRPr="00FB5A82" w:rsidRDefault="00E64919" w:rsidP="00D77A70">
            <w:pPr>
              <w:jc w:val="left"/>
              <w:rPr>
                <w:sz w:val="16"/>
                <w:szCs w:val="16"/>
              </w:rPr>
            </w:pPr>
            <w:r w:rsidRPr="00FB5A82">
              <w:rPr>
                <w:sz w:val="16"/>
                <w:szCs w:val="16"/>
              </w:rPr>
              <w:t>Codificação CESAN:</w:t>
            </w:r>
          </w:p>
        </w:tc>
        <w:tc>
          <w:tcPr>
            <w:tcW w:w="709" w:type="dxa"/>
            <w:tcBorders>
              <w:top w:val="single" w:sz="6" w:space="0" w:color="auto"/>
              <w:left w:val="single" w:sz="6" w:space="0" w:color="auto"/>
              <w:right w:val="single" w:sz="6" w:space="0" w:color="auto"/>
            </w:tcBorders>
            <w:vAlign w:val="center"/>
          </w:tcPr>
          <w:p w:rsidR="00E64919" w:rsidRPr="00BC1950" w:rsidRDefault="00E64919" w:rsidP="00D77A70">
            <w:pPr>
              <w:jc w:val="left"/>
              <w:rPr>
                <w:sz w:val="16"/>
                <w:szCs w:val="16"/>
              </w:rPr>
            </w:pPr>
            <w:r w:rsidRPr="00BC1950">
              <w:rPr>
                <w:sz w:val="16"/>
                <w:szCs w:val="16"/>
              </w:rPr>
              <w:t>Revisão:</w:t>
            </w:r>
          </w:p>
        </w:tc>
        <w:tc>
          <w:tcPr>
            <w:tcW w:w="1701" w:type="dxa"/>
            <w:tcBorders>
              <w:top w:val="single" w:sz="6" w:space="0" w:color="auto"/>
              <w:left w:val="single" w:sz="6" w:space="0" w:color="auto"/>
              <w:right w:val="single" w:sz="6" w:space="0" w:color="auto"/>
            </w:tcBorders>
            <w:vAlign w:val="center"/>
          </w:tcPr>
          <w:p w:rsidR="00E64919" w:rsidRPr="00BC1950" w:rsidRDefault="00E64919" w:rsidP="00D77A70">
            <w:pPr>
              <w:jc w:val="left"/>
              <w:rPr>
                <w:sz w:val="16"/>
                <w:szCs w:val="16"/>
              </w:rPr>
            </w:pPr>
            <w:r w:rsidRPr="00BC1950">
              <w:rPr>
                <w:sz w:val="16"/>
                <w:szCs w:val="16"/>
              </w:rPr>
              <w:t>Data de Emissão:</w:t>
            </w:r>
          </w:p>
        </w:tc>
      </w:tr>
      <w:tr w:rsidR="00E64919" w:rsidRPr="00474551" w:rsidTr="00B743A9">
        <w:trPr>
          <w:trHeight w:val="170"/>
        </w:trPr>
        <w:tc>
          <w:tcPr>
            <w:tcW w:w="3614" w:type="dxa"/>
            <w:tcBorders>
              <w:left w:val="single" w:sz="6" w:space="0" w:color="auto"/>
              <w:bottom w:val="single" w:sz="4" w:space="0" w:color="auto"/>
              <w:right w:val="single" w:sz="6" w:space="0" w:color="auto"/>
            </w:tcBorders>
            <w:vAlign w:val="center"/>
          </w:tcPr>
          <w:p w:rsidR="00E64919" w:rsidRPr="00FB5A82" w:rsidRDefault="00FB5A82" w:rsidP="00111E7E">
            <w:pPr>
              <w:pStyle w:val="Capa2"/>
              <w:rPr>
                <w:sz w:val="20"/>
                <w:szCs w:val="20"/>
              </w:rPr>
            </w:pPr>
            <w:r w:rsidRPr="00FB5A82">
              <w:rPr>
                <w:sz w:val="20"/>
                <w:szCs w:val="20"/>
              </w:rPr>
              <w:t>SA_PR064_15_RE_23_012_002_</w:t>
            </w:r>
            <w:r w:rsidR="00111E7E">
              <w:rPr>
                <w:sz w:val="20"/>
                <w:szCs w:val="20"/>
              </w:rPr>
              <w:t>B</w:t>
            </w:r>
          </w:p>
        </w:tc>
        <w:tc>
          <w:tcPr>
            <w:tcW w:w="2693" w:type="dxa"/>
            <w:tcBorders>
              <w:left w:val="single" w:sz="6" w:space="0" w:color="auto"/>
              <w:bottom w:val="single" w:sz="4" w:space="0" w:color="auto"/>
              <w:right w:val="single" w:sz="6" w:space="0" w:color="auto"/>
            </w:tcBorders>
            <w:vAlign w:val="center"/>
          </w:tcPr>
          <w:p w:rsidR="00E64919" w:rsidRPr="00FB5A82" w:rsidRDefault="00FB5A82" w:rsidP="00D77A70">
            <w:pPr>
              <w:pStyle w:val="Capa2"/>
              <w:rPr>
                <w:sz w:val="20"/>
                <w:szCs w:val="20"/>
              </w:rPr>
            </w:pPr>
            <w:r w:rsidRPr="00FB5A82">
              <w:rPr>
                <w:sz w:val="20"/>
                <w:szCs w:val="20"/>
              </w:rPr>
              <w:t>B-056-000-92-5-MC-0001</w:t>
            </w:r>
          </w:p>
        </w:tc>
        <w:tc>
          <w:tcPr>
            <w:tcW w:w="709" w:type="dxa"/>
            <w:tcBorders>
              <w:left w:val="single" w:sz="6" w:space="0" w:color="auto"/>
              <w:bottom w:val="single" w:sz="4" w:space="0" w:color="auto"/>
              <w:right w:val="single" w:sz="6" w:space="0" w:color="auto"/>
            </w:tcBorders>
            <w:vAlign w:val="center"/>
          </w:tcPr>
          <w:p w:rsidR="00E64919" w:rsidRPr="00B743A9" w:rsidRDefault="00E64919" w:rsidP="00D77A70">
            <w:pPr>
              <w:pStyle w:val="Capa2"/>
              <w:rPr>
                <w:sz w:val="20"/>
                <w:szCs w:val="20"/>
              </w:rPr>
            </w:pPr>
            <w:r w:rsidRPr="00B743A9">
              <w:rPr>
                <w:sz w:val="20"/>
                <w:szCs w:val="20"/>
              </w:rPr>
              <w:t>00</w:t>
            </w:r>
          </w:p>
        </w:tc>
        <w:tc>
          <w:tcPr>
            <w:tcW w:w="1701" w:type="dxa"/>
            <w:tcBorders>
              <w:left w:val="single" w:sz="6" w:space="0" w:color="auto"/>
              <w:bottom w:val="single" w:sz="4" w:space="0" w:color="auto"/>
              <w:right w:val="single" w:sz="6" w:space="0" w:color="auto"/>
            </w:tcBorders>
            <w:vAlign w:val="center"/>
          </w:tcPr>
          <w:p w:rsidR="00E64919" w:rsidRPr="00B743A9" w:rsidRDefault="00DF329A" w:rsidP="00CA70F7">
            <w:pPr>
              <w:pStyle w:val="Capa2"/>
              <w:rPr>
                <w:sz w:val="20"/>
                <w:szCs w:val="20"/>
              </w:rPr>
            </w:pPr>
            <w:r>
              <w:rPr>
                <w:sz w:val="20"/>
                <w:szCs w:val="20"/>
              </w:rPr>
              <w:t>MAIO</w:t>
            </w:r>
            <w:r w:rsidR="00E64919" w:rsidRPr="00B743A9">
              <w:rPr>
                <w:sz w:val="20"/>
                <w:szCs w:val="20"/>
              </w:rPr>
              <w:t>/1</w:t>
            </w:r>
            <w:r w:rsidR="00CA70F7">
              <w:rPr>
                <w:sz w:val="20"/>
                <w:szCs w:val="20"/>
              </w:rPr>
              <w:t>6</w:t>
            </w:r>
          </w:p>
        </w:tc>
      </w:tr>
      <w:tr w:rsidR="00E64919" w:rsidRPr="00B12EC2" w:rsidTr="00D77A70">
        <w:trPr>
          <w:trHeight w:val="1809"/>
        </w:trPr>
        <w:tc>
          <w:tcPr>
            <w:tcW w:w="8717" w:type="dxa"/>
            <w:gridSpan w:val="4"/>
            <w:tcBorders>
              <w:top w:val="single" w:sz="4" w:space="0" w:color="auto"/>
            </w:tcBorders>
            <w:vAlign w:val="center"/>
          </w:tcPr>
          <w:p w:rsidR="00E64919" w:rsidRPr="00B12EC2" w:rsidRDefault="00E64919" w:rsidP="00D77A70">
            <w:pPr>
              <w:pStyle w:val="Capa2"/>
            </w:pPr>
            <w:r w:rsidRPr="00B12EC2">
              <w:t>SERVIÇOS DE CONSULTORIA PARA ELABORAÇÃO E/OU ESTUDOS DE CONCEPÇÃO E PROJETOS TÉCNICOS EM SISTEMAS DE ABASTECIMENTO DE ÁGUA E ESGOTAMENTO SANITÁRIO NA GRANDE VITÓRIA E NO INTERIOR DO ESTADO DO ESPÍRITO SANTO</w:t>
            </w:r>
          </w:p>
        </w:tc>
      </w:tr>
      <w:tr w:rsidR="00E64919" w:rsidRPr="00B12EC2" w:rsidTr="00D77A70">
        <w:trPr>
          <w:trHeight w:val="1136"/>
        </w:trPr>
        <w:tc>
          <w:tcPr>
            <w:tcW w:w="8717" w:type="dxa"/>
            <w:gridSpan w:val="4"/>
            <w:vAlign w:val="center"/>
          </w:tcPr>
          <w:p w:rsidR="00E64919" w:rsidRPr="00B12EC2" w:rsidRDefault="00E64919" w:rsidP="00FC72A1">
            <w:pPr>
              <w:pStyle w:val="Capa2"/>
            </w:pPr>
            <w:proofErr w:type="gramStart"/>
            <w:r w:rsidRPr="00844DA5">
              <w:t>AS 0</w:t>
            </w:r>
            <w:r w:rsidR="00296327">
              <w:t>12</w:t>
            </w:r>
            <w:r w:rsidRPr="00844DA5">
              <w:t xml:space="preserve"> – </w:t>
            </w:r>
            <w:r w:rsidR="00FC72A1">
              <w:t>ESTAÇÃO</w:t>
            </w:r>
            <w:proofErr w:type="gramEnd"/>
            <w:r w:rsidR="00FC72A1">
              <w:t xml:space="preserve"> DE TRATAMENTO DE ESGOTO</w:t>
            </w:r>
            <w:r w:rsidR="0062475A">
              <w:t xml:space="preserve"> de </w:t>
            </w:r>
            <w:r w:rsidR="00FC72A1">
              <w:t>santa leopoldina</w:t>
            </w:r>
          </w:p>
        </w:tc>
      </w:tr>
      <w:tr w:rsidR="00E64919" w:rsidRPr="00B12EC2" w:rsidTr="00D77A70">
        <w:trPr>
          <w:trHeight w:val="557"/>
        </w:trPr>
        <w:tc>
          <w:tcPr>
            <w:tcW w:w="8717" w:type="dxa"/>
            <w:gridSpan w:val="4"/>
            <w:vAlign w:val="center"/>
          </w:tcPr>
          <w:p w:rsidR="00EF3703" w:rsidRDefault="00E64919" w:rsidP="00EF3703">
            <w:pPr>
              <w:pStyle w:val="Capa2"/>
            </w:pPr>
            <w:r w:rsidRPr="00B12EC2">
              <w:t xml:space="preserve">VOLUME </w:t>
            </w:r>
            <w:r w:rsidR="00EF3703">
              <w:t>ii</w:t>
            </w:r>
            <w:r w:rsidRPr="00B12EC2">
              <w:t xml:space="preserve"> </w:t>
            </w:r>
            <w:r w:rsidR="00B743A9">
              <w:t>–</w:t>
            </w:r>
            <w:r w:rsidRPr="00B12EC2">
              <w:t xml:space="preserve"> </w:t>
            </w:r>
            <w:r w:rsidR="00EF3703">
              <w:t>PROJETO HIDRÁULICO</w:t>
            </w:r>
          </w:p>
          <w:p w:rsidR="00E64919" w:rsidRPr="00B12EC2" w:rsidRDefault="00EF3703" w:rsidP="00EF3703">
            <w:pPr>
              <w:pStyle w:val="Capa2"/>
            </w:pPr>
            <w:r>
              <w:t>TOMO A</w:t>
            </w:r>
            <w:proofErr w:type="gramStart"/>
            <w:r>
              <w:t xml:space="preserve"> </w:t>
            </w:r>
            <w:r w:rsidR="00E64919" w:rsidRPr="00B12EC2">
              <w:t xml:space="preserve"> </w:t>
            </w:r>
          </w:p>
        </w:tc>
        <w:proofErr w:type="gramEnd"/>
      </w:tr>
      <w:tr w:rsidR="00E64919" w:rsidRPr="00B12EC2" w:rsidTr="00D77A70">
        <w:trPr>
          <w:trHeight w:val="835"/>
        </w:trPr>
        <w:tc>
          <w:tcPr>
            <w:tcW w:w="8717" w:type="dxa"/>
            <w:gridSpan w:val="4"/>
            <w:vAlign w:val="center"/>
          </w:tcPr>
          <w:p w:rsidR="00E64919" w:rsidRPr="00B12EC2" w:rsidRDefault="00E64919" w:rsidP="00D77A70">
            <w:pPr>
              <w:pStyle w:val="Capa2"/>
            </w:pPr>
          </w:p>
        </w:tc>
      </w:tr>
      <w:tr w:rsidR="00E64919" w:rsidRPr="00B12EC2" w:rsidTr="00D77A70">
        <w:trPr>
          <w:trHeight w:val="974"/>
        </w:trPr>
        <w:tc>
          <w:tcPr>
            <w:tcW w:w="8717" w:type="dxa"/>
            <w:gridSpan w:val="4"/>
            <w:vAlign w:val="center"/>
          </w:tcPr>
          <w:p w:rsidR="00E64919" w:rsidRPr="00B12EC2" w:rsidRDefault="00EF3703" w:rsidP="00D77A70">
            <w:pPr>
              <w:pStyle w:val="Capa2"/>
            </w:pPr>
            <w:r>
              <w:t xml:space="preserve">MEMORIAL DESCRITIVO, DE CÁLCULO, MANUAL DE OPERAÇÃO E ESPECIFICAÇÕES </w:t>
            </w:r>
            <w:proofErr w:type="gramStart"/>
            <w:r>
              <w:t>TÉCNICAS</w:t>
            </w:r>
            <w:proofErr w:type="gramEnd"/>
          </w:p>
        </w:tc>
      </w:tr>
      <w:tr w:rsidR="00E64919" w:rsidRPr="00D930FB" w:rsidTr="00D77A70">
        <w:trPr>
          <w:trHeight w:val="841"/>
        </w:trPr>
        <w:tc>
          <w:tcPr>
            <w:tcW w:w="8717" w:type="dxa"/>
            <w:gridSpan w:val="4"/>
            <w:vAlign w:val="center"/>
          </w:tcPr>
          <w:p w:rsidR="00E64919" w:rsidRPr="00D930FB" w:rsidRDefault="00E64919" w:rsidP="00D77A70">
            <w:pPr>
              <w:pStyle w:val="Capa2"/>
              <w:rPr>
                <w:color w:val="FF0000"/>
                <w:sz w:val="40"/>
                <w:szCs w:val="40"/>
              </w:rPr>
            </w:pPr>
          </w:p>
        </w:tc>
      </w:tr>
      <w:tr w:rsidR="00E64919" w:rsidRPr="00EC0BE4" w:rsidTr="00D77A70">
        <w:trPr>
          <w:trHeight w:val="507"/>
        </w:trPr>
        <w:tc>
          <w:tcPr>
            <w:tcW w:w="8717" w:type="dxa"/>
            <w:gridSpan w:val="4"/>
            <w:vAlign w:val="center"/>
          </w:tcPr>
          <w:p w:rsidR="00E64919" w:rsidRPr="00EC0BE4" w:rsidRDefault="00E64919" w:rsidP="00D77A70">
            <w:pPr>
              <w:pStyle w:val="Capa2"/>
              <w:spacing w:before="120" w:after="120"/>
            </w:pPr>
          </w:p>
        </w:tc>
      </w:tr>
      <w:tr w:rsidR="00E64919" w:rsidRPr="00307751" w:rsidTr="00B743A9">
        <w:trPr>
          <w:trHeight w:val="70"/>
        </w:trPr>
        <w:tc>
          <w:tcPr>
            <w:tcW w:w="7016" w:type="dxa"/>
            <w:gridSpan w:val="3"/>
            <w:tcBorders>
              <w:top w:val="single" w:sz="6" w:space="0" w:color="auto"/>
              <w:left w:val="single" w:sz="6" w:space="0" w:color="auto"/>
              <w:right w:val="single" w:sz="6" w:space="0" w:color="auto"/>
            </w:tcBorders>
            <w:vAlign w:val="center"/>
          </w:tcPr>
          <w:p w:rsidR="00E64919" w:rsidRPr="00307751" w:rsidRDefault="00E64919" w:rsidP="00D77A70">
            <w:pPr>
              <w:pStyle w:val="Capa1"/>
            </w:pPr>
            <w:r w:rsidRPr="00307751">
              <w:t>Emitido por:</w:t>
            </w:r>
          </w:p>
        </w:tc>
        <w:tc>
          <w:tcPr>
            <w:tcW w:w="1701" w:type="dxa"/>
            <w:tcBorders>
              <w:top w:val="single" w:sz="6" w:space="0" w:color="auto"/>
              <w:left w:val="single" w:sz="6" w:space="0" w:color="auto"/>
              <w:right w:val="single" w:sz="6" w:space="0" w:color="auto"/>
            </w:tcBorders>
            <w:vAlign w:val="center"/>
          </w:tcPr>
          <w:p w:rsidR="00E64919" w:rsidRPr="00307751" w:rsidRDefault="00E64919" w:rsidP="00D77A70">
            <w:pPr>
              <w:pStyle w:val="Capa1"/>
            </w:pPr>
            <w:r w:rsidRPr="00307751">
              <w:t>Local:</w:t>
            </w:r>
          </w:p>
        </w:tc>
      </w:tr>
      <w:tr w:rsidR="00E64919" w:rsidRPr="00474551" w:rsidTr="00B743A9">
        <w:trPr>
          <w:trHeight w:val="537"/>
        </w:trPr>
        <w:tc>
          <w:tcPr>
            <w:tcW w:w="7016" w:type="dxa"/>
            <w:gridSpan w:val="3"/>
            <w:tcBorders>
              <w:left w:val="single" w:sz="6" w:space="0" w:color="auto"/>
              <w:bottom w:val="single" w:sz="6" w:space="0" w:color="auto"/>
              <w:right w:val="single" w:sz="6" w:space="0" w:color="auto"/>
            </w:tcBorders>
            <w:vAlign w:val="center"/>
          </w:tcPr>
          <w:p w:rsidR="00E64919" w:rsidRPr="00474551" w:rsidRDefault="00E64919" w:rsidP="00D77A70">
            <w:pPr>
              <w:pStyle w:val="Capa2"/>
            </w:pPr>
            <w:r>
              <w:rPr>
                <w:caps w:val="0"/>
              </w:rPr>
              <w:t>Engesolo Engenharia Ltda.</w:t>
            </w:r>
          </w:p>
        </w:tc>
        <w:tc>
          <w:tcPr>
            <w:tcW w:w="1701" w:type="dxa"/>
            <w:tcBorders>
              <w:left w:val="single" w:sz="6" w:space="0" w:color="auto"/>
              <w:bottom w:val="single" w:sz="6" w:space="0" w:color="auto"/>
              <w:right w:val="single" w:sz="6" w:space="0" w:color="auto"/>
            </w:tcBorders>
            <w:vAlign w:val="center"/>
          </w:tcPr>
          <w:p w:rsidR="00E64919" w:rsidRPr="00474551" w:rsidRDefault="00E64919" w:rsidP="00D77A70">
            <w:pPr>
              <w:pStyle w:val="Capa2"/>
            </w:pPr>
            <w:proofErr w:type="spellStart"/>
            <w:r w:rsidRPr="00DF218C">
              <w:rPr>
                <w:caps w:val="0"/>
              </w:rPr>
              <w:t>Vitória</w:t>
            </w:r>
            <w:r w:rsidRPr="00DF218C">
              <w:t>-ES</w:t>
            </w:r>
            <w:proofErr w:type="spellEnd"/>
          </w:p>
        </w:tc>
      </w:tr>
    </w:tbl>
    <w:p w:rsidR="00E64919" w:rsidRDefault="00E64919" w:rsidP="00054EF0">
      <w:pPr>
        <w:pStyle w:val="Ttulo"/>
        <w:keepLines w:val="0"/>
        <w:pageBreakBefore w:val="0"/>
        <w:pBdr>
          <w:bottom w:val="none" w:sz="0" w:space="0" w:color="auto"/>
        </w:pBdr>
        <w:spacing w:before="160" w:after="160" w:line="300" w:lineRule="auto"/>
        <w:jc w:val="both"/>
        <w:rPr>
          <w:rFonts w:cs="Times New Roman"/>
          <w:bCs w:val="0"/>
          <w:caps w:val="0"/>
          <w:kern w:val="0"/>
          <w:sz w:val="22"/>
          <w:szCs w:val="22"/>
          <w:lang w:eastAsia="x-none"/>
        </w:rPr>
        <w:sectPr w:rsidR="00E64919" w:rsidSect="006B0EDF">
          <w:headerReference w:type="default" r:id="rId16"/>
          <w:footerReference w:type="default" r:id="rId17"/>
          <w:pgSz w:w="11907" w:h="16840" w:code="9"/>
          <w:pgMar w:top="1418" w:right="1418" w:bottom="1418" w:left="1701" w:header="510" w:footer="510" w:gutter="0"/>
          <w:cols w:space="708"/>
          <w:docGrid w:linePitch="360"/>
        </w:sectPr>
      </w:pPr>
    </w:p>
    <w:p w:rsidR="006D3C6D" w:rsidRDefault="006D3C6D" w:rsidP="00054EF0">
      <w:pPr>
        <w:pStyle w:val="Ttulo"/>
        <w:keepLines w:val="0"/>
        <w:pageBreakBefore w:val="0"/>
        <w:pBdr>
          <w:bottom w:val="none" w:sz="0" w:space="0" w:color="auto"/>
        </w:pBdr>
        <w:spacing w:before="160" w:after="160" w:line="300" w:lineRule="auto"/>
        <w:jc w:val="both"/>
        <w:rPr>
          <w:rFonts w:cs="Times New Roman"/>
          <w:bCs w:val="0"/>
          <w:caps w:val="0"/>
          <w:kern w:val="0"/>
          <w:sz w:val="22"/>
          <w:szCs w:val="22"/>
          <w:lang w:eastAsia="x-none"/>
        </w:rPr>
      </w:pPr>
    </w:p>
    <w:p w:rsidR="00A9795E" w:rsidRPr="00C80063" w:rsidRDefault="00A9795E" w:rsidP="00054EF0">
      <w:pPr>
        <w:pStyle w:val="Ttulo"/>
        <w:keepLines w:val="0"/>
        <w:pageBreakBefore w:val="0"/>
        <w:pBdr>
          <w:bottom w:val="none" w:sz="0" w:space="0" w:color="auto"/>
        </w:pBdr>
        <w:spacing w:before="160" w:after="160" w:line="300" w:lineRule="auto"/>
        <w:jc w:val="both"/>
      </w:pPr>
      <w:r w:rsidRPr="00A9795E">
        <w:rPr>
          <w:rFonts w:cs="Times New Roman"/>
          <w:bCs w:val="0"/>
          <w:caps w:val="0"/>
          <w:kern w:val="0"/>
          <w:sz w:val="22"/>
          <w:szCs w:val="22"/>
          <w:lang w:val="x-none" w:eastAsia="x-none"/>
        </w:rPr>
        <w:t>APRESENTAÇÃO</w:t>
      </w:r>
      <w:r>
        <w:t xml:space="preserve"> </w:t>
      </w:r>
    </w:p>
    <w:p w:rsidR="00B743A9" w:rsidRDefault="00B743A9" w:rsidP="00A45D31">
      <w:pPr>
        <w:keepLines w:val="0"/>
        <w:spacing w:beforeLines="160" w:before="384" w:afterLines="160" w:after="384" w:line="25" w:lineRule="atLeast"/>
        <w:rPr>
          <w:rFonts w:ascii="Arial" w:hAnsi="Arial" w:cs="Arial"/>
          <w:sz w:val="22"/>
          <w:szCs w:val="22"/>
        </w:rPr>
      </w:pPr>
      <w:r>
        <w:rPr>
          <w:rFonts w:ascii="Arial" w:hAnsi="Arial" w:cs="Arial"/>
          <w:sz w:val="22"/>
          <w:szCs w:val="22"/>
        </w:rPr>
        <w:t>O presente relatório</w:t>
      </w:r>
      <w:proofErr w:type="gramStart"/>
      <w:r>
        <w:rPr>
          <w:rFonts w:ascii="Arial" w:hAnsi="Arial" w:cs="Arial"/>
          <w:sz w:val="22"/>
          <w:szCs w:val="22"/>
        </w:rPr>
        <w:t xml:space="preserve">  </w:t>
      </w:r>
      <w:proofErr w:type="gramEnd"/>
      <w:r>
        <w:rPr>
          <w:rFonts w:ascii="Arial" w:hAnsi="Arial" w:cs="Arial"/>
          <w:sz w:val="22"/>
          <w:szCs w:val="22"/>
        </w:rPr>
        <w:t xml:space="preserve">é parte integrante do Contrato nº. 094/2015, firmado entre a CESAN – Companhia Espírito Santense de Saneamento e a Engesolo Engenharia Ltda., referente à prestação de serviços de consultoria para elaboração e/ou estudos de Concepção, Projetos Técnicos, em Sistemas de Abastecimento de Água e Esgotamento Sanitário na Grande Vitória e no Interior do Estado do Espírito Santo. </w:t>
      </w:r>
    </w:p>
    <w:p w:rsidR="00105B05" w:rsidRPr="00EA6EFE" w:rsidRDefault="00105B05" w:rsidP="00A45D31">
      <w:pPr>
        <w:keepLines w:val="0"/>
        <w:spacing w:beforeLines="160" w:before="384" w:afterLines="160" w:after="384" w:line="25" w:lineRule="atLeast"/>
        <w:rPr>
          <w:rFonts w:ascii="Arial" w:hAnsi="Arial" w:cs="Arial"/>
          <w:sz w:val="22"/>
          <w:szCs w:val="22"/>
        </w:rPr>
      </w:pPr>
      <w:r w:rsidRPr="00EA6EFE">
        <w:rPr>
          <w:rFonts w:ascii="Arial" w:hAnsi="Arial" w:cs="Arial"/>
          <w:sz w:val="22"/>
          <w:szCs w:val="22"/>
        </w:rPr>
        <w:t>Os serviços foram desenvolvidos em consonância co</w:t>
      </w:r>
      <w:r>
        <w:rPr>
          <w:rFonts w:ascii="Arial" w:hAnsi="Arial" w:cs="Arial"/>
          <w:sz w:val="22"/>
          <w:szCs w:val="22"/>
        </w:rPr>
        <w:t xml:space="preserve">m a </w:t>
      </w:r>
      <w:r w:rsidRPr="00844DA5">
        <w:rPr>
          <w:rFonts w:ascii="Arial" w:hAnsi="Arial" w:cs="Arial"/>
          <w:sz w:val="22"/>
          <w:szCs w:val="22"/>
        </w:rPr>
        <w:t>Autorização de Serviço</w:t>
      </w:r>
      <w:r>
        <w:rPr>
          <w:rFonts w:ascii="Arial" w:hAnsi="Arial" w:cs="Arial"/>
          <w:sz w:val="22"/>
          <w:szCs w:val="22"/>
        </w:rPr>
        <w:t xml:space="preserve"> Nº0</w:t>
      </w:r>
      <w:r w:rsidR="00FC72A1">
        <w:rPr>
          <w:rFonts w:ascii="Arial" w:hAnsi="Arial" w:cs="Arial"/>
          <w:sz w:val="22"/>
          <w:szCs w:val="22"/>
        </w:rPr>
        <w:t>12</w:t>
      </w:r>
      <w:r>
        <w:rPr>
          <w:rFonts w:ascii="Arial" w:hAnsi="Arial" w:cs="Arial"/>
          <w:sz w:val="22"/>
          <w:szCs w:val="22"/>
        </w:rPr>
        <w:t>/094/2015</w:t>
      </w:r>
      <w:r w:rsidRPr="00EA6EFE">
        <w:rPr>
          <w:rFonts w:ascii="Arial" w:hAnsi="Arial" w:cs="Arial"/>
          <w:sz w:val="22"/>
          <w:szCs w:val="22"/>
        </w:rPr>
        <w:t xml:space="preserve"> para </w:t>
      </w:r>
      <w:r w:rsidR="00FC72A1">
        <w:rPr>
          <w:rFonts w:ascii="Arial" w:hAnsi="Arial" w:cs="Arial"/>
          <w:sz w:val="22"/>
          <w:szCs w:val="22"/>
        </w:rPr>
        <w:t>E</w:t>
      </w:r>
      <w:r w:rsidR="00FC72A1" w:rsidRPr="00FC72A1">
        <w:rPr>
          <w:rFonts w:ascii="Arial" w:hAnsi="Arial" w:cs="Arial"/>
          <w:sz w:val="22"/>
          <w:szCs w:val="22"/>
        </w:rPr>
        <w:t xml:space="preserve">laboração de </w:t>
      </w:r>
      <w:r w:rsidR="00D511F9">
        <w:rPr>
          <w:rFonts w:ascii="Arial" w:hAnsi="Arial" w:cs="Arial"/>
          <w:sz w:val="22"/>
          <w:szCs w:val="22"/>
        </w:rPr>
        <w:t>P</w:t>
      </w:r>
      <w:r w:rsidR="00FC72A1" w:rsidRPr="00FC72A1">
        <w:rPr>
          <w:rFonts w:ascii="Arial" w:hAnsi="Arial" w:cs="Arial"/>
          <w:sz w:val="22"/>
          <w:szCs w:val="22"/>
        </w:rPr>
        <w:t xml:space="preserve">rojeto de </w:t>
      </w:r>
      <w:r w:rsidR="00A563B0">
        <w:rPr>
          <w:rFonts w:ascii="Arial" w:hAnsi="Arial" w:cs="Arial"/>
          <w:sz w:val="22"/>
          <w:szCs w:val="22"/>
        </w:rPr>
        <w:t>Melhoria e Ampliação da Estação de</w:t>
      </w:r>
      <w:r w:rsidR="00FC72A1" w:rsidRPr="00FC72A1">
        <w:rPr>
          <w:rFonts w:ascii="Arial" w:hAnsi="Arial" w:cs="Arial"/>
          <w:sz w:val="22"/>
          <w:szCs w:val="22"/>
        </w:rPr>
        <w:t xml:space="preserve"> </w:t>
      </w:r>
      <w:r w:rsidR="00D511F9">
        <w:rPr>
          <w:rFonts w:ascii="Arial" w:hAnsi="Arial" w:cs="Arial"/>
          <w:sz w:val="22"/>
          <w:szCs w:val="22"/>
        </w:rPr>
        <w:t>T</w:t>
      </w:r>
      <w:r w:rsidR="00FC72A1" w:rsidRPr="00FC72A1">
        <w:rPr>
          <w:rFonts w:ascii="Arial" w:hAnsi="Arial" w:cs="Arial"/>
          <w:sz w:val="22"/>
          <w:szCs w:val="22"/>
        </w:rPr>
        <w:t xml:space="preserve">ratamento do </w:t>
      </w:r>
      <w:r w:rsidR="00D511F9">
        <w:rPr>
          <w:rFonts w:ascii="Arial" w:hAnsi="Arial" w:cs="Arial"/>
          <w:sz w:val="22"/>
          <w:szCs w:val="22"/>
        </w:rPr>
        <w:t>E</w:t>
      </w:r>
      <w:r w:rsidR="00FC72A1" w:rsidRPr="00FC72A1">
        <w:rPr>
          <w:rFonts w:ascii="Arial" w:hAnsi="Arial" w:cs="Arial"/>
          <w:sz w:val="22"/>
          <w:szCs w:val="22"/>
        </w:rPr>
        <w:t xml:space="preserve">sgotamento </w:t>
      </w:r>
      <w:r w:rsidR="00D511F9">
        <w:rPr>
          <w:rFonts w:ascii="Arial" w:hAnsi="Arial" w:cs="Arial"/>
          <w:sz w:val="22"/>
          <w:szCs w:val="22"/>
        </w:rPr>
        <w:t>S</w:t>
      </w:r>
      <w:r w:rsidR="00FC72A1" w:rsidRPr="00FC72A1">
        <w:rPr>
          <w:rFonts w:ascii="Arial" w:hAnsi="Arial" w:cs="Arial"/>
          <w:sz w:val="22"/>
          <w:szCs w:val="22"/>
        </w:rPr>
        <w:t>anitário de Santa Leopoldina</w:t>
      </w:r>
      <w:r>
        <w:rPr>
          <w:rFonts w:ascii="Arial" w:hAnsi="Arial" w:cs="Arial"/>
          <w:sz w:val="22"/>
          <w:szCs w:val="22"/>
        </w:rPr>
        <w:t xml:space="preserve">. </w:t>
      </w:r>
    </w:p>
    <w:p w:rsidR="00105B05" w:rsidRDefault="00105B05" w:rsidP="00A45D31">
      <w:pPr>
        <w:keepLines w:val="0"/>
        <w:spacing w:beforeLines="160" w:before="384" w:afterLines="160" w:after="384" w:line="25" w:lineRule="atLeast"/>
        <w:rPr>
          <w:rFonts w:ascii="Arial" w:hAnsi="Arial" w:cs="Arial"/>
          <w:sz w:val="22"/>
          <w:szCs w:val="22"/>
        </w:rPr>
      </w:pPr>
      <w:r w:rsidRPr="00EA6EFE">
        <w:rPr>
          <w:rFonts w:ascii="Arial" w:hAnsi="Arial" w:cs="Arial"/>
          <w:sz w:val="22"/>
          <w:szCs w:val="22"/>
        </w:rPr>
        <w:t xml:space="preserve">O projeto é composto dos seguintes documentos: </w:t>
      </w:r>
    </w:p>
    <w:p w:rsidR="00105B05" w:rsidRDefault="00105B05" w:rsidP="00A45D31">
      <w:pPr>
        <w:spacing w:beforeLines="160" w:before="384" w:afterLines="160" w:after="384" w:line="25" w:lineRule="atLeast"/>
        <w:rPr>
          <w:rFonts w:ascii="Arial" w:hAnsi="Arial" w:cs="Arial"/>
          <w:sz w:val="22"/>
          <w:szCs w:val="22"/>
        </w:rPr>
      </w:pPr>
      <w:r w:rsidRPr="00206FCD">
        <w:rPr>
          <w:rFonts w:ascii="Arial" w:hAnsi="Arial" w:cs="Arial"/>
          <w:b/>
          <w:bCs/>
          <w:sz w:val="22"/>
          <w:szCs w:val="22"/>
        </w:rPr>
        <w:t>VOLUME I</w:t>
      </w:r>
      <w:r w:rsidRPr="00206FCD">
        <w:rPr>
          <w:rFonts w:ascii="Arial" w:hAnsi="Arial" w:cs="Arial"/>
          <w:sz w:val="22"/>
          <w:szCs w:val="22"/>
        </w:rPr>
        <w:t xml:space="preserve"> – </w:t>
      </w:r>
      <w:r>
        <w:rPr>
          <w:rFonts w:ascii="Arial" w:hAnsi="Arial" w:cs="Arial"/>
          <w:sz w:val="22"/>
          <w:szCs w:val="22"/>
        </w:rPr>
        <w:t>ESTUDO DE CONCEPÇÃO</w:t>
      </w:r>
    </w:p>
    <w:p w:rsidR="00105B05" w:rsidRPr="00206FCD" w:rsidRDefault="00105B05" w:rsidP="00A45D31">
      <w:pPr>
        <w:spacing w:beforeLines="160" w:before="384" w:afterLines="160" w:after="384" w:line="25" w:lineRule="atLeast"/>
        <w:rPr>
          <w:rFonts w:ascii="Arial" w:hAnsi="Arial" w:cs="Arial"/>
          <w:sz w:val="22"/>
          <w:szCs w:val="22"/>
        </w:rPr>
      </w:pPr>
      <w:r w:rsidRPr="00206FCD">
        <w:rPr>
          <w:rFonts w:ascii="Arial" w:hAnsi="Arial" w:cs="Arial"/>
          <w:b/>
          <w:bCs/>
          <w:sz w:val="22"/>
          <w:szCs w:val="22"/>
        </w:rPr>
        <w:t>VOLUME I</w:t>
      </w:r>
      <w:r>
        <w:rPr>
          <w:rFonts w:ascii="Arial" w:hAnsi="Arial" w:cs="Arial"/>
          <w:b/>
          <w:bCs/>
          <w:sz w:val="22"/>
          <w:szCs w:val="22"/>
        </w:rPr>
        <w:t>I</w:t>
      </w:r>
      <w:r w:rsidRPr="00206FCD">
        <w:rPr>
          <w:rFonts w:ascii="Arial" w:hAnsi="Arial" w:cs="Arial"/>
          <w:sz w:val="22"/>
          <w:szCs w:val="22"/>
        </w:rPr>
        <w:t xml:space="preserve"> – PROJETO HIDRÁULICO</w:t>
      </w:r>
    </w:p>
    <w:p w:rsidR="00105B05" w:rsidRPr="00105B05" w:rsidRDefault="00397ED3" w:rsidP="00A45D31">
      <w:pPr>
        <w:pStyle w:val="Marcadoresponto2"/>
        <w:spacing w:beforeLines="160" w:before="384" w:afterLines="160" w:after="384" w:line="25" w:lineRule="atLeast"/>
        <w:ind w:left="714" w:hanging="357"/>
      </w:pPr>
      <w:r>
        <w:t>TOMO A</w:t>
      </w:r>
      <w:proofErr w:type="gramStart"/>
      <w:r>
        <w:t xml:space="preserve"> </w:t>
      </w:r>
      <w:r w:rsidR="00105B05" w:rsidRPr="00105B05">
        <w:t xml:space="preserve"> </w:t>
      </w:r>
      <w:proofErr w:type="gramEnd"/>
      <w:r w:rsidR="00105B05" w:rsidRPr="00105B05">
        <w:t xml:space="preserve">– Memorial Descritivo, </w:t>
      </w:r>
      <w:r w:rsidR="00105B05">
        <w:t xml:space="preserve">de </w:t>
      </w:r>
      <w:r w:rsidR="00105B05" w:rsidRPr="00105B05">
        <w:t>Cálculo</w:t>
      </w:r>
      <w:r w:rsidR="00EF3703">
        <w:t xml:space="preserve">, Manual de Operação </w:t>
      </w:r>
      <w:r w:rsidR="00105B05" w:rsidRPr="00105B05">
        <w:t xml:space="preserve"> e </w:t>
      </w:r>
      <w:r w:rsidR="00EF3703">
        <w:t>E</w:t>
      </w:r>
      <w:r w:rsidR="00105B05" w:rsidRPr="00105B05">
        <w:t xml:space="preserve">specificações </w:t>
      </w:r>
      <w:r w:rsidR="00EF3703">
        <w:t>T</w:t>
      </w:r>
      <w:r w:rsidR="00105B05" w:rsidRPr="00105B05">
        <w:t>écnicas.</w:t>
      </w:r>
    </w:p>
    <w:p w:rsidR="00206FCD" w:rsidRPr="00105B05" w:rsidRDefault="00105B05" w:rsidP="00A45D31">
      <w:pPr>
        <w:pStyle w:val="Marcadoresponto2"/>
        <w:spacing w:beforeLines="160" w:before="384" w:afterLines="160" w:after="384" w:line="25" w:lineRule="atLeast"/>
        <w:rPr>
          <w:b/>
          <w:bCs/>
        </w:rPr>
      </w:pPr>
      <w:r w:rsidRPr="00105B05">
        <w:t>TOMO B</w:t>
      </w:r>
      <w:proofErr w:type="gramStart"/>
      <w:r w:rsidRPr="00105B05">
        <w:t xml:space="preserve">  </w:t>
      </w:r>
      <w:proofErr w:type="gramEnd"/>
      <w:r w:rsidRPr="00105B05">
        <w:t>- DESENHOS</w:t>
      </w:r>
    </w:p>
    <w:p w:rsidR="00206FCD" w:rsidRDefault="00206FCD" w:rsidP="00A45D31">
      <w:pPr>
        <w:spacing w:beforeLines="160" w:before="384" w:afterLines="160" w:after="384" w:line="25" w:lineRule="atLeast"/>
        <w:rPr>
          <w:rFonts w:ascii="Arial" w:hAnsi="Arial" w:cs="Arial"/>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206FCD" w:rsidRDefault="00206FCD" w:rsidP="004A7168">
      <w:pPr>
        <w:pStyle w:val="Corpodetexto"/>
        <w:spacing w:before="0" w:line="360" w:lineRule="auto"/>
        <w:rPr>
          <w:sz w:val="22"/>
          <w:szCs w:val="22"/>
        </w:rPr>
      </w:pPr>
    </w:p>
    <w:p w:rsidR="00CA4A22" w:rsidRDefault="00CA4A22" w:rsidP="004A7168">
      <w:pPr>
        <w:pStyle w:val="Corpodetexto"/>
        <w:spacing w:before="0" w:line="360" w:lineRule="auto"/>
        <w:rPr>
          <w:sz w:val="22"/>
          <w:szCs w:val="22"/>
        </w:rPr>
      </w:pPr>
    </w:p>
    <w:p w:rsidR="00B743A9" w:rsidRDefault="00B743A9" w:rsidP="004A7168">
      <w:pPr>
        <w:pStyle w:val="Corpodetexto"/>
        <w:spacing w:before="0" w:line="360" w:lineRule="auto"/>
        <w:rPr>
          <w:sz w:val="22"/>
          <w:szCs w:val="22"/>
        </w:rPr>
      </w:pPr>
    </w:p>
    <w:p w:rsidR="00797D78" w:rsidRPr="005E374B" w:rsidRDefault="00797D78" w:rsidP="00797D78">
      <w:pPr>
        <w:pStyle w:val="Ttulo"/>
        <w:keepLines w:val="0"/>
        <w:pageBreakBefore w:val="0"/>
        <w:pBdr>
          <w:bottom w:val="none" w:sz="0" w:space="0" w:color="auto"/>
        </w:pBdr>
        <w:spacing w:before="160" w:after="160" w:line="300" w:lineRule="auto"/>
        <w:jc w:val="both"/>
        <w:rPr>
          <w:rStyle w:val="Hyperlink"/>
          <w:color w:val="auto"/>
          <w:sz w:val="22"/>
          <w:szCs w:val="22"/>
          <w:u w:val="none"/>
        </w:rPr>
      </w:pPr>
      <w:r w:rsidRPr="005E374B">
        <w:rPr>
          <w:rStyle w:val="Hyperlink"/>
          <w:color w:val="auto"/>
          <w:sz w:val="22"/>
          <w:szCs w:val="22"/>
          <w:u w:val="none"/>
        </w:rPr>
        <w:t>SUMÁRIO</w:t>
      </w:r>
    </w:p>
    <w:p w:rsidR="001A61B1" w:rsidRPr="001A61B1" w:rsidRDefault="00797D78"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rPr>
      </w:pPr>
      <w:r w:rsidRPr="0049342C">
        <w:rPr>
          <w:rStyle w:val="Hyperlink"/>
          <w:rFonts w:cs="Arial"/>
          <w:b w:val="0"/>
          <w:i w:val="0"/>
          <w:iCs w:val="0"/>
          <w:sz w:val="22"/>
          <w:szCs w:val="22"/>
        </w:rPr>
        <w:fldChar w:fldCharType="begin"/>
      </w:r>
      <w:r w:rsidRPr="0049342C">
        <w:rPr>
          <w:rStyle w:val="Hyperlink"/>
          <w:rFonts w:cs="Arial"/>
          <w:b w:val="0"/>
          <w:i w:val="0"/>
          <w:iCs w:val="0"/>
          <w:sz w:val="22"/>
          <w:szCs w:val="22"/>
        </w:rPr>
        <w:instrText xml:space="preserve"> TOC \o "1-3" \h \z \u </w:instrText>
      </w:r>
      <w:r w:rsidRPr="0049342C">
        <w:rPr>
          <w:rStyle w:val="Hyperlink"/>
          <w:rFonts w:cs="Arial"/>
          <w:b w:val="0"/>
          <w:i w:val="0"/>
          <w:iCs w:val="0"/>
          <w:sz w:val="22"/>
          <w:szCs w:val="22"/>
        </w:rPr>
        <w:fldChar w:fldCharType="separate"/>
      </w:r>
      <w:hyperlink w:anchor="_Toc450915971" w:history="1">
        <w:r w:rsidR="001A61B1" w:rsidRPr="001A61B1">
          <w:rPr>
            <w:rStyle w:val="Hyperlink"/>
            <w:rFonts w:cs="Arial"/>
            <w:b w:val="0"/>
            <w:i w:val="0"/>
            <w:iCs w:val="0"/>
            <w:sz w:val="22"/>
            <w:szCs w:val="22"/>
          </w:rPr>
          <w:t>1.</w:t>
        </w:r>
        <w:r w:rsidR="001A61B1" w:rsidRPr="001A61B1">
          <w:rPr>
            <w:rStyle w:val="Hyperlink"/>
            <w:rFonts w:cs="Arial"/>
          </w:rPr>
          <w:tab/>
        </w:r>
        <w:r w:rsidR="001A61B1" w:rsidRPr="001A61B1">
          <w:rPr>
            <w:rStyle w:val="Hyperlink"/>
            <w:rFonts w:cs="Arial"/>
            <w:b w:val="0"/>
            <w:i w:val="0"/>
            <w:iCs w:val="0"/>
            <w:sz w:val="22"/>
            <w:szCs w:val="22"/>
          </w:rPr>
          <w:t>INTRODUÇÃO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_Toc450915971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rPr>
      </w:pPr>
      <w:hyperlink w:anchor="_Toc450915972" w:history="1">
        <w:r w:rsidR="001A61B1" w:rsidRPr="001A61B1">
          <w:rPr>
            <w:rStyle w:val="Hyperlink"/>
            <w:rFonts w:cs="Arial"/>
            <w:b w:val="0"/>
            <w:i w:val="0"/>
            <w:iCs w:val="0"/>
            <w:sz w:val="22"/>
            <w:szCs w:val="22"/>
          </w:rPr>
          <w:t>2.</w:t>
        </w:r>
        <w:r w:rsidR="001A61B1" w:rsidRPr="001A61B1">
          <w:rPr>
            <w:rStyle w:val="Hyperlink"/>
            <w:rFonts w:cs="Arial"/>
          </w:rPr>
          <w:tab/>
        </w:r>
        <w:r w:rsidR="001A61B1" w:rsidRPr="001A61B1">
          <w:rPr>
            <w:rStyle w:val="Hyperlink"/>
            <w:rFonts w:cs="Arial"/>
            <w:b w:val="0"/>
            <w:i w:val="0"/>
            <w:iCs w:val="0"/>
            <w:sz w:val="22"/>
            <w:szCs w:val="22"/>
          </w:rPr>
          <w:t>PROJETO DE AMPLIAÇÃO E MELHORIA DA ETE</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_Toc450915972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73" w:history="1">
        <w:r w:rsidR="001A61B1" w:rsidRPr="001A61B1">
          <w:rPr>
            <w:rStyle w:val="Hyperlink"/>
            <w:rFonts w:cs="Arial"/>
            <w:b w:val="0"/>
            <w:i w:val="0"/>
            <w:iCs w:val="0"/>
            <w:sz w:val="22"/>
            <w:szCs w:val="22"/>
          </w:rPr>
          <w:t>2.1.</w:t>
        </w:r>
        <w:r w:rsidR="001A61B1" w:rsidRPr="001A61B1">
          <w:rPr>
            <w:rStyle w:val="Hyperlink"/>
            <w:rFonts w:cs="Arial"/>
            <w:b w:val="0"/>
            <w:i w:val="0"/>
            <w:iCs w:val="0"/>
          </w:rPr>
          <w:tab/>
        </w:r>
        <w:r w:rsidR="001A61B1" w:rsidRPr="001A61B1">
          <w:rPr>
            <w:rStyle w:val="Hyperlink"/>
            <w:rFonts w:cs="Arial"/>
            <w:b w:val="0"/>
            <w:i w:val="0"/>
            <w:iCs w:val="0"/>
            <w:sz w:val="22"/>
            <w:szCs w:val="22"/>
          </w:rPr>
          <w:t>DEMANDAS DE PROJETO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_Toc450915973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74" w:history="1">
        <w:r w:rsidR="001A61B1" w:rsidRPr="001A61B1">
          <w:rPr>
            <w:rStyle w:val="Hyperlink"/>
            <w:rFonts w:cs="Arial"/>
            <w:b w:val="0"/>
            <w:i w:val="0"/>
            <w:iCs w:val="0"/>
            <w:sz w:val="22"/>
            <w:szCs w:val="22"/>
          </w:rPr>
          <w:t>2.2.</w:t>
        </w:r>
        <w:r w:rsidR="001A61B1" w:rsidRPr="001A61B1">
          <w:rPr>
            <w:rStyle w:val="Hyperlink"/>
            <w:rFonts w:cs="Arial"/>
            <w:b w:val="0"/>
            <w:i w:val="0"/>
            <w:iCs w:val="0"/>
          </w:rPr>
          <w:tab/>
        </w:r>
        <w:r w:rsidR="001A61B1" w:rsidRPr="001A61B1">
          <w:rPr>
            <w:rStyle w:val="Hyperlink"/>
            <w:rFonts w:cs="Arial"/>
            <w:b w:val="0"/>
            <w:i w:val="0"/>
            <w:iCs w:val="0"/>
            <w:sz w:val="22"/>
            <w:szCs w:val="22"/>
          </w:rPr>
          <w:t>CONCEPÇÃO ADOTADA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_Toc450915974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rPr>
      </w:pPr>
      <w:hyperlink w:anchor="_Toc450915975" w:history="1">
        <w:r w:rsidR="001A61B1" w:rsidRPr="001A61B1">
          <w:rPr>
            <w:rStyle w:val="Hyperlink"/>
            <w:rFonts w:cs="Arial"/>
            <w:b w:val="0"/>
            <w:i w:val="0"/>
            <w:iCs w:val="0"/>
            <w:sz w:val="22"/>
            <w:szCs w:val="22"/>
          </w:rPr>
          <w:t>3.</w:t>
        </w:r>
        <w:r w:rsidR="001A61B1" w:rsidRPr="001A61B1">
          <w:rPr>
            <w:rStyle w:val="Hyperlink"/>
            <w:rFonts w:cs="Arial"/>
          </w:rPr>
          <w:tab/>
        </w:r>
        <w:r w:rsidR="001A61B1" w:rsidRPr="001A61B1">
          <w:rPr>
            <w:rStyle w:val="Hyperlink"/>
            <w:rFonts w:cs="Arial"/>
            <w:b w:val="0"/>
            <w:i w:val="0"/>
            <w:iCs w:val="0"/>
            <w:sz w:val="22"/>
            <w:szCs w:val="22"/>
          </w:rPr>
          <w:t>ESTAÇÃO DE TRATAMENTO DE ESGOTO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_Toc450915975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76" w:history="1">
        <w:r w:rsidR="001A61B1" w:rsidRPr="001A61B1">
          <w:rPr>
            <w:rStyle w:val="Hyperlink"/>
            <w:rFonts w:cs="Arial"/>
            <w:b w:val="0"/>
            <w:i w:val="0"/>
            <w:iCs w:val="0"/>
            <w:sz w:val="22"/>
            <w:szCs w:val="22"/>
          </w:rPr>
          <w:t>3.1.</w:t>
        </w:r>
        <w:r w:rsidR="001A61B1" w:rsidRPr="001A61B1">
          <w:rPr>
            <w:rStyle w:val="Hyperlink"/>
            <w:rFonts w:cs="Arial"/>
            <w:b w:val="0"/>
            <w:i w:val="0"/>
            <w:iCs w:val="0"/>
          </w:rPr>
          <w:tab/>
        </w:r>
        <w:r w:rsidR="001A61B1" w:rsidRPr="001A61B1">
          <w:rPr>
            <w:rStyle w:val="Hyperlink"/>
            <w:rFonts w:cs="Arial"/>
            <w:b w:val="0"/>
            <w:i w:val="0"/>
            <w:iCs w:val="0"/>
            <w:sz w:val="22"/>
            <w:szCs w:val="22"/>
          </w:rPr>
          <w:t>PRÉ-TRATAMENTO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_Toc450915976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77" w:history="1">
        <w:r w:rsidR="001A61B1" w:rsidRPr="001A61B1">
          <w:rPr>
            <w:rStyle w:val="Hyperlink"/>
            <w:rFonts w:cs="Arial"/>
            <w:b w:val="0"/>
            <w:i w:val="0"/>
            <w:iCs w:val="0"/>
            <w:sz w:val="22"/>
            <w:szCs w:val="22"/>
          </w:rPr>
          <w:t>3.2.</w:t>
        </w:r>
        <w:r w:rsidR="001A61B1" w:rsidRPr="001A61B1">
          <w:rPr>
            <w:rStyle w:val="Hyperlink"/>
            <w:rFonts w:cs="Arial"/>
            <w:b w:val="0"/>
            <w:i w:val="0"/>
            <w:iCs w:val="0"/>
          </w:rPr>
          <w:tab/>
        </w:r>
        <w:r w:rsidR="001A61B1" w:rsidRPr="001A61B1">
          <w:rPr>
            <w:rStyle w:val="Hyperlink"/>
            <w:rFonts w:cs="Arial"/>
            <w:b w:val="0"/>
            <w:i w:val="0"/>
            <w:iCs w:val="0"/>
            <w:sz w:val="22"/>
            <w:szCs w:val="22"/>
          </w:rPr>
          <w:t>CAIXA DE GORDURA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_Toc450915977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78" w:history="1">
        <w:r w:rsidR="001A61B1" w:rsidRPr="001A61B1">
          <w:rPr>
            <w:rStyle w:val="Hyperlink"/>
            <w:rFonts w:cs="Arial"/>
            <w:b w:val="0"/>
            <w:i w:val="0"/>
            <w:iCs w:val="0"/>
            <w:sz w:val="22"/>
            <w:szCs w:val="22"/>
          </w:rPr>
          <w:t>3.3.</w:t>
        </w:r>
        <w:r w:rsidR="001A61B1" w:rsidRPr="001A61B1">
          <w:rPr>
            <w:rStyle w:val="Hyperlink"/>
            <w:rFonts w:cs="Arial"/>
            <w:b w:val="0"/>
            <w:i w:val="0"/>
            <w:iCs w:val="0"/>
          </w:rPr>
          <w:tab/>
        </w:r>
        <w:r w:rsidR="001A61B1" w:rsidRPr="001A61B1">
          <w:rPr>
            <w:rStyle w:val="Hyperlink"/>
            <w:rFonts w:cs="Arial"/>
            <w:b w:val="0"/>
            <w:i w:val="0"/>
            <w:iCs w:val="0"/>
            <w:sz w:val="22"/>
            <w:szCs w:val="22"/>
          </w:rPr>
          <w:t>TRATAMENTO SECUNDÁRIO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_Toc450915978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79" w:history="1">
        <w:r w:rsidR="001A61B1" w:rsidRPr="001A61B1">
          <w:rPr>
            <w:rStyle w:val="Hyperlink"/>
            <w:rFonts w:cs="Arial"/>
            <w:b w:val="0"/>
            <w:i w:val="0"/>
            <w:iCs w:val="0"/>
            <w:sz w:val="22"/>
            <w:szCs w:val="22"/>
          </w:rPr>
          <w:t>3.4.</w:t>
        </w:r>
        <w:r w:rsidR="001A61B1" w:rsidRPr="001A61B1">
          <w:rPr>
            <w:rStyle w:val="Hyperlink"/>
            <w:rFonts w:cs="Arial"/>
            <w:b w:val="0"/>
            <w:i w:val="0"/>
            <w:iCs w:val="0"/>
          </w:rPr>
          <w:tab/>
        </w:r>
        <w:r w:rsidR="001A61B1" w:rsidRPr="001A61B1">
          <w:rPr>
            <w:rStyle w:val="Hyperlink"/>
            <w:rFonts w:cs="Arial"/>
            <w:b w:val="0"/>
            <w:i w:val="0"/>
            <w:iCs w:val="0"/>
            <w:sz w:val="22"/>
            <w:szCs w:val="22"/>
          </w:rPr>
          <w:t>CARACTERÍSTICAS DO EFLUENTE TRATADO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_Toc450915979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80" w:history="1">
        <w:r w:rsidR="001A61B1" w:rsidRPr="001A61B1">
          <w:rPr>
            <w:rStyle w:val="Hyperlink"/>
            <w:rFonts w:cs="Arial"/>
            <w:b w:val="0"/>
            <w:i w:val="0"/>
            <w:iCs w:val="0"/>
            <w:sz w:val="22"/>
            <w:szCs w:val="22"/>
          </w:rPr>
          <w:t>3.5.</w:t>
        </w:r>
        <w:r w:rsidR="001A61B1" w:rsidRPr="001A61B1">
          <w:rPr>
            <w:rStyle w:val="Hyperlink"/>
            <w:rFonts w:cs="Arial"/>
            <w:b w:val="0"/>
            <w:i w:val="0"/>
            <w:iCs w:val="0"/>
          </w:rPr>
          <w:tab/>
        </w:r>
        <w:r w:rsidR="001A61B1" w:rsidRPr="001A61B1">
          <w:rPr>
            <w:rStyle w:val="Hyperlink"/>
            <w:rFonts w:cs="Arial"/>
            <w:b w:val="0"/>
            <w:i w:val="0"/>
            <w:iCs w:val="0"/>
            <w:sz w:val="22"/>
            <w:szCs w:val="22"/>
          </w:rPr>
          <w:t>TRATAMENTO DA FASE SÓLIDA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81" w:history="1">
        <w:r w:rsidR="001A61B1" w:rsidRPr="001A61B1">
          <w:rPr>
            <w:rStyle w:val="Hyperlink"/>
            <w:rFonts w:cs="Arial"/>
            <w:b w:val="0"/>
            <w:i w:val="0"/>
            <w:iCs w:val="0"/>
            <w:sz w:val="22"/>
            <w:szCs w:val="22"/>
          </w:rPr>
          <w:t>3.6.</w:t>
        </w:r>
        <w:r w:rsidR="001A61B1" w:rsidRPr="001A61B1">
          <w:rPr>
            <w:rStyle w:val="Hyperlink"/>
            <w:rFonts w:cs="Arial"/>
            <w:b w:val="0"/>
            <w:i w:val="0"/>
            <w:iCs w:val="0"/>
          </w:rPr>
          <w:tab/>
        </w:r>
        <w:r w:rsidR="001A61B1" w:rsidRPr="001A61B1">
          <w:rPr>
            <w:rStyle w:val="Hyperlink"/>
            <w:rFonts w:cs="Arial"/>
            <w:b w:val="0"/>
            <w:i w:val="0"/>
            <w:iCs w:val="0"/>
            <w:sz w:val="22"/>
            <w:szCs w:val="22"/>
          </w:rPr>
          <w:t>TRATAMENTO DA FASE GASOSA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rPr>
      </w:pPr>
      <w:hyperlink w:anchor="_Toc450915982" w:history="1">
        <w:r w:rsidR="001A61B1" w:rsidRPr="001A61B1">
          <w:rPr>
            <w:rStyle w:val="Hyperlink"/>
            <w:rFonts w:cs="Arial"/>
            <w:b w:val="0"/>
            <w:i w:val="0"/>
            <w:iCs w:val="0"/>
            <w:sz w:val="22"/>
            <w:szCs w:val="22"/>
          </w:rPr>
          <w:t>4.</w:t>
        </w:r>
        <w:r w:rsidR="001A61B1" w:rsidRPr="001A61B1">
          <w:rPr>
            <w:rStyle w:val="Hyperlink"/>
            <w:rFonts w:cs="Arial"/>
          </w:rPr>
          <w:tab/>
        </w:r>
        <w:r w:rsidR="001A61B1" w:rsidRPr="001A61B1">
          <w:rPr>
            <w:rStyle w:val="Hyperlink"/>
            <w:rFonts w:cs="Arial"/>
            <w:b w:val="0"/>
            <w:i w:val="0"/>
            <w:iCs w:val="0"/>
            <w:sz w:val="22"/>
            <w:szCs w:val="22"/>
          </w:rPr>
          <w:t>DIMENSIONAMENTO DAS UNIDADES DA ESTAÇÃO DE TRATAMENTO DE ESGOTO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83" w:history="1">
        <w:r w:rsidR="001A61B1" w:rsidRPr="001A61B1">
          <w:rPr>
            <w:rStyle w:val="Hyperlink"/>
            <w:rFonts w:cs="Arial"/>
            <w:b w:val="0"/>
            <w:i w:val="0"/>
            <w:iCs w:val="0"/>
            <w:sz w:val="22"/>
            <w:szCs w:val="22"/>
          </w:rPr>
          <w:t>4.1.</w:t>
        </w:r>
        <w:r w:rsidR="001A61B1" w:rsidRPr="001A61B1">
          <w:rPr>
            <w:rStyle w:val="Hyperlink"/>
            <w:rFonts w:cs="Arial"/>
            <w:b w:val="0"/>
            <w:i w:val="0"/>
            <w:iCs w:val="0"/>
          </w:rPr>
          <w:tab/>
        </w:r>
        <w:r w:rsidR="001A61B1" w:rsidRPr="001A61B1">
          <w:rPr>
            <w:rStyle w:val="Hyperlink"/>
            <w:rFonts w:cs="Arial"/>
            <w:b w:val="0"/>
            <w:i w:val="0"/>
            <w:iCs w:val="0"/>
            <w:sz w:val="22"/>
            <w:szCs w:val="22"/>
          </w:rPr>
          <w:t>GRADEAMENTO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10</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84" w:history="1">
        <w:r w:rsidR="001A61B1" w:rsidRPr="001A61B1">
          <w:rPr>
            <w:rStyle w:val="Hyperlink"/>
            <w:rFonts w:cs="Arial"/>
            <w:b w:val="0"/>
            <w:i w:val="0"/>
            <w:iCs w:val="0"/>
            <w:sz w:val="22"/>
            <w:szCs w:val="22"/>
          </w:rPr>
          <w:t>4.2.</w:t>
        </w:r>
        <w:r w:rsidR="001A61B1" w:rsidRPr="001A61B1">
          <w:rPr>
            <w:rStyle w:val="Hyperlink"/>
            <w:rFonts w:cs="Arial"/>
            <w:b w:val="0"/>
            <w:i w:val="0"/>
            <w:iCs w:val="0"/>
          </w:rPr>
          <w:tab/>
        </w:r>
        <w:r w:rsidR="001A61B1" w:rsidRPr="001A61B1">
          <w:rPr>
            <w:rStyle w:val="Hyperlink"/>
            <w:rFonts w:cs="Arial"/>
            <w:b w:val="0"/>
            <w:i w:val="0"/>
            <w:iCs w:val="0"/>
            <w:sz w:val="22"/>
            <w:szCs w:val="22"/>
          </w:rPr>
          <w:t>CAIXA DE AREIA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85" w:history="1">
        <w:r w:rsidR="001A61B1" w:rsidRPr="001A61B1">
          <w:rPr>
            <w:rStyle w:val="Hyperlink"/>
            <w:rFonts w:cs="Arial"/>
            <w:b w:val="0"/>
            <w:i w:val="0"/>
            <w:iCs w:val="0"/>
            <w:sz w:val="22"/>
            <w:szCs w:val="22"/>
          </w:rPr>
          <w:t>6.3</w:t>
        </w:r>
        <w:r w:rsidR="001A61B1" w:rsidRPr="001A61B1">
          <w:rPr>
            <w:rStyle w:val="Hyperlink"/>
            <w:rFonts w:cs="Arial"/>
            <w:b w:val="0"/>
            <w:i w:val="0"/>
            <w:iCs w:val="0"/>
          </w:rPr>
          <w:tab/>
        </w:r>
        <w:r w:rsidR="001A61B1" w:rsidRPr="001A61B1">
          <w:rPr>
            <w:rStyle w:val="Hyperlink"/>
            <w:rFonts w:cs="Arial"/>
            <w:b w:val="0"/>
            <w:i w:val="0"/>
            <w:iCs w:val="0"/>
            <w:sz w:val="22"/>
            <w:szCs w:val="22"/>
          </w:rPr>
          <w:t>CALHA PARSHALL</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86" w:history="1">
        <w:r w:rsidR="001A61B1" w:rsidRPr="001A61B1">
          <w:rPr>
            <w:rStyle w:val="Hyperlink"/>
            <w:rFonts w:cs="Arial"/>
            <w:b w:val="0"/>
            <w:i w:val="0"/>
            <w:iCs w:val="0"/>
            <w:sz w:val="22"/>
            <w:szCs w:val="22"/>
          </w:rPr>
          <w:t>4.3.</w:t>
        </w:r>
        <w:r w:rsidR="001A61B1" w:rsidRPr="001A61B1">
          <w:rPr>
            <w:rStyle w:val="Hyperlink"/>
            <w:rFonts w:cs="Arial"/>
            <w:b w:val="0"/>
            <w:i w:val="0"/>
            <w:iCs w:val="0"/>
          </w:rPr>
          <w:tab/>
        </w:r>
        <w:r w:rsidR="001A61B1" w:rsidRPr="001A61B1">
          <w:rPr>
            <w:rStyle w:val="Hyperlink"/>
            <w:rFonts w:cs="Arial"/>
            <w:b w:val="0"/>
            <w:i w:val="0"/>
            <w:iCs w:val="0"/>
            <w:sz w:val="22"/>
            <w:szCs w:val="22"/>
          </w:rPr>
          <w:t>CAIXA DE GORDURA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87" w:history="1">
        <w:r w:rsidR="001A61B1" w:rsidRPr="001A61B1">
          <w:rPr>
            <w:rStyle w:val="Hyperlink"/>
            <w:rFonts w:cs="Arial"/>
            <w:b w:val="0"/>
            <w:i w:val="0"/>
            <w:iCs w:val="0"/>
            <w:sz w:val="22"/>
            <w:szCs w:val="22"/>
          </w:rPr>
          <w:t>4.4.</w:t>
        </w:r>
        <w:r w:rsidR="001A61B1" w:rsidRPr="001A61B1">
          <w:rPr>
            <w:rStyle w:val="Hyperlink"/>
            <w:rFonts w:cs="Arial"/>
            <w:b w:val="0"/>
            <w:i w:val="0"/>
            <w:iCs w:val="0"/>
          </w:rPr>
          <w:tab/>
        </w:r>
        <w:r w:rsidR="001A61B1" w:rsidRPr="001A61B1">
          <w:rPr>
            <w:rStyle w:val="Hyperlink"/>
            <w:rFonts w:cs="Arial"/>
            <w:b w:val="0"/>
            <w:i w:val="0"/>
            <w:iCs w:val="0"/>
            <w:sz w:val="22"/>
            <w:szCs w:val="22"/>
          </w:rPr>
          <w:t>LEITOS DE SECAGEM</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88" w:history="1">
        <w:r w:rsidR="001A61B1" w:rsidRPr="001A61B1">
          <w:rPr>
            <w:rStyle w:val="Hyperlink"/>
            <w:rFonts w:cs="Arial"/>
            <w:b w:val="0"/>
            <w:i w:val="0"/>
            <w:iCs w:val="0"/>
            <w:sz w:val="22"/>
            <w:szCs w:val="22"/>
          </w:rPr>
          <w:t>4.5.</w:t>
        </w:r>
        <w:r w:rsidR="001A61B1" w:rsidRPr="001A61B1">
          <w:rPr>
            <w:rStyle w:val="Hyperlink"/>
            <w:rFonts w:cs="Arial"/>
            <w:b w:val="0"/>
            <w:i w:val="0"/>
            <w:iCs w:val="0"/>
          </w:rPr>
          <w:tab/>
        </w:r>
        <w:r w:rsidR="001A61B1" w:rsidRPr="001A61B1">
          <w:rPr>
            <w:rStyle w:val="Hyperlink"/>
            <w:rFonts w:cs="Arial"/>
            <w:b w:val="0"/>
            <w:i w:val="0"/>
            <w:iCs w:val="0"/>
            <w:sz w:val="22"/>
            <w:szCs w:val="22"/>
          </w:rPr>
          <w:t>TANQUE DE EQUALIZAÇÃO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89" w:history="1">
        <w:r w:rsidR="001A61B1" w:rsidRPr="001A61B1">
          <w:rPr>
            <w:rStyle w:val="Hyperlink"/>
            <w:rFonts w:cs="Arial"/>
            <w:b w:val="0"/>
            <w:i w:val="0"/>
            <w:iCs w:val="0"/>
            <w:sz w:val="22"/>
            <w:szCs w:val="22"/>
          </w:rPr>
          <w:t>4.6.</w:t>
        </w:r>
        <w:r w:rsidR="001A61B1" w:rsidRPr="001A61B1">
          <w:rPr>
            <w:rStyle w:val="Hyperlink"/>
            <w:rFonts w:cs="Arial"/>
            <w:b w:val="0"/>
            <w:i w:val="0"/>
            <w:iCs w:val="0"/>
          </w:rPr>
          <w:tab/>
        </w:r>
        <w:r w:rsidR="001A61B1" w:rsidRPr="001A61B1">
          <w:rPr>
            <w:rStyle w:val="Hyperlink"/>
            <w:rFonts w:cs="Arial"/>
            <w:b w:val="0"/>
            <w:i w:val="0"/>
            <w:iCs w:val="0"/>
            <w:sz w:val="22"/>
            <w:szCs w:val="22"/>
          </w:rPr>
          <w:t>ELEVATÓRIA DE ESGOTO BRUTO E recirculação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_Toc450915989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18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90" w:history="1">
        <w:r w:rsidR="001A61B1" w:rsidRPr="001A61B1">
          <w:rPr>
            <w:rStyle w:val="Hyperlink"/>
            <w:rFonts w:cs="Arial"/>
            <w:b w:val="0"/>
            <w:i w:val="0"/>
            <w:iCs w:val="0"/>
            <w:sz w:val="22"/>
            <w:szCs w:val="22"/>
          </w:rPr>
          <w:t>4.7.</w:t>
        </w:r>
        <w:r w:rsidR="001A61B1" w:rsidRPr="001A61B1">
          <w:rPr>
            <w:rStyle w:val="Hyperlink"/>
            <w:rFonts w:cs="Arial"/>
            <w:b w:val="0"/>
            <w:i w:val="0"/>
            <w:iCs w:val="0"/>
          </w:rPr>
          <w:tab/>
        </w:r>
        <w:r w:rsidR="001A61B1" w:rsidRPr="001A61B1">
          <w:rPr>
            <w:rStyle w:val="Hyperlink"/>
            <w:rFonts w:cs="Arial"/>
            <w:b w:val="0"/>
            <w:i w:val="0"/>
            <w:iCs w:val="0"/>
            <w:sz w:val="22"/>
            <w:szCs w:val="22"/>
          </w:rPr>
          <w:t>EMISSÁRIO FINAL</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rPr>
      </w:pPr>
      <w:hyperlink w:anchor="_Toc450915991" w:history="1">
        <w:r w:rsidR="001A61B1" w:rsidRPr="001A61B1">
          <w:rPr>
            <w:rStyle w:val="Hyperlink"/>
            <w:rFonts w:cs="Arial"/>
            <w:b w:val="0"/>
            <w:i w:val="0"/>
            <w:iCs w:val="0"/>
            <w:sz w:val="22"/>
            <w:szCs w:val="22"/>
          </w:rPr>
          <w:t>5.</w:t>
        </w:r>
        <w:r w:rsidR="001A61B1" w:rsidRPr="001A61B1">
          <w:rPr>
            <w:rStyle w:val="Hyperlink"/>
            <w:rFonts w:cs="Arial"/>
          </w:rPr>
          <w:tab/>
        </w:r>
        <w:r w:rsidR="001A61B1" w:rsidRPr="001A61B1">
          <w:rPr>
            <w:rStyle w:val="Hyperlink"/>
            <w:rFonts w:cs="Arial"/>
            <w:b w:val="0"/>
            <w:i w:val="0"/>
            <w:iCs w:val="0"/>
            <w:sz w:val="22"/>
            <w:szCs w:val="22"/>
          </w:rPr>
          <w:t>MANUAL DE OPERAÇÃO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92" w:history="1">
        <w:r w:rsidR="001A61B1" w:rsidRPr="001A61B1">
          <w:rPr>
            <w:rStyle w:val="Hyperlink"/>
            <w:rFonts w:cs="Arial"/>
            <w:b w:val="0"/>
            <w:i w:val="0"/>
            <w:iCs w:val="0"/>
            <w:sz w:val="22"/>
            <w:szCs w:val="22"/>
          </w:rPr>
          <w:t>5.1.</w:t>
        </w:r>
        <w:r w:rsidR="001A61B1" w:rsidRPr="001A61B1">
          <w:rPr>
            <w:rStyle w:val="Hyperlink"/>
            <w:rFonts w:cs="Arial"/>
            <w:b w:val="0"/>
            <w:i w:val="0"/>
            <w:iCs w:val="0"/>
          </w:rPr>
          <w:tab/>
        </w:r>
        <w:r w:rsidR="001A61B1" w:rsidRPr="001A61B1">
          <w:rPr>
            <w:rStyle w:val="Hyperlink"/>
            <w:rFonts w:cs="Arial"/>
            <w:b w:val="0"/>
            <w:i w:val="0"/>
            <w:iCs w:val="0"/>
            <w:sz w:val="22"/>
            <w:szCs w:val="22"/>
          </w:rPr>
          <w:t>COMENTÁRIOS INICIAIS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93" w:history="1">
        <w:r w:rsidR="001A61B1" w:rsidRPr="001A61B1">
          <w:rPr>
            <w:rStyle w:val="Hyperlink"/>
            <w:rFonts w:cs="Arial"/>
            <w:b w:val="0"/>
            <w:i w:val="0"/>
            <w:iCs w:val="0"/>
            <w:sz w:val="22"/>
            <w:szCs w:val="22"/>
          </w:rPr>
          <w:t>5.2.</w:t>
        </w:r>
        <w:r w:rsidR="001A61B1" w:rsidRPr="001A61B1">
          <w:rPr>
            <w:rStyle w:val="Hyperlink"/>
            <w:rFonts w:cs="Arial"/>
            <w:b w:val="0"/>
            <w:i w:val="0"/>
            <w:iCs w:val="0"/>
          </w:rPr>
          <w:tab/>
        </w:r>
        <w:r w:rsidR="001A61B1" w:rsidRPr="001A61B1">
          <w:rPr>
            <w:rStyle w:val="Hyperlink"/>
            <w:rFonts w:cs="Arial"/>
            <w:b w:val="0"/>
            <w:i w:val="0"/>
            <w:iCs w:val="0"/>
            <w:sz w:val="22"/>
            <w:szCs w:val="22"/>
          </w:rPr>
          <w:t>OPERACÕES E CALIBRAÇÃO DE INSTRUMENTOS PARA PARTIDA DOS EQUIPAMENTOS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24</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94" w:history="1">
        <w:r w:rsidR="001A61B1" w:rsidRPr="001A61B1">
          <w:rPr>
            <w:rStyle w:val="Hyperlink"/>
            <w:rFonts w:cs="Arial"/>
            <w:b w:val="0"/>
            <w:i w:val="0"/>
            <w:iCs w:val="0"/>
            <w:sz w:val="22"/>
            <w:szCs w:val="22"/>
          </w:rPr>
          <w:t>5.3.</w:t>
        </w:r>
        <w:r w:rsidR="001A61B1" w:rsidRPr="001A61B1">
          <w:rPr>
            <w:rStyle w:val="Hyperlink"/>
            <w:rFonts w:cs="Arial"/>
            <w:b w:val="0"/>
            <w:i w:val="0"/>
            <w:iCs w:val="0"/>
          </w:rPr>
          <w:tab/>
        </w:r>
        <w:r w:rsidR="001A61B1" w:rsidRPr="001A61B1">
          <w:rPr>
            <w:rStyle w:val="Hyperlink"/>
            <w:rFonts w:cs="Arial"/>
            <w:b w:val="0"/>
            <w:i w:val="0"/>
            <w:iCs w:val="0"/>
            <w:sz w:val="22"/>
            <w:szCs w:val="22"/>
          </w:rPr>
          <w:t>PROCEDIMENTOS PRÉVIOS PARA COLOCAÇÃO EM OPERAÇÃO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5995" w:history="1">
        <w:r w:rsidR="001A61B1" w:rsidRPr="001A61B1">
          <w:rPr>
            <w:rStyle w:val="Hyperlink"/>
            <w:rFonts w:cs="Arial"/>
            <w:b w:val="0"/>
            <w:i w:val="0"/>
            <w:iCs w:val="0"/>
            <w:sz w:val="22"/>
            <w:szCs w:val="22"/>
          </w:rPr>
          <w:t>5.4.</w:t>
        </w:r>
        <w:r w:rsidR="001A61B1" w:rsidRPr="001A61B1">
          <w:rPr>
            <w:rStyle w:val="Hyperlink"/>
            <w:rFonts w:cs="Arial"/>
            <w:b w:val="0"/>
            <w:i w:val="0"/>
            <w:iCs w:val="0"/>
          </w:rPr>
          <w:tab/>
        </w:r>
        <w:r w:rsidR="001A61B1" w:rsidRPr="001A61B1">
          <w:rPr>
            <w:rStyle w:val="Hyperlink"/>
            <w:rFonts w:cs="Arial"/>
            <w:b w:val="0"/>
            <w:i w:val="0"/>
            <w:iCs w:val="0"/>
            <w:sz w:val="22"/>
            <w:szCs w:val="22"/>
          </w:rPr>
          <w:t>PRÉ-TRATAMENTO DA ESTAÇÃO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5996" w:history="1">
        <w:r w:rsidR="001A61B1" w:rsidRPr="001A61B1">
          <w:rPr>
            <w:rStyle w:val="Hyperlink"/>
            <w:rFonts w:cs="Arial"/>
            <w:b w:val="0"/>
            <w:i w:val="0"/>
            <w:iCs w:val="0"/>
            <w:sz w:val="22"/>
            <w:szCs w:val="22"/>
          </w:rPr>
          <w:t>5.4.1.Grade de Limpeza Manual</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5997" w:history="1">
        <w:r w:rsidR="001A61B1" w:rsidRPr="001A61B1">
          <w:rPr>
            <w:rStyle w:val="Hyperlink"/>
            <w:rFonts w:cs="Arial"/>
            <w:b w:val="0"/>
            <w:i w:val="0"/>
            <w:iCs w:val="0"/>
            <w:sz w:val="22"/>
            <w:szCs w:val="22"/>
          </w:rPr>
          <w:t>5.4.2.Caixa de Areia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5998" w:history="1">
        <w:r w:rsidR="001A61B1" w:rsidRPr="001A61B1">
          <w:rPr>
            <w:rStyle w:val="Hyperlink"/>
            <w:rFonts w:cs="Arial"/>
            <w:b w:val="0"/>
            <w:i w:val="0"/>
            <w:iCs w:val="0"/>
            <w:sz w:val="22"/>
            <w:szCs w:val="22"/>
          </w:rPr>
          <w:t>5.4.3.Caixa de Gordura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5999" w:history="1">
        <w:r w:rsidR="001A61B1" w:rsidRPr="001A61B1">
          <w:rPr>
            <w:rStyle w:val="Hyperlink"/>
            <w:rFonts w:cs="Arial"/>
            <w:b w:val="0"/>
            <w:i w:val="0"/>
            <w:iCs w:val="0"/>
            <w:sz w:val="22"/>
            <w:szCs w:val="22"/>
          </w:rPr>
          <w:t>5.4.4.Sistema de Desodorização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_Toc450915999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00" w:history="1">
        <w:r w:rsidR="001A61B1" w:rsidRPr="001A61B1">
          <w:rPr>
            <w:rStyle w:val="Hyperlink"/>
            <w:rFonts w:cs="Arial"/>
            <w:b w:val="0"/>
            <w:i w:val="0"/>
            <w:iCs w:val="0"/>
            <w:sz w:val="22"/>
            <w:szCs w:val="22"/>
          </w:rPr>
          <w:t>5.5.</w:t>
        </w:r>
        <w:r w:rsidR="001A61B1" w:rsidRPr="001A61B1">
          <w:rPr>
            <w:rStyle w:val="Hyperlink"/>
            <w:rFonts w:cs="Arial"/>
            <w:b w:val="0"/>
            <w:i w:val="0"/>
            <w:iCs w:val="0"/>
          </w:rPr>
          <w:tab/>
        </w:r>
        <w:r w:rsidR="001A61B1" w:rsidRPr="001A61B1">
          <w:rPr>
            <w:rStyle w:val="Hyperlink"/>
            <w:rFonts w:cs="Arial"/>
            <w:b w:val="0"/>
            <w:i w:val="0"/>
            <w:iCs w:val="0"/>
            <w:sz w:val="22"/>
            <w:szCs w:val="22"/>
          </w:rPr>
          <w:t>TRATAMENTO SECUNDÁRIO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01" w:history="1">
        <w:r w:rsidR="001A61B1" w:rsidRPr="001A61B1">
          <w:rPr>
            <w:rStyle w:val="Hyperlink"/>
            <w:rFonts w:cs="Arial"/>
            <w:b w:val="0"/>
            <w:i w:val="0"/>
            <w:iCs w:val="0"/>
            <w:sz w:val="22"/>
            <w:szCs w:val="22"/>
          </w:rPr>
          <w:t>5.5.1.Elevatória de Esgoto Bruto e Recirculação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02" w:history="1">
        <w:r w:rsidR="001A61B1" w:rsidRPr="001A61B1">
          <w:rPr>
            <w:rStyle w:val="Hyperlink"/>
            <w:rFonts w:cs="Arial"/>
            <w:b w:val="0"/>
            <w:i w:val="0"/>
            <w:iCs w:val="0"/>
            <w:sz w:val="22"/>
            <w:szCs w:val="22"/>
          </w:rPr>
          <w:t>5.5.2.Reator UASB, BF e DS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03" w:history="1">
        <w:r w:rsidR="001A61B1" w:rsidRPr="001A61B1">
          <w:rPr>
            <w:rStyle w:val="Hyperlink"/>
            <w:rFonts w:cs="Arial"/>
            <w:b w:val="0"/>
            <w:i w:val="0"/>
            <w:iCs w:val="0"/>
            <w:sz w:val="22"/>
            <w:szCs w:val="22"/>
          </w:rPr>
          <w:t>5.6.</w:t>
        </w:r>
        <w:r w:rsidR="001A61B1" w:rsidRPr="001A61B1">
          <w:rPr>
            <w:rStyle w:val="Hyperlink"/>
            <w:rFonts w:cs="Arial"/>
            <w:b w:val="0"/>
            <w:i w:val="0"/>
            <w:iCs w:val="0"/>
          </w:rPr>
          <w:tab/>
        </w:r>
        <w:r w:rsidR="001A61B1" w:rsidRPr="001A61B1">
          <w:rPr>
            <w:rStyle w:val="Hyperlink"/>
            <w:rFonts w:cs="Arial"/>
            <w:b w:val="0"/>
            <w:i w:val="0"/>
            <w:iCs w:val="0"/>
            <w:sz w:val="22"/>
            <w:szCs w:val="22"/>
          </w:rPr>
          <w:t>TRATAMENTO DE LODO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04" w:history="1">
        <w:r w:rsidR="001A61B1" w:rsidRPr="001A61B1">
          <w:rPr>
            <w:rStyle w:val="Hyperlink"/>
            <w:rFonts w:cs="Arial"/>
            <w:b w:val="0"/>
            <w:i w:val="0"/>
            <w:iCs w:val="0"/>
            <w:sz w:val="22"/>
            <w:szCs w:val="22"/>
          </w:rPr>
          <w:t>5.6.1.Leito de Secagem</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rPr>
      </w:pPr>
      <w:hyperlink w:anchor="_Toc450916005" w:history="1">
        <w:r w:rsidR="001A61B1" w:rsidRPr="001A61B1">
          <w:rPr>
            <w:rStyle w:val="Hyperlink"/>
            <w:rFonts w:cs="Arial"/>
            <w:b w:val="0"/>
            <w:i w:val="0"/>
            <w:iCs w:val="0"/>
            <w:sz w:val="22"/>
            <w:szCs w:val="22"/>
          </w:rPr>
          <w:t>6.</w:t>
        </w:r>
        <w:r w:rsidR="001A61B1" w:rsidRPr="001A61B1">
          <w:rPr>
            <w:rStyle w:val="Hyperlink"/>
            <w:rFonts w:cs="Arial"/>
          </w:rPr>
          <w:tab/>
        </w:r>
        <w:r w:rsidR="001A61B1" w:rsidRPr="001A61B1">
          <w:rPr>
            <w:rStyle w:val="Hyperlink"/>
            <w:rFonts w:cs="Arial"/>
            <w:b w:val="0"/>
            <w:i w:val="0"/>
            <w:iCs w:val="0"/>
            <w:sz w:val="22"/>
            <w:szCs w:val="22"/>
          </w:rPr>
          <w:t>ESPECIFICAÇÃO TÉCNICA DE EQUIPAMENTOS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06" w:history="1">
        <w:r w:rsidR="001A61B1" w:rsidRPr="001A61B1">
          <w:rPr>
            <w:rStyle w:val="Hyperlink"/>
            <w:rFonts w:cs="Arial"/>
            <w:b w:val="0"/>
            <w:i w:val="0"/>
            <w:iCs w:val="0"/>
            <w:sz w:val="22"/>
            <w:szCs w:val="22"/>
          </w:rPr>
          <w:t>6.1.</w:t>
        </w:r>
        <w:r w:rsidR="001A61B1" w:rsidRPr="001A61B1">
          <w:rPr>
            <w:rStyle w:val="Hyperlink"/>
            <w:rFonts w:cs="Arial"/>
            <w:b w:val="0"/>
            <w:i w:val="0"/>
            <w:iCs w:val="0"/>
          </w:rPr>
          <w:tab/>
        </w:r>
        <w:r w:rsidR="001A61B1" w:rsidRPr="001A61B1">
          <w:rPr>
            <w:rStyle w:val="Hyperlink"/>
            <w:rFonts w:cs="Arial"/>
            <w:b w:val="0"/>
            <w:i w:val="0"/>
            <w:iCs w:val="0"/>
            <w:sz w:val="22"/>
            <w:szCs w:val="22"/>
          </w:rPr>
          <w:t>TRATAMENTO SECUNDÁRIO COMPACTO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07" w:history="1">
        <w:r w:rsidR="001A61B1" w:rsidRPr="001A61B1">
          <w:rPr>
            <w:rStyle w:val="Hyperlink"/>
            <w:rFonts w:cs="Arial"/>
            <w:b w:val="0"/>
            <w:i w:val="0"/>
            <w:iCs w:val="0"/>
            <w:sz w:val="22"/>
            <w:szCs w:val="22"/>
          </w:rPr>
          <w:t>6.1.1.Escopo de Fornecimento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08" w:history="1">
        <w:r w:rsidR="001A61B1" w:rsidRPr="001A61B1">
          <w:rPr>
            <w:rStyle w:val="Hyperlink"/>
            <w:rFonts w:cs="Arial"/>
            <w:b w:val="0"/>
            <w:i w:val="0"/>
            <w:iCs w:val="0"/>
            <w:sz w:val="22"/>
            <w:szCs w:val="22"/>
          </w:rPr>
          <w:t>6.1.2.Normas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09" w:history="1">
        <w:r w:rsidR="001A61B1" w:rsidRPr="001A61B1">
          <w:rPr>
            <w:rStyle w:val="Hyperlink"/>
            <w:rFonts w:cs="Arial"/>
            <w:b w:val="0"/>
            <w:i w:val="0"/>
            <w:iCs w:val="0"/>
            <w:sz w:val="22"/>
            <w:szCs w:val="22"/>
          </w:rPr>
          <w:t>6.1.3.Características Técnicas e Construtivas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_Toc450916009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29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10" w:history="1">
        <w:r w:rsidR="001A61B1" w:rsidRPr="001A61B1">
          <w:rPr>
            <w:rStyle w:val="Hyperlink"/>
            <w:rFonts w:cs="Arial"/>
            <w:b w:val="0"/>
            <w:i w:val="0"/>
            <w:iCs w:val="0"/>
            <w:sz w:val="22"/>
            <w:szCs w:val="22"/>
          </w:rPr>
          <w:t>6.1.4.Garantias e Responsabilidades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30</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11" w:history="1">
        <w:r w:rsidR="001A61B1" w:rsidRPr="001A61B1">
          <w:rPr>
            <w:rStyle w:val="Hyperlink"/>
            <w:rFonts w:cs="Arial"/>
            <w:b w:val="0"/>
            <w:i w:val="0"/>
            <w:iCs w:val="0"/>
            <w:sz w:val="22"/>
            <w:szCs w:val="22"/>
          </w:rPr>
          <w:t>6.1.5.Inspeções, Ensaios e Testes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31</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12" w:history="1">
        <w:r w:rsidR="001A61B1" w:rsidRPr="001A61B1">
          <w:rPr>
            <w:rStyle w:val="Hyperlink"/>
            <w:rFonts w:cs="Arial"/>
            <w:b w:val="0"/>
            <w:i w:val="0"/>
            <w:iCs w:val="0"/>
            <w:sz w:val="22"/>
            <w:szCs w:val="22"/>
          </w:rPr>
          <w:t>6.2.</w:t>
        </w:r>
        <w:r w:rsidR="001A61B1" w:rsidRPr="001A61B1">
          <w:rPr>
            <w:rStyle w:val="Hyperlink"/>
            <w:rFonts w:cs="Arial"/>
            <w:b w:val="0"/>
            <w:i w:val="0"/>
            <w:iCs w:val="0"/>
          </w:rPr>
          <w:tab/>
        </w:r>
        <w:r w:rsidR="001A61B1" w:rsidRPr="001A61B1">
          <w:rPr>
            <w:rStyle w:val="Hyperlink"/>
            <w:rFonts w:cs="Arial"/>
            <w:b w:val="0"/>
            <w:i w:val="0"/>
            <w:iCs w:val="0"/>
            <w:sz w:val="22"/>
            <w:szCs w:val="22"/>
          </w:rPr>
          <w:t>VENTOSA PARA ESGOTO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31</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13" w:history="1">
        <w:r w:rsidR="001A61B1" w:rsidRPr="001A61B1">
          <w:rPr>
            <w:rStyle w:val="Hyperlink"/>
            <w:rFonts w:cs="Arial"/>
            <w:b w:val="0"/>
            <w:i w:val="0"/>
            <w:iCs w:val="0"/>
            <w:sz w:val="22"/>
            <w:szCs w:val="22"/>
          </w:rPr>
          <w:t>6.3.</w:t>
        </w:r>
        <w:r w:rsidR="001A61B1" w:rsidRPr="001A61B1">
          <w:rPr>
            <w:rStyle w:val="Hyperlink"/>
            <w:rFonts w:cs="Arial"/>
            <w:b w:val="0"/>
            <w:i w:val="0"/>
            <w:iCs w:val="0"/>
          </w:rPr>
          <w:tab/>
        </w:r>
        <w:r w:rsidR="001A61B1" w:rsidRPr="001A61B1">
          <w:rPr>
            <w:rStyle w:val="Hyperlink"/>
            <w:rFonts w:cs="Arial"/>
            <w:b w:val="0"/>
            <w:i w:val="0"/>
            <w:iCs w:val="0"/>
            <w:sz w:val="22"/>
            <w:szCs w:val="22"/>
          </w:rPr>
          <w:t>REGISTRO DE GAVETA SEDE RESILENTE COM FLANGES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32</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14" w:history="1">
        <w:r w:rsidR="001A61B1" w:rsidRPr="001A61B1">
          <w:rPr>
            <w:rStyle w:val="Hyperlink"/>
            <w:rFonts w:cs="Arial"/>
            <w:b w:val="0"/>
            <w:i w:val="0"/>
            <w:iCs w:val="0"/>
            <w:sz w:val="22"/>
            <w:szCs w:val="22"/>
          </w:rPr>
          <w:t>6.4.</w:t>
        </w:r>
        <w:r w:rsidR="001A61B1" w:rsidRPr="001A61B1">
          <w:rPr>
            <w:rStyle w:val="Hyperlink"/>
            <w:rFonts w:cs="Arial"/>
            <w:b w:val="0"/>
            <w:i w:val="0"/>
            <w:iCs w:val="0"/>
          </w:rPr>
          <w:tab/>
        </w:r>
        <w:r w:rsidR="001A61B1" w:rsidRPr="001A61B1">
          <w:rPr>
            <w:rStyle w:val="Hyperlink"/>
            <w:rFonts w:cs="Arial"/>
            <w:b w:val="0"/>
            <w:i w:val="0"/>
            <w:iCs w:val="0"/>
            <w:sz w:val="22"/>
            <w:szCs w:val="22"/>
          </w:rPr>
          <w:t>VÁLVULA DE RETENÇÃO COM PORTINHOLA PARA ESGOTO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32</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15" w:history="1">
        <w:r w:rsidR="001A61B1" w:rsidRPr="001A61B1">
          <w:rPr>
            <w:rStyle w:val="Hyperlink"/>
            <w:rFonts w:cs="Arial"/>
            <w:b w:val="0"/>
            <w:i w:val="0"/>
            <w:iCs w:val="0"/>
            <w:sz w:val="22"/>
            <w:szCs w:val="22"/>
          </w:rPr>
          <w:t>6.5.</w:t>
        </w:r>
        <w:r w:rsidR="001A61B1" w:rsidRPr="001A61B1">
          <w:rPr>
            <w:rStyle w:val="Hyperlink"/>
            <w:rFonts w:cs="Arial"/>
            <w:b w:val="0"/>
            <w:i w:val="0"/>
            <w:iCs w:val="0"/>
          </w:rPr>
          <w:tab/>
        </w:r>
        <w:r w:rsidR="001A61B1" w:rsidRPr="001A61B1">
          <w:rPr>
            <w:rStyle w:val="Hyperlink"/>
            <w:rFonts w:cs="Arial"/>
            <w:b w:val="0"/>
            <w:i w:val="0"/>
            <w:iCs w:val="0"/>
            <w:sz w:val="22"/>
            <w:szCs w:val="22"/>
          </w:rPr>
          <w:t>GRADE MANUAL</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16" w:history="1">
        <w:r w:rsidR="001A61B1" w:rsidRPr="001A61B1">
          <w:rPr>
            <w:rStyle w:val="Hyperlink"/>
            <w:rFonts w:cs="Arial"/>
            <w:b w:val="0"/>
            <w:i w:val="0"/>
            <w:iCs w:val="0"/>
            <w:sz w:val="22"/>
            <w:szCs w:val="22"/>
          </w:rPr>
          <w:t>6.5.1.Objetivo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17" w:history="1">
        <w:r w:rsidR="001A61B1" w:rsidRPr="001A61B1">
          <w:rPr>
            <w:rStyle w:val="Hyperlink"/>
            <w:rFonts w:cs="Arial"/>
            <w:b w:val="0"/>
            <w:i w:val="0"/>
            <w:iCs w:val="0"/>
            <w:sz w:val="22"/>
            <w:szCs w:val="22"/>
          </w:rPr>
          <w:t>6.5.2.Normas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18" w:history="1">
        <w:r w:rsidR="001A61B1" w:rsidRPr="001A61B1">
          <w:rPr>
            <w:rStyle w:val="Hyperlink"/>
            <w:rFonts w:cs="Arial"/>
            <w:b w:val="0"/>
            <w:i w:val="0"/>
            <w:iCs w:val="0"/>
            <w:sz w:val="22"/>
            <w:szCs w:val="22"/>
          </w:rPr>
          <w:t>6.5.3.Características Técnicas e Construtivas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19" w:history="1">
        <w:r w:rsidR="001A61B1" w:rsidRPr="001A61B1">
          <w:rPr>
            <w:rStyle w:val="Hyperlink"/>
            <w:rFonts w:cs="Arial"/>
            <w:b w:val="0"/>
            <w:i w:val="0"/>
            <w:iCs w:val="0"/>
            <w:sz w:val="22"/>
            <w:szCs w:val="22"/>
          </w:rPr>
          <w:t>Condições Locais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_Toc450916019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20" w:history="1">
        <w:r w:rsidR="001A61B1" w:rsidRPr="001A61B1">
          <w:rPr>
            <w:rStyle w:val="Hyperlink"/>
            <w:rFonts w:cs="Arial"/>
            <w:b w:val="0"/>
            <w:i w:val="0"/>
            <w:iCs w:val="0"/>
            <w:sz w:val="22"/>
            <w:szCs w:val="22"/>
          </w:rPr>
          <w:t>Condições Construtivas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21" w:history="1">
        <w:r w:rsidR="001A61B1" w:rsidRPr="001A61B1">
          <w:rPr>
            <w:rStyle w:val="Hyperlink"/>
            <w:rFonts w:cs="Arial"/>
            <w:b w:val="0"/>
            <w:i w:val="0"/>
            <w:iCs w:val="0"/>
            <w:sz w:val="22"/>
            <w:szCs w:val="22"/>
          </w:rPr>
          <w:t>Condições de Operação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34</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22" w:history="1">
        <w:r w:rsidR="001A61B1" w:rsidRPr="001A61B1">
          <w:rPr>
            <w:rStyle w:val="Hyperlink"/>
            <w:rFonts w:cs="Arial"/>
            <w:b w:val="0"/>
            <w:i w:val="0"/>
            <w:iCs w:val="0"/>
            <w:sz w:val="22"/>
            <w:szCs w:val="22"/>
          </w:rPr>
          <w:t>6.5.4.Materiais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34</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23" w:history="1">
        <w:r w:rsidR="001A61B1" w:rsidRPr="001A61B1">
          <w:rPr>
            <w:rStyle w:val="Hyperlink"/>
            <w:rFonts w:cs="Arial"/>
            <w:b w:val="0"/>
            <w:i w:val="0"/>
            <w:iCs w:val="0"/>
            <w:sz w:val="22"/>
            <w:szCs w:val="22"/>
          </w:rPr>
          <w:t>6.5.5.Preparação das Superfícies, Pintura e Proteção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34</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24" w:history="1">
        <w:r w:rsidR="001A61B1" w:rsidRPr="001A61B1">
          <w:rPr>
            <w:rStyle w:val="Hyperlink"/>
            <w:rFonts w:cs="Arial"/>
            <w:b w:val="0"/>
            <w:i w:val="0"/>
            <w:iCs w:val="0"/>
            <w:sz w:val="22"/>
            <w:szCs w:val="22"/>
          </w:rPr>
          <w:t>6.5.6.Inspeções e Testes na Fábrica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34</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25" w:history="1">
        <w:r w:rsidR="001A61B1" w:rsidRPr="001A61B1">
          <w:rPr>
            <w:rStyle w:val="Hyperlink"/>
            <w:rFonts w:cs="Arial"/>
            <w:b w:val="0"/>
            <w:i w:val="0"/>
            <w:iCs w:val="0"/>
            <w:sz w:val="22"/>
            <w:szCs w:val="22"/>
          </w:rPr>
          <w:t>6.6.</w:t>
        </w:r>
        <w:r w:rsidR="001A61B1" w:rsidRPr="001A61B1">
          <w:rPr>
            <w:rStyle w:val="Hyperlink"/>
            <w:rFonts w:cs="Arial"/>
            <w:b w:val="0"/>
            <w:i w:val="0"/>
            <w:iCs w:val="0"/>
          </w:rPr>
          <w:tab/>
        </w:r>
        <w:r w:rsidR="001A61B1" w:rsidRPr="001A61B1">
          <w:rPr>
            <w:rStyle w:val="Hyperlink"/>
            <w:rFonts w:cs="Arial"/>
            <w:b w:val="0"/>
            <w:i w:val="0"/>
            <w:iCs w:val="0"/>
            <w:sz w:val="22"/>
            <w:szCs w:val="22"/>
          </w:rPr>
          <w:t>CALHA PARSHALL</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34</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26" w:history="1">
        <w:r w:rsidR="001A61B1" w:rsidRPr="001A61B1">
          <w:rPr>
            <w:rStyle w:val="Hyperlink"/>
            <w:rFonts w:cs="Arial"/>
            <w:b w:val="0"/>
            <w:i w:val="0"/>
            <w:iCs w:val="0"/>
            <w:sz w:val="22"/>
            <w:szCs w:val="22"/>
          </w:rPr>
          <w:t>6.6.1.Objetivo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34</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27" w:history="1">
        <w:r w:rsidR="001A61B1" w:rsidRPr="001A61B1">
          <w:rPr>
            <w:rStyle w:val="Hyperlink"/>
            <w:rFonts w:cs="Arial"/>
            <w:b w:val="0"/>
            <w:i w:val="0"/>
            <w:iCs w:val="0"/>
            <w:sz w:val="22"/>
            <w:szCs w:val="22"/>
          </w:rPr>
          <w:t>6.6.2.Generalidades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34</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28" w:history="1">
        <w:r w:rsidR="001A61B1" w:rsidRPr="001A61B1">
          <w:rPr>
            <w:rStyle w:val="Hyperlink"/>
            <w:rFonts w:cs="Arial"/>
            <w:b w:val="0"/>
            <w:i w:val="0"/>
            <w:iCs w:val="0"/>
            <w:sz w:val="22"/>
            <w:szCs w:val="22"/>
          </w:rPr>
          <w:t>6.6.3.Escopo de Fornecimento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29" w:history="1">
        <w:r w:rsidR="001A61B1" w:rsidRPr="001A61B1">
          <w:rPr>
            <w:rStyle w:val="Hyperlink"/>
            <w:rFonts w:cs="Arial"/>
            <w:b w:val="0"/>
            <w:i w:val="0"/>
            <w:iCs w:val="0"/>
            <w:sz w:val="22"/>
            <w:szCs w:val="22"/>
          </w:rPr>
          <w:t>6.6.4.Normas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_Toc450916029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30" w:history="1">
        <w:r w:rsidR="001A61B1" w:rsidRPr="001A61B1">
          <w:rPr>
            <w:rStyle w:val="Hyperlink"/>
            <w:rFonts w:cs="Arial"/>
            <w:b w:val="0"/>
            <w:i w:val="0"/>
            <w:iCs w:val="0"/>
            <w:sz w:val="22"/>
            <w:szCs w:val="22"/>
          </w:rPr>
          <w:t>6.6.5.Características Técnicas e Construtivas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31" w:history="1">
        <w:r w:rsidR="001A61B1" w:rsidRPr="001A61B1">
          <w:rPr>
            <w:rStyle w:val="Hyperlink"/>
            <w:rFonts w:cs="Arial"/>
            <w:b w:val="0"/>
            <w:i w:val="0"/>
            <w:iCs w:val="0"/>
            <w:sz w:val="22"/>
            <w:szCs w:val="22"/>
          </w:rPr>
          <w:t>Condições Locais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32" w:history="1">
        <w:r w:rsidR="001A61B1" w:rsidRPr="001A61B1">
          <w:rPr>
            <w:rStyle w:val="Hyperlink"/>
            <w:rFonts w:cs="Arial"/>
            <w:b w:val="0"/>
            <w:i w:val="0"/>
            <w:iCs w:val="0"/>
            <w:sz w:val="22"/>
            <w:szCs w:val="22"/>
          </w:rPr>
          <w:t>Materiais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33" w:history="1">
        <w:r w:rsidR="001A61B1" w:rsidRPr="001A61B1">
          <w:rPr>
            <w:rStyle w:val="Hyperlink"/>
            <w:rFonts w:cs="Arial"/>
            <w:b w:val="0"/>
            <w:i w:val="0"/>
            <w:iCs w:val="0"/>
            <w:sz w:val="22"/>
            <w:szCs w:val="22"/>
          </w:rPr>
          <w:t>Características Construtivas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34" w:history="1">
        <w:r w:rsidR="001A61B1" w:rsidRPr="001A61B1">
          <w:rPr>
            <w:rStyle w:val="Hyperlink"/>
            <w:rFonts w:cs="Arial"/>
            <w:b w:val="0"/>
            <w:i w:val="0"/>
            <w:iCs w:val="0"/>
            <w:sz w:val="22"/>
            <w:szCs w:val="22"/>
          </w:rPr>
          <w:t>6.6.6.Inspeções, Ensaios e Testes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35" w:history="1">
        <w:r w:rsidR="001A61B1" w:rsidRPr="001A61B1">
          <w:rPr>
            <w:rStyle w:val="Hyperlink"/>
            <w:rFonts w:cs="Arial"/>
            <w:b w:val="0"/>
            <w:i w:val="0"/>
            <w:iCs w:val="0"/>
            <w:sz w:val="22"/>
            <w:szCs w:val="22"/>
          </w:rPr>
          <w:t>Testes de Fábrica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36" w:history="1">
        <w:r w:rsidR="001A61B1" w:rsidRPr="001A61B1">
          <w:rPr>
            <w:rStyle w:val="Hyperlink"/>
            <w:rFonts w:cs="Arial"/>
            <w:b w:val="0"/>
            <w:i w:val="0"/>
            <w:iCs w:val="0"/>
            <w:sz w:val="22"/>
            <w:szCs w:val="22"/>
          </w:rPr>
          <w:t>Testes de Campo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37" w:history="1">
        <w:r w:rsidR="001A61B1" w:rsidRPr="001A61B1">
          <w:rPr>
            <w:rStyle w:val="Hyperlink"/>
            <w:rFonts w:cs="Arial"/>
            <w:b w:val="0"/>
            <w:i w:val="0"/>
            <w:iCs w:val="0"/>
            <w:sz w:val="22"/>
            <w:szCs w:val="22"/>
          </w:rPr>
          <w:t>6.7.</w:t>
        </w:r>
        <w:r w:rsidR="001A61B1" w:rsidRPr="001A61B1">
          <w:rPr>
            <w:rStyle w:val="Hyperlink"/>
            <w:rFonts w:cs="Arial"/>
            <w:b w:val="0"/>
            <w:i w:val="0"/>
            <w:iCs w:val="0"/>
          </w:rPr>
          <w:tab/>
        </w:r>
        <w:r w:rsidR="001A61B1" w:rsidRPr="001A61B1">
          <w:rPr>
            <w:rStyle w:val="Hyperlink"/>
            <w:rFonts w:cs="Arial"/>
            <w:b w:val="0"/>
            <w:i w:val="0"/>
            <w:iCs w:val="0"/>
            <w:sz w:val="22"/>
            <w:szCs w:val="22"/>
          </w:rPr>
          <w:t>TRANSMISSOR DE NÍVEL ULTRA-SÔNICO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38" w:history="1">
        <w:r w:rsidR="001A61B1" w:rsidRPr="001A61B1">
          <w:rPr>
            <w:rStyle w:val="Hyperlink"/>
            <w:rFonts w:cs="Arial"/>
            <w:b w:val="0"/>
            <w:i w:val="0"/>
            <w:iCs w:val="0"/>
            <w:sz w:val="22"/>
            <w:szCs w:val="22"/>
          </w:rPr>
          <w:t>6.7.1.Objetivo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39" w:history="1">
        <w:r w:rsidR="001A61B1" w:rsidRPr="001A61B1">
          <w:rPr>
            <w:rStyle w:val="Hyperlink"/>
            <w:rFonts w:cs="Arial"/>
            <w:b w:val="0"/>
            <w:i w:val="0"/>
            <w:iCs w:val="0"/>
            <w:sz w:val="22"/>
            <w:szCs w:val="22"/>
          </w:rPr>
          <w:t>6.7.2.Características Básicas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_Toc450916039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43" w:history="1">
        <w:r w:rsidR="001A61B1" w:rsidRPr="001A61B1">
          <w:rPr>
            <w:rStyle w:val="Hyperlink"/>
            <w:rFonts w:cs="Arial"/>
            <w:b w:val="0"/>
            <w:i w:val="0"/>
            <w:iCs w:val="0"/>
            <w:sz w:val="22"/>
            <w:szCs w:val="22"/>
          </w:rPr>
          <w:t>6.7.3.Notas Gerais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_Toc450916043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44" w:history="1">
        <w:r w:rsidR="001A61B1" w:rsidRPr="001A61B1">
          <w:rPr>
            <w:rStyle w:val="Hyperlink"/>
            <w:rFonts w:cs="Arial"/>
            <w:b w:val="0"/>
            <w:i w:val="0"/>
            <w:iCs w:val="0"/>
            <w:sz w:val="22"/>
            <w:szCs w:val="22"/>
          </w:rPr>
          <w:t>6.7.4.Garantias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_Toc450916044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45" w:history="1">
        <w:r w:rsidR="001A61B1" w:rsidRPr="001A61B1">
          <w:rPr>
            <w:rStyle w:val="Hyperlink"/>
            <w:rFonts w:cs="Arial"/>
            <w:b w:val="0"/>
            <w:i w:val="0"/>
            <w:iCs w:val="0"/>
            <w:sz w:val="22"/>
            <w:szCs w:val="22"/>
          </w:rPr>
          <w:t>6.7.5.Documentos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_Toc450916045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46" w:history="1">
        <w:r w:rsidR="001A61B1" w:rsidRPr="001A61B1">
          <w:rPr>
            <w:rStyle w:val="Hyperlink"/>
            <w:rFonts w:cs="Arial"/>
            <w:b w:val="0"/>
            <w:i w:val="0"/>
            <w:iCs w:val="0"/>
            <w:sz w:val="22"/>
            <w:szCs w:val="22"/>
          </w:rPr>
          <w:t>6.7.6.Programação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_Toc450916046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47" w:history="1">
        <w:r w:rsidR="001A61B1" w:rsidRPr="001A61B1">
          <w:rPr>
            <w:rStyle w:val="Hyperlink"/>
            <w:rFonts w:cs="Arial"/>
            <w:b w:val="0"/>
            <w:i w:val="0"/>
            <w:iCs w:val="0"/>
            <w:sz w:val="22"/>
            <w:szCs w:val="22"/>
          </w:rPr>
          <w:t>6.8.</w:t>
        </w:r>
        <w:r w:rsidR="001A61B1" w:rsidRPr="001A61B1">
          <w:rPr>
            <w:rStyle w:val="Hyperlink"/>
            <w:rFonts w:cs="Arial"/>
            <w:b w:val="0"/>
            <w:i w:val="0"/>
            <w:iCs w:val="0"/>
          </w:rPr>
          <w:tab/>
        </w:r>
        <w:r w:rsidR="001A61B1" w:rsidRPr="001A61B1">
          <w:rPr>
            <w:rStyle w:val="Hyperlink"/>
            <w:rFonts w:cs="Arial"/>
            <w:b w:val="0"/>
            <w:i w:val="0"/>
            <w:iCs w:val="0"/>
            <w:sz w:val="22"/>
            <w:szCs w:val="22"/>
          </w:rPr>
          <w:t>GUINDASTE GIRATÓRIO DE COLUNA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_Toc450916047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48" w:history="1">
        <w:r w:rsidR="001A61B1" w:rsidRPr="001A61B1">
          <w:rPr>
            <w:rStyle w:val="Hyperlink"/>
            <w:rFonts w:cs="Arial"/>
            <w:b w:val="0"/>
            <w:i w:val="0"/>
            <w:iCs w:val="0"/>
            <w:sz w:val="22"/>
            <w:szCs w:val="22"/>
          </w:rPr>
          <w:t>6.8.1.Objetivo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_Toc450916048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49" w:history="1">
        <w:r w:rsidR="001A61B1" w:rsidRPr="001A61B1">
          <w:rPr>
            <w:rStyle w:val="Hyperlink"/>
            <w:rFonts w:cs="Arial"/>
            <w:b w:val="0"/>
            <w:i w:val="0"/>
            <w:iCs w:val="0"/>
            <w:sz w:val="22"/>
            <w:szCs w:val="22"/>
          </w:rPr>
          <w:t>6.8.2.Escopo de Fornecimento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_Toc450916049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50" w:history="1">
        <w:r w:rsidR="001A61B1" w:rsidRPr="001A61B1">
          <w:rPr>
            <w:rStyle w:val="Hyperlink"/>
            <w:rFonts w:cs="Arial"/>
            <w:b w:val="0"/>
            <w:i w:val="0"/>
            <w:iCs w:val="0"/>
            <w:sz w:val="22"/>
            <w:szCs w:val="22"/>
          </w:rPr>
          <w:t>6.8.3.Dados e Características do Equipamento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51" w:history="1">
        <w:r w:rsidR="001A61B1" w:rsidRPr="001A61B1">
          <w:rPr>
            <w:rStyle w:val="Hyperlink"/>
            <w:rFonts w:cs="Arial"/>
            <w:b w:val="0"/>
            <w:i w:val="0"/>
            <w:iCs w:val="0"/>
            <w:sz w:val="22"/>
            <w:szCs w:val="22"/>
          </w:rPr>
          <w:t>6.9.</w:t>
        </w:r>
        <w:r w:rsidR="001A61B1" w:rsidRPr="001A61B1">
          <w:rPr>
            <w:rStyle w:val="Hyperlink"/>
            <w:rFonts w:cs="Arial"/>
            <w:b w:val="0"/>
            <w:i w:val="0"/>
            <w:iCs w:val="0"/>
          </w:rPr>
          <w:tab/>
        </w:r>
        <w:r w:rsidR="001A61B1" w:rsidRPr="001A61B1">
          <w:rPr>
            <w:rStyle w:val="Hyperlink"/>
            <w:rFonts w:cs="Arial"/>
            <w:b w:val="0"/>
            <w:i w:val="0"/>
            <w:iCs w:val="0"/>
            <w:sz w:val="22"/>
            <w:szCs w:val="22"/>
          </w:rPr>
          <w:t>guincho/talha elétrica com supoRte e caçamba para guincho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52" w:history="1">
        <w:r w:rsidR="001A61B1" w:rsidRPr="001A61B1">
          <w:rPr>
            <w:rStyle w:val="Hyperlink"/>
            <w:rFonts w:cs="Arial"/>
            <w:b w:val="0"/>
            <w:i w:val="0"/>
            <w:iCs w:val="0"/>
            <w:sz w:val="22"/>
            <w:szCs w:val="22"/>
          </w:rPr>
          <w:t>6.9.1.Objetivo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53" w:history="1">
        <w:r w:rsidR="001A61B1" w:rsidRPr="001A61B1">
          <w:rPr>
            <w:rStyle w:val="Hyperlink"/>
            <w:rFonts w:cs="Arial"/>
            <w:b w:val="0"/>
            <w:i w:val="0"/>
            <w:iCs w:val="0"/>
            <w:sz w:val="22"/>
            <w:szCs w:val="22"/>
          </w:rPr>
          <w:t>6.9.2.Escopo de Fornecimento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54" w:history="1">
        <w:r w:rsidR="001A61B1" w:rsidRPr="001A61B1">
          <w:rPr>
            <w:rStyle w:val="Hyperlink"/>
            <w:rFonts w:cs="Arial"/>
            <w:b w:val="0"/>
            <w:i w:val="0"/>
            <w:iCs w:val="0"/>
            <w:sz w:val="22"/>
            <w:szCs w:val="22"/>
          </w:rPr>
          <w:t>6.9.3.Dados e Características do Equipamento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55" w:history="1">
        <w:r w:rsidR="001A61B1" w:rsidRPr="001A61B1">
          <w:rPr>
            <w:rStyle w:val="Hyperlink"/>
            <w:rFonts w:cs="Arial"/>
            <w:b w:val="0"/>
            <w:i w:val="0"/>
            <w:iCs w:val="0"/>
            <w:sz w:val="22"/>
            <w:szCs w:val="22"/>
          </w:rPr>
          <w:t>6.10.MONOVIA, TALHA e trole</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56" w:history="1">
        <w:r w:rsidR="001A61B1" w:rsidRPr="001A61B1">
          <w:rPr>
            <w:rStyle w:val="Hyperlink"/>
            <w:rFonts w:cs="Arial"/>
            <w:b w:val="0"/>
            <w:i w:val="0"/>
            <w:iCs w:val="0"/>
            <w:sz w:val="22"/>
            <w:szCs w:val="22"/>
          </w:rPr>
          <w:t>6.10.1.Objetivo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57" w:history="1">
        <w:r w:rsidR="001A61B1" w:rsidRPr="001A61B1">
          <w:rPr>
            <w:rStyle w:val="Hyperlink"/>
            <w:rFonts w:cs="Arial"/>
            <w:b w:val="0"/>
            <w:i w:val="0"/>
            <w:iCs w:val="0"/>
            <w:sz w:val="22"/>
            <w:szCs w:val="22"/>
          </w:rPr>
          <w:t>6.10.2.Generalidades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58" w:history="1">
        <w:r w:rsidR="001A61B1" w:rsidRPr="001A61B1">
          <w:rPr>
            <w:rStyle w:val="Hyperlink"/>
            <w:rFonts w:cs="Arial"/>
            <w:b w:val="0"/>
            <w:i w:val="0"/>
            <w:iCs w:val="0"/>
            <w:sz w:val="22"/>
            <w:szCs w:val="22"/>
          </w:rPr>
          <w:t>6.10.3.Escopo de Fornecimento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59" w:history="1">
        <w:r w:rsidR="001A61B1" w:rsidRPr="001A61B1">
          <w:rPr>
            <w:rStyle w:val="Hyperlink"/>
            <w:rFonts w:cs="Arial"/>
            <w:b w:val="0"/>
            <w:i w:val="0"/>
            <w:iCs w:val="0"/>
            <w:sz w:val="22"/>
            <w:szCs w:val="22"/>
          </w:rPr>
          <w:t>6.10.4.Normas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_Toc450916059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39</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60" w:history="1">
        <w:r w:rsidR="001A61B1" w:rsidRPr="001A61B1">
          <w:rPr>
            <w:rStyle w:val="Hyperlink"/>
            <w:rFonts w:cs="Arial"/>
            <w:b w:val="0"/>
            <w:i w:val="0"/>
            <w:iCs w:val="0"/>
            <w:sz w:val="22"/>
            <w:szCs w:val="22"/>
          </w:rPr>
          <w:t>6.10.5.Características Técnicas e Construtivas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40</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61" w:history="1">
        <w:r w:rsidR="001A61B1" w:rsidRPr="001A61B1">
          <w:rPr>
            <w:rStyle w:val="Hyperlink"/>
            <w:rFonts w:cs="Arial"/>
            <w:b w:val="0"/>
            <w:i w:val="0"/>
            <w:iCs w:val="0"/>
            <w:sz w:val="22"/>
            <w:szCs w:val="22"/>
          </w:rPr>
          <w:t>6.10.6.Mecânicas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40</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62" w:history="1">
        <w:r w:rsidR="001A61B1" w:rsidRPr="001A61B1">
          <w:rPr>
            <w:rStyle w:val="Hyperlink"/>
            <w:rFonts w:cs="Arial"/>
            <w:b w:val="0"/>
            <w:i w:val="0"/>
            <w:iCs w:val="0"/>
            <w:sz w:val="22"/>
            <w:szCs w:val="22"/>
          </w:rPr>
          <w:t>6.10.7.ELÉTRICAS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40</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63" w:history="1">
        <w:r w:rsidR="001A61B1" w:rsidRPr="001A61B1">
          <w:rPr>
            <w:rStyle w:val="Hyperlink"/>
            <w:rFonts w:cs="Arial"/>
            <w:b w:val="0"/>
            <w:i w:val="0"/>
            <w:iCs w:val="0"/>
            <w:sz w:val="22"/>
            <w:szCs w:val="22"/>
          </w:rPr>
          <w:t>6.10.8.Pintura e Proteção para Estruturas e Equipamentos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41</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64" w:history="1">
        <w:r w:rsidR="001A61B1" w:rsidRPr="001A61B1">
          <w:rPr>
            <w:rStyle w:val="Hyperlink"/>
            <w:rFonts w:cs="Arial"/>
            <w:b w:val="0"/>
            <w:i w:val="0"/>
            <w:iCs w:val="0"/>
            <w:sz w:val="22"/>
            <w:szCs w:val="22"/>
          </w:rPr>
          <w:t>6.10.9.Inspeções, Ensaios e Testes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42</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65" w:history="1">
        <w:r w:rsidR="001A61B1" w:rsidRPr="001A61B1">
          <w:rPr>
            <w:rStyle w:val="Hyperlink"/>
            <w:rFonts w:cs="Arial"/>
            <w:b w:val="0"/>
            <w:i w:val="0"/>
            <w:iCs w:val="0"/>
            <w:sz w:val="22"/>
            <w:szCs w:val="22"/>
          </w:rPr>
          <w:t>6.10.10.Montagem, Supervisão e Verificação de Funcionamento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66" w:history="1">
        <w:r w:rsidR="001A61B1" w:rsidRPr="001A61B1">
          <w:rPr>
            <w:rStyle w:val="Hyperlink"/>
            <w:rFonts w:cs="Arial"/>
            <w:b w:val="0"/>
            <w:i w:val="0"/>
            <w:iCs w:val="0"/>
            <w:sz w:val="22"/>
            <w:szCs w:val="22"/>
          </w:rPr>
          <w:t>6.10.11.Garantias e Responsabilidades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67" w:history="1">
        <w:r w:rsidR="001A61B1" w:rsidRPr="001A61B1">
          <w:rPr>
            <w:rStyle w:val="Hyperlink"/>
            <w:rFonts w:cs="Arial"/>
            <w:b w:val="0"/>
            <w:i w:val="0"/>
            <w:iCs w:val="0"/>
            <w:sz w:val="22"/>
            <w:szCs w:val="22"/>
          </w:rPr>
          <w:t>6.10.12.Documentos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68" w:history="1">
        <w:r w:rsidR="001A61B1" w:rsidRPr="001A61B1">
          <w:rPr>
            <w:rStyle w:val="Hyperlink"/>
            <w:rFonts w:cs="Arial"/>
            <w:b w:val="0"/>
            <w:i w:val="0"/>
            <w:iCs w:val="0"/>
            <w:sz w:val="22"/>
            <w:szCs w:val="22"/>
          </w:rPr>
          <w:t>6.11.CONJUNTO MOTO-BOMBA SUBMERSÍVEL PARA ESGOTO BRUTO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69" w:history="1">
        <w:r w:rsidR="001A61B1" w:rsidRPr="001A61B1">
          <w:rPr>
            <w:rStyle w:val="Hyperlink"/>
            <w:rFonts w:cs="Arial"/>
            <w:b w:val="0"/>
            <w:i w:val="0"/>
            <w:iCs w:val="0"/>
            <w:sz w:val="22"/>
            <w:szCs w:val="22"/>
          </w:rPr>
          <w:t>6.11.1.Introdução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_Toc450916069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70" w:history="1">
        <w:r w:rsidR="001A61B1" w:rsidRPr="001A61B1">
          <w:rPr>
            <w:rStyle w:val="Hyperlink"/>
            <w:rFonts w:cs="Arial"/>
            <w:b w:val="0"/>
            <w:i w:val="0"/>
            <w:iCs w:val="0"/>
            <w:sz w:val="22"/>
            <w:szCs w:val="22"/>
          </w:rPr>
          <w:t>6.11.2.Características Técnicas do Conjunto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43</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71" w:history="1">
        <w:r w:rsidR="001A61B1">
          <w:rPr>
            <w:rStyle w:val="Hyperlink"/>
            <w:rFonts w:cs="Arial"/>
            <w:b w:val="0"/>
            <w:i w:val="0"/>
            <w:iCs w:val="0"/>
            <w:sz w:val="22"/>
            <w:szCs w:val="22"/>
          </w:rPr>
          <w:t>6.11.3</w:t>
        </w:r>
        <w:r w:rsidR="001A61B1" w:rsidRPr="001A61B1">
          <w:rPr>
            <w:rStyle w:val="Hyperlink"/>
            <w:rFonts w:cs="Arial"/>
            <w:b w:val="0"/>
            <w:i w:val="0"/>
            <w:iCs w:val="0"/>
            <w:sz w:val="22"/>
            <w:szCs w:val="22"/>
          </w:rPr>
          <w:t>Disposições Gerais: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44</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72" w:history="1">
        <w:r w:rsidR="001A61B1" w:rsidRPr="001A61B1">
          <w:rPr>
            <w:rStyle w:val="Hyperlink"/>
            <w:rFonts w:cs="Arial"/>
            <w:b w:val="0"/>
            <w:i w:val="0"/>
            <w:iCs w:val="0"/>
            <w:sz w:val="22"/>
            <w:szCs w:val="22"/>
          </w:rPr>
          <w:t>6.12.EQUIPAMENTOS DO LABORATÓRIO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73" w:history="1">
        <w:r w:rsidR="001A61B1" w:rsidRPr="001A61B1">
          <w:rPr>
            <w:rStyle w:val="Hyperlink"/>
            <w:rFonts w:cs="Arial"/>
            <w:b w:val="0"/>
            <w:i w:val="0"/>
            <w:iCs w:val="0"/>
            <w:sz w:val="22"/>
            <w:szCs w:val="22"/>
          </w:rPr>
          <w:t>6.12.1.Generalidades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74" w:history="1">
        <w:r w:rsidR="001A61B1" w:rsidRPr="001A61B1">
          <w:rPr>
            <w:rStyle w:val="Hyperlink"/>
            <w:rFonts w:cs="Arial"/>
            <w:b w:val="0"/>
            <w:i w:val="0"/>
            <w:iCs w:val="0"/>
            <w:sz w:val="22"/>
            <w:szCs w:val="22"/>
          </w:rPr>
          <w:t>6.12.2.Escopo de Fornecimento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45</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75" w:history="1">
        <w:r w:rsidR="001A61B1" w:rsidRPr="001A61B1">
          <w:rPr>
            <w:rStyle w:val="Hyperlink"/>
            <w:rFonts w:cs="Arial"/>
            <w:b w:val="0"/>
            <w:i w:val="0"/>
            <w:iCs w:val="0"/>
            <w:sz w:val="22"/>
            <w:szCs w:val="22"/>
          </w:rPr>
          <w:t>6.12.3.Sólidos Sedimentáveis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76" w:history="1">
        <w:r w:rsidR="001A61B1" w:rsidRPr="001A61B1">
          <w:rPr>
            <w:rStyle w:val="Hyperlink"/>
            <w:rFonts w:cs="Arial"/>
            <w:b w:val="0"/>
            <w:i w:val="0"/>
            <w:iCs w:val="0"/>
            <w:sz w:val="22"/>
            <w:szCs w:val="22"/>
          </w:rPr>
          <w:t>6.12.4.Oxigênio dissolvido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_Toc450916076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77" w:history="1">
        <w:r w:rsidR="001A61B1" w:rsidRPr="001A61B1">
          <w:rPr>
            <w:rStyle w:val="Hyperlink"/>
            <w:rFonts w:cs="Arial"/>
            <w:b w:val="0"/>
            <w:i w:val="0"/>
            <w:iCs w:val="0"/>
            <w:sz w:val="22"/>
            <w:szCs w:val="22"/>
          </w:rPr>
          <w:t>6.12.5.Detector de H2S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_Toc450916077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46</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i w:val="0"/>
          <w:iCs w:val="0"/>
        </w:rPr>
      </w:pPr>
      <w:hyperlink w:anchor="_Toc450916078" w:history="1">
        <w:r w:rsidR="001A61B1" w:rsidRPr="001A61B1">
          <w:rPr>
            <w:rStyle w:val="Hyperlink"/>
            <w:rFonts w:cs="Arial"/>
            <w:b w:val="0"/>
            <w:i w:val="0"/>
            <w:iCs w:val="0"/>
            <w:sz w:val="22"/>
            <w:szCs w:val="22"/>
          </w:rPr>
          <w:t>6.13.LIMPEZA, PINTURA E PROTEÇÃO DAS SUPERFÍCIES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_Toc450916078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79" w:history="1">
        <w:r w:rsidR="001A61B1" w:rsidRPr="001A61B1">
          <w:rPr>
            <w:rStyle w:val="Hyperlink"/>
            <w:rFonts w:cs="Arial"/>
            <w:b w:val="0"/>
            <w:i w:val="0"/>
            <w:iCs w:val="0"/>
            <w:sz w:val="22"/>
            <w:szCs w:val="22"/>
          </w:rPr>
          <w:t>6.13.1.Aspectos Gerais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_Toc450916079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80" w:history="1">
        <w:r w:rsidR="001A61B1" w:rsidRPr="001A61B1">
          <w:rPr>
            <w:rStyle w:val="Hyperlink"/>
            <w:rFonts w:cs="Arial"/>
            <w:b w:val="0"/>
            <w:i w:val="0"/>
            <w:iCs w:val="0"/>
            <w:sz w:val="22"/>
            <w:szCs w:val="22"/>
          </w:rPr>
          <w:t>6.13.2.Preparação das Superfícies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_Toc450916080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47</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81" w:history="1">
        <w:r w:rsidR="001A61B1" w:rsidRPr="001A61B1">
          <w:rPr>
            <w:rStyle w:val="Hyperlink"/>
            <w:rFonts w:cs="Arial"/>
            <w:b w:val="0"/>
            <w:i w:val="0"/>
            <w:iCs w:val="0"/>
            <w:sz w:val="22"/>
            <w:szCs w:val="22"/>
          </w:rPr>
          <w:t>6.13.3.Aplicação da Pintura</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_Toc450916081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82" w:history="1">
        <w:r w:rsidR="001A61B1" w:rsidRPr="001A61B1">
          <w:rPr>
            <w:rStyle w:val="Hyperlink"/>
            <w:rFonts w:cs="Arial"/>
            <w:b w:val="0"/>
            <w:i w:val="0"/>
            <w:iCs w:val="0"/>
            <w:sz w:val="22"/>
            <w:szCs w:val="22"/>
          </w:rPr>
          <w:t>6.13.4.Superfícies Pintadas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_Toc450916082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83" w:history="1">
        <w:r w:rsidR="001A61B1" w:rsidRPr="001A61B1">
          <w:rPr>
            <w:rStyle w:val="Hyperlink"/>
            <w:rFonts w:cs="Arial"/>
            <w:b w:val="0"/>
            <w:i w:val="0"/>
            <w:iCs w:val="0"/>
            <w:sz w:val="22"/>
            <w:szCs w:val="22"/>
          </w:rPr>
          <w:t>6.13.5.Especificações das Tintas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_Toc450916083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b w:val="0"/>
          <w:sz w:val="22"/>
        </w:rPr>
      </w:pPr>
      <w:hyperlink w:anchor="_Toc450916084" w:history="1">
        <w:r w:rsidR="001A61B1" w:rsidRPr="001A61B1">
          <w:rPr>
            <w:rStyle w:val="Hyperlink"/>
            <w:rFonts w:cs="Arial"/>
            <w:b w:val="0"/>
            <w:i w:val="0"/>
            <w:iCs w:val="0"/>
            <w:sz w:val="22"/>
            <w:szCs w:val="22"/>
          </w:rPr>
          <w:t>6.13.6.Tipo de aplicação</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_Toc450916084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48</w:t>
        </w:r>
        <w:r w:rsidR="001A61B1" w:rsidRPr="001A61B1">
          <w:rPr>
            <w:rStyle w:val="Hyperlink"/>
            <w:rFonts w:cs="Arial"/>
            <w:b w:val="0"/>
            <w:i w:val="0"/>
            <w:iCs w:val="0"/>
            <w:webHidden/>
            <w:sz w:val="22"/>
            <w:szCs w:val="22"/>
          </w:rPr>
          <w:fldChar w:fldCharType="end"/>
        </w:r>
      </w:hyperlink>
    </w:p>
    <w:p w:rsidR="001A61B1" w:rsidRPr="001A61B1" w:rsidRDefault="00E03241" w:rsidP="001A61B1">
      <w:pPr>
        <w:pStyle w:val="Sumrio1"/>
        <w:tabs>
          <w:tab w:val="clear" w:pos="426"/>
          <w:tab w:val="clear" w:pos="3119"/>
          <w:tab w:val="clear" w:pos="8789"/>
          <w:tab w:val="left" w:pos="440"/>
          <w:tab w:val="right" w:leader="dot" w:pos="9345"/>
        </w:tabs>
        <w:spacing w:before="160" w:after="160" w:line="300" w:lineRule="auto"/>
        <w:ind w:left="0" w:right="0" w:firstLine="0"/>
        <w:jc w:val="both"/>
        <w:rPr>
          <w:rStyle w:val="Hyperlink"/>
          <w:rFonts w:cs="Arial"/>
        </w:rPr>
      </w:pPr>
      <w:hyperlink w:anchor="_Toc450916085" w:history="1">
        <w:r w:rsidR="001A61B1" w:rsidRPr="001A61B1">
          <w:rPr>
            <w:rStyle w:val="Hyperlink"/>
            <w:rFonts w:cs="Arial"/>
            <w:b w:val="0"/>
            <w:i w:val="0"/>
            <w:iCs w:val="0"/>
            <w:sz w:val="22"/>
            <w:szCs w:val="22"/>
          </w:rPr>
          <w:t>7.</w:t>
        </w:r>
        <w:r w:rsidR="001A61B1" w:rsidRPr="001A61B1">
          <w:rPr>
            <w:rStyle w:val="Hyperlink"/>
            <w:rFonts w:cs="Arial"/>
          </w:rPr>
          <w:tab/>
        </w:r>
        <w:r w:rsidR="001A61B1" w:rsidRPr="001A61B1">
          <w:rPr>
            <w:rStyle w:val="Hyperlink"/>
            <w:rFonts w:cs="Arial"/>
            <w:b w:val="0"/>
            <w:i w:val="0"/>
            <w:iCs w:val="0"/>
            <w:sz w:val="22"/>
            <w:szCs w:val="22"/>
          </w:rPr>
          <w:t>ANEXOS</w:t>
        </w:r>
        <w:r w:rsidR="001A61B1" w:rsidRPr="001A61B1">
          <w:rPr>
            <w:rStyle w:val="Hyperlink"/>
            <w:rFonts w:cs="Arial"/>
            <w:b w:val="0"/>
            <w:i w:val="0"/>
            <w:iCs w:val="0"/>
            <w:webHidden/>
            <w:sz w:val="22"/>
            <w:szCs w:val="22"/>
          </w:rPr>
          <w:tab/>
        </w:r>
        <w:r w:rsidR="001A61B1" w:rsidRPr="001A61B1">
          <w:rPr>
            <w:rStyle w:val="Hyperlink"/>
            <w:rFonts w:cs="Arial"/>
            <w:b w:val="0"/>
            <w:i w:val="0"/>
            <w:iCs w:val="0"/>
            <w:webHidden/>
            <w:sz w:val="22"/>
            <w:szCs w:val="22"/>
          </w:rPr>
          <w:fldChar w:fldCharType="begin"/>
        </w:r>
        <w:r w:rsidR="001A61B1" w:rsidRPr="001A61B1">
          <w:rPr>
            <w:rStyle w:val="Hyperlink"/>
            <w:rFonts w:cs="Arial"/>
            <w:b w:val="0"/>
            <w:i w:val="0"/>
            <w:iCs w:val="0"/>
            <w:webHidden/>
            <w:sz w:val="22"/>
            <w:szCs w:val="22"/>
          </w:rPr>
          <w:instrText xml:space="preserve"> PAGEREF _Toc450916085 \h </w:instrText>
        </w:r>
        <w:r w:rsidR="001A61B1" w:rsidRPr="001A61B1">
          <w:rPr>
            <w:rStyle w:val="Hyperlink"/>
            <w:rFonts w:cs="Arial"/>
            <w:b w:val="0"/>
            <w:i w:val="0"/>
            <w:iCs w:val="0"/>
            <w:webHidden/>
            <w:sz w:val="22"/>
            <w:szCs w:val="22"/>
          </w:rPr>
        </w:r>
        <w:r w:rsidR="001A61B1" w:rsidRPr="001A61B1">
          <w:rPr>
            <w:rStyle w:val="Hyperlink"/>
            <w:rFonts w:cs="Arial"/>
            <w:b w:val="0"/>
            <w:i w:val="0"/>
            <w:iCs w:val="0"/>
            <w:webHidden/>
            <w:sz w:val="22"/>
            <w:szCs w:val="22"/>
          </w:rPr>
          <w:fldChar w:fldCharType="separate"/>
        </w:r>
        <w:r w:rsidR="006772DE">
          <w:rPr>
            <w:rStyle w:val="Hyperlink"/>
            <w:rFonts w:cs="Arial"/>
            <w:b w:val="0"/>
            <w:i w:val="0"/>
            <w:iCs w:val="0"/>
            <w:webHidden/>
            <w:sz w:val="22"/>
            <w:szCs w:val="22"/>
          </w:rPr>
          <w:t>50</w:t>
        </w:r>
        <w:r w:rsidR="001A61B1" w:rsidRPr="001A61B1">
          <w:rPr>
            <w:rStyle w:val="Hyperlink"/>
            <w:rFonts w:cs="Arial"/>
            <w:b w:val="0"/>
            <w:i w:val="0"/>
            <w:iCs w:val="0"/>
            <w:webHidden/>
            <w:sz w:val="22"/>
            <w:szCs w:val="22"/>
          </w:rPr>
          <w:fldChar w:fldCharType="end"/>
        </w:r>
      </w:hyperlink>
    </w:p>
    <w:p w:rsidR="00CB4090" w:rsidRPr="001A61B1" w:rsidRDefault="00797D78" w:rsidP="001A61B1">
      <w:pPr>
        <w:keepLines w:val="0"/>
        <w:numPr>
          <w:ilvl w:val="0"/>
          <w:numId w:val="39"/>
        </w:numPr>
        <w:spacing w:before="120" w:after="120" w:line="300" w:lineRule="auto"/>
        <w:ind w:left="0" w:firstLine="0"/>
        <w:jc w:val="left"/>
      </w:pPr>
      <w:r w:rsidRPr="0049342C">
        <w:rPr>
          <w:rStyle w:val="Hyperlink"/>
          <w:rFonts w:cs="Arial"/>
          <w:b/>
          <w:i/>
          <w:iCs/>
          <w:sz w:val="22"/>
          <w:szCs w:val="22"/>
        </w:rPr>
        <w:fldChar w:fldCharType="end"/>
      </w:r>
      <w:r w:rsidR="00BA4572" w:rsidRPr="0049342C">
        <w:rPr>
          <w:rFonts w:ascii="Arial" w:hAnsi="Arial" w:cs="Arial"/>
          <w:sz w:val="22"/>
          <w:szCs w:val="22"/>
        </w:rPr>
        <w:t>RELAÇÃO DE DESENHOS</w:t>
      </w:r>
    </w:p>
    <w:p w:rsidR="00102E9D" w:rsidRPr="001A61B1" w:rsidRDefault="00E16940" w:rsidP="00102E9D">
      <w:pPr>
        <w:keepLines w:val="0"/>
        <w:numPr>
          <w:ilvl w:val="0"/>
          <w:numId w:val="39"/>
        </w:numPr>
        <w:spacing w:before="120" w:after="120" w:line="300" w:lineRule="auto"/>
        <w:ind w:left="0" w:firstLine="0"/>
        <w:jc w:val="left"/>
        <w:rPr>
          <w:rFonts w:ascii="Arial" w:hAnsi="Arial" w:cs="Arial"/>
          <w:sz w:val="22"/>
          <w:szCs w:val="22"/>
        </w:rPr>
      </w:pPr>
      <w:r w:rsidRPr="001A61B1">
        <w:rPr>
          <w:rFonts w:ascii="Arial" w:hAnsi="Arial" w:cs="Arial"/>
          <w:sz w:val="22"/>
          <w:szCs w:val="22"/>
        </w:rPr>
        <w:t>ATA DE REUNIÃO</w:t>
      </w:r>
    </w:p>
    <w:p w:rsidR="007B7C59" w:rsidRPr="00CB4090" w:rsidRDefault="007B7C59" w:rsidP="00CB4090">
      <w:pPr>
        <w:sectPr w:rsidR="007B7C59" w:rsidRPr="00CB4090" w:rsidSect="00ED5512">
          <w:headerReference w:type="default" r:id="rId18"/>
          <w:footerReference w:type="default" r:id="rId19"/>
          <w:pgSz w:w="11907" w:h="16840" w:code="9"/>
          <w:pgMar w:top="1418" w:right="1418" w:bottom="1418" w:left="1701" w:header="510" w:footer="510" w:gutter="0"/>
          <w:pgNumType w:start="6"/>
          <w:cols w:space="708"/>
          <w:docGrid w:linePitch="360"/>
        </w:sectPr>
      </w:pPr>
    </w:p>
    <w:p w:rsidR="00A36636" w:rsidRPr="00377BE9" w:rsidRDefault="00113D64" w:rsidP="001A412A">
      <w:pPr>
        <w:pStyle w:val="Ttulo1"/>
        <w:keepNext/>
        <w:keepLines w:val="0"/>
        <w:pageBreakBefore w:val="0"/>
        <w:numPr>
          <w:ilvl w:val="0"/>
          <w:numId w:val="10"/>
        </w:numPr>
        <w:tabs>
          <w:tab w:val="clear" w:pos="3969"/>
        </w:tabs>
        <w:spacing w:beforeLines="160" w:before="384"/>
        <w:jc w:val="both"/>
        <w:rPr>
          <w:caps w:val="0"/>
        </w:rPr>
      </w:pPr>
      <w:bookmarkStart w:id="11" w:name="_Toc283047634"/>
      <w:bookmarkStart w:id="12" w:name="_Toc284325948"/>
      <w:bookmarkStart w:id="13" w:name="_Toc436902332"/>
      <w:bookmarkStart w:id="14" w:name="_Toc450915971"/>
      <w:bookmarkStart w:id="15" w:name="_Toc288662339"/>
      <w:bookmarkStart w:id="16" w:name="_Toc288662416"/>
      <w:r w:rsidRPr="00377BE9">
        <w:rPr>
          <w:caps w:val="0"/>
        </w:rPr>
        <w:t>INTRODUÇÃO</w:t>
      </w:r>
      <w:bookmarkEnd w:id="11"/>
      <w:bookmarkEnd w:id="12"/>
      <w:bookmarkEnd w:id="13"/>
      <w:bookmarkEnd w:id="14"/>
      <w:r w:rsidRPr="00377BE9">
        <w:rPr>
          <w:caps w:val="0"/>
        </w:rPr>
        <w:t xml:space="preserve"> </w:t>
      </w:r>
      <w:bookmarkEnd w:id="15"/>
      <w:bookmarkEnd w:id="16"/>
    </w:p>
    <w:p w:rsidR="008E5828" w:rsidRDefault="00B743A9" w:rsidP="008E5828">
      <w:pPr>
        <w:pStyle w:val="Marcadores3"/>
        <w:ind w:left="0" w:firstLine="0"/>
      </w:pPr>
      <w:r w:rsidRPr="00B743A9">
        <w:t xml:space="preserve">Este texto </w:t>
      </w:r>
      <w:r w:rsidR="00D511F9">
        <w:t xml:space="preserve">trata do </w:t>
      </w:r>
      <w:r w:rsidR="00EF3703">
        <w:t>memorial</w:t>
      </w:r>
      <w:r w:rsidR="00D511F9">
        <w:t xml:space="preserve"> d</w:t>
      </w:r>
      <w:r w:rsidR="00A563B0">
        <w:t>o Projeto de Melhoria e Ampliação da</w:t>
      </w:r>
      <w:r w:rsidR="00D511F9">
        <w:t xml:space="preserve"> Estação</w:t>
      </w:r>
      <w:r w:rsidR="008E5828">
        <w:t xml:space="preserve"> de Tratamento de Esgotos</w:t>
      </w:r>
      <w:r w:rsidRPr="00B743A9">
        <w:t xml:space="preserve"> do município de S</w:t>
      </w:r>
      <w:r w:rsidR="008E5828">
        <w:t>anta Leopoldina.</w:t>
      </w:r>
    </w:p>
    <w:p w:rsidR="008E5828" w:rsidRDefault="008E5828" w:rsidP="008E5828">
      <w:pPr>
        <w:pStyle w:val="Marcadores3"/>
        <w:ind w:left="0" w:firstLine="0"/>
      </w:pPr>
      <w:r>
        <w:t>O presente projeto foi elaborado de acordo com a alternativa ótima definida</w:t>
      </w:r>
      <w:proofErr w:type="gramStart"/>
      <w:r>
        <w:t xml:space="preserve">  </w:t>
      </w:r>
      <w:proofErr w:type="gramEnd"/>
      <w:r>
        <w:t xml:space="preserve">pela CESAN em reunião CATEPE no dia 13/01/2016, com base no estudo de concepção apresentado no relatório </w:t>
      </w:r>
      <w:r w:rsidR="004F09D3">
        <w:t xml:space="preserve">CESAN </w:t>
      </w:r>
      <w:r>
        <w:t xml:space="preserve">nº </w:t>
      </w:r>
      <w:r w:rsidRPr="008E5828">
        <w:t>B-056-000-90-5-RT-0001</w:t>
      </w:r>
      <w:r w:rsidR="00B4687B">
        <w:t>.</w:t>
      </w:r>
    </w:p>
    <w:p w:rsidR="00220298" w:rsidRPr="00070F7B" w:rsidRDefault="004F5FC9" w:rsidP="00070F7B">
      <w:pPr>
        <w:pStyle w:val="Ttulo1"/>
        <w:keepNext/>
        <w:keepLines w:val="0"/>
        <w:pageBreakBefore w:val="0"/>
        <w:numPr>
          <w:ilvl w:val="0"/>
          <w:numId w:val="10"/>
        </w:numPr>
        <w:tabs>
          <w:tab w:val="clear" w:pos="3969"/>
        </w:tabs>
        <w:spacing w:beforeLines="160" w:before="384" w:afterLines="160" w:after="384" w:line="25" w:lineRule="atLeast"/>
        <w:jc w:val="both"/>
        <w:rPr>
          <w:caps w:val="0"/>
        </w:rPr>
      </w:pPr>
      <w:bookmarkStart w:id="17" w:name="_Toc357753452"/>
      <w:bookmarkStart w:id="18" w:name="_Toc436902357"/>
      <w:bookmarkStart w:id="19" w:name="_Toc450915972"/>
      <w:r>
        <w:rPr>
          <w:caps w:val="0"/>
        </w:rPr>
        <w:t xml:space="preserve">PROJETO DE AMPLIAÇÃO E MELHORIA DA </w:t>
      </w:r>
      <w:bookmarkEnd w:id="17"/>
      <w:bookmarkEnd w:id="18"/>
      <w:r>
        <w:rPr>
          <w:caps w:val="0"/>
        </w:rPr>
        <w:t>ETE</w:t>
      </w:r>
      <w:bookmarkEnd w:id="19"/>
    </w:p>
    <w:p w:rsidR="004F09D3" w:rsidRDefault="004F09D3" w:rsidP="00B4687B">
      <w:pPr>
        <w:pStyle w:val="Marcadores3"/>
        <w:ind w:left="0" w:firstLine="0"/>
      </w:pPr>
      <w:r>
        <w:t>A</w:t>
      </w:r>
      <w:r w:rsidRPr="00780E96">
        <w:t xml:space="preserve"> Estação de Tratamento </w:t>
      </w:r>
      <w:r>
        <w:t xml:space="preserve">de Esgoto </w:t>
      </w:r>
      <w:r w:rsidRPr="00780E96">
        <w:t>(ETE)</w:t>
      </w:r>
      <w:r>
        <w:t xml:space="preserve"> atual foi implantada pela prefeitura de Santa Leopoldina em setembro de 2008, com capacidade de tratar </w:t>
      </w:r>
      <w:r w:rsidRPr="00780E96">
        <w:t xml:space="preserve">6,00 </w:t>
      </w:r>
      <w:r>
        <w:t>l</w:t>
      </w:r>
      <w:r w:rsidRPr="00780E96">
        <w:t>/s de esgoto</w:t>
      </w:r>
      <w:r w:rsidR="00A7503C">
        <w:t xml:space="preserve"> bruto, contudo a mesma encontra-se desativada</w:t>
      </w:r>
      <w:proofErr w:type="gramStart"/>
      <w:r w:rsidR="00A7503C">
        <w:t xml:space="preserve"> pois</w:t>
      </w:r>
      <w:proofErr w:type="gramEnd"/>
      <w:r w:rsidR="00A7503C">
        <w:t xml:space="preserve"> o</w:t>
      </w:r>
      <w:r>
        <w:t xml:space="preserve"> sistema de coleta existente não está interligado à </w:t>
      </w:r>
      <w:r w:rsidR="00A7503C">
        <w:t>estação</w:t>
      </w:r>
      <w:r>
        <w:t xml:space="preserve">. </w:t>
      </w:r>
    </w:p>
    <w:p w:rsidR="004F09D3" w:rsidRDefault="00B4687B" w:rsidP="004F09D3">
      <w:pPr>
        <w:pStyle w:val="Marcadores3"/>
        <w:ind w:left="0" w:firstLine="0"/>
      </w:pPr>
      <w:r w:rsidRPr="00525A43">
        <w:t>Em</w:t>
      </w:r>
      <w:r>
        <w:t xml:space="preserve"> 2013, a empresa ARCADIS Logos desenvolveu o projeto d</w:t>
      </w:r>
      <w:r w:rsidR="00B86CF0">
        <w:t>e melhoria e ampliação do</w:t>
      </w:r>
      <w:r>
        <w:t xml:space="preserve"> sistema de coleta e transporte</w:t>
      </w:r>
      <w:r w:rsidR="004F09D3">
        <w:t xml:space="preserve"> de esgoto de Santa Leopoldina </w:t>
      </w:r>
      <w:r w:rsidRPr="00E07753">
        <w:t>(relatório CESAN nº C-056-000-99-5-RT-0003).</w:t>
      </w:r>
      <w:r w:rsidR="00B86CF0">
        <w:t xml:space="preserve"> </w:t>
      </w:r>
      <w:r w:rsidR="00A203DF">
        <w:t>N</w:t>
      </w:r>
      <w:r w:rsidR="004F09D3">
        <w:t>o referido</w:t>
      </w:r>
      <w:r w:rsidR="00A203DF">
        <w:t xml:space="preserve"> projeto</w:t>
      </w:r>
      <w:r w:rsidR="004F09D3">
        <w:t xml:space="preserve"> </w:t>
      </w:r>
      <w:r w:rsidR="00A203DF">
        <w:t xml:space="preserve">a vazão </w:t>
      </w:r>
      <w:r w:rsidR="004F09D3">
        <w:t xml:space="preserve">média </w:t>
      </w:r>
      <w:r w:rsidR="00A203DF">
        <w:t>do sistema para final de plano</w:t>
      </w:r>
      <w:r w:rsidR="004F09D3">
        <w:t xml:space="preserve"> (2043)</w:t>
      </w:r>
      <w:r w:rsidR="00A203DF">
        <w:t xml:space="preserve"> é </w:t>
      </w:r>
      <w:r w:rsidR="004F09D3">
        <w:t>de 8,00 l/s.</w:t>
      </w:r>
      <w:r w:rsidR="00A203DF">
        <w:t xml:space="preserve"> </w:t>
      </w:r>
      <w:r w:rsidR="00B86CF0">
        <w:t xml:space="preserve">O </w:t>
      </w:r>
      <w:r w:rsidR="004F09D3">
        <w:t>mesmo</w:t>
      </w:r>
      <w:r w:rsidR="00B86CF0">
        <w:t xml:space="preserve"> não contemplou a </w:t>
      </w:r>
      <w:r w:rsidR="00A7503C">
        <w:t xml:space="preserve">ampliação da </w:t>
      </w:r>
      <w:r w:rsidR="00B86CF0">
        <w:t>estação de tratamento.</w:t>
      </w:r>
    </w:p>
    <w:p w:rsidR="00A203DF" w:rsidRDefault="00A203DF" w:rsidP="004F09D3">
      <w:pPr>
        <w:pStyle w:val="Marcadores3"/>
        <w:ind w:left="0" w:firstLine="0"/>
      </w:pPr>
      <w:r w:rsidRPr="008D2B24">
        <w:t xml:space="preserve">Como forma de efetivar o tratamento do esgoto dessa localidade, a CESAN através de contrato firmado com a Empresa Engesolo, estudou as condições das instalações existentes e </w:t>
      </w:r>
      <w:r w:rsidR="004F09D3">
        <w:t xml:space="preserve">propôs alternativas </w:t>
      </w:r>
      <w:r w:rsidRPr="008D2B24">
        <w:t>para operação</w:t>
      </w:r>
      <w:r w:rsidR="004F09D3">
        <w:t xml:space="preserve"> da ETE (relatório CESAN nº </w:t>
      </w:r>
      <w:r w:rsidR="004F09D3" w:rsidRPr="008E5828">
        <w:t>B-056-000-90-5-RT-0001</w:t>
      </w:r>
      <w:r w:rsidR="004F09D3">
        <w:t>)</w:t>
      </w:r>
      <w:r w:rsidRPr="008D2B24">
        <w:t>.</w:t>
      </w:r>
      <w:r w:rsidR="004F09D3">
        <w:t xml:space="preserve"> A alternativa escolhida pela CESAN </w:t>
      </w:r>
      <w:r w:rsidR="004F5FC9">
        <w:t>será apresentada no item 2.2.</w:t>
      </w:r>
    </w:p>
    <w:p w:rsidR="004F5FC9" w:rsidRDefault="004F5FC9" w:rsidP="004F09D3">
      <w:pPr>
        <w:pStyle w:val="Marcadores3"/>
        <w:ind w:left="0" w:firstLine="0"/>
      </w:pPr>
      <w:r>
        <w:t>A seguir apresentam-se as vazões de cálculo para dimensionamento da nova estação de tratamento de esgoto.</w:t>
      </w:r>
    </w:p>
    <w:p w:rsidR="00215E63" w:rsidRPr="00CF35BD" w:rsidRDefault="00AF05BC" w:rsidP="00CF35BD">
      <w:pPr>
        <w:pStyle w:val="Ttulo2"/>
        <w:numPr>
          <w:ilvl w:val="1"/>
          <w:numId w:val="10"/>
        </w:numPr>
        <w:rPr>
          <w:b w:val="0"/>
        </w:rPr>
      </w:pPr>
      <w:bookmarkStart w:id="20" w:name="_Toc450915973"/>
      <w:r w:rsidRPr="00CF35BD">
        <w:rPr>
          <w:b w:val="0"/>
          <w:caps w:val="0"/>
        </w:rPr>
        <w:t>DEMANDAS DE PROJETO</w:t>
      </w:r>
      <w:bookmarkEnd w:id="20"/>
    </w:p>
    <w:p w:rsidR="0063129F" w:rsidRDefault="00CF35BD" w:rsidP="00CF35BD">
      <w:pPr>
        <w:keepLines w:val="0"/>
        <w:spacing w:before="160" w:after="160" w:line="300" w:lineRule="auto"/>
        <w:rPr>
          <w:rFonts w:ascii="Arial" w:hAnsi="Arial" w:cs="Arial"/>
          <w:sz w:val="22"/>
          <w:szCs w:val="22"/>
        </w:rPr>
      </w:pPr>
      <w:r>
        <w:rPr>
          <w:rFonts w:ascii="Arial" w:hAnsi="Arial" w:cs="Arial"/>
          <w:sz w:val="22"/>
          <w:szCs w:val="22"/>
        </w:rPr>
        <w:t xml:space="preserve">De acordo com os dados apresentadas no relatório </w:t>
      </w:r>
      <w:r w:rsidRPr="00495B6E">
        <w:rPr>
          <w:rFonts w:ascii="Arial" w:hAnsi="Arial" w:cs="Arial"/>
          <w:sz w:val="22"/>
          <w:szCs w:val="22"/>
        </w:rPr>
        <w:t>CESAN nº C-056-000-99-5-RT-0003 desenvolvido pela A</w:t>
      </w:r>
      <w:r>
        <w:rPr>
          <w:rFonts w:ascii="Arial" w:hAnsi="Arial" w:cs="Arial"/>
          <w:sz w:val="22"/>
          <w:szCs w:val="22"/>
        </w:rPr>
        <w:t xml:space="preserve">RCADIS Logos em junho de 2013, no ano de 2043 o Distrito Sede de Santa Leopoldina terá </w:t>
      </w:r>
      <w:r w:rsidRPr="00CF35BD">
        <w:rPr>
          <w:rFonts w:ascii="Arial" w:hAnsi="Arial" w:cs="Arial"/>
          <w:sz w:val="22"/>
          <w:szCs w:val="22"/>
        </w:rPr>
        <w:t>3.945 habitante</w:t>
      </w:r>
      <w:r>
        <w:rPr>
          <w:rFonts w:ascii="Arial" w:hAnsi="Arial" w:cs="Arial"/>
          <w:sz w:val="22"/>
          <w:szCs w:val="22"/>
        </w:rPr>
        <w:t xml:space="preserve">s. </w:t>
      </w:r>
    </w:p>
    <w:p w:rsidR="00AA6BD0" w:rsidRDefault="00CF35BD" w:rsidP="00CF35BD">
      <w:pPr>
        <w:keepLines w:val="0"/>
        <w:spacing w:before="160" w:after="160" w:line="300" w:lineRule="auto"/>
        <w:rPr>
          <w:rFonts w:ascii="Arial" w:hAnsi="Arial" w:cs="Arial"/>
          <w:sz w:val="22"/>
          <w:szCs w:val="22"/>
        </w:rPr>
      </w:pPr>
      <w:r>
        <w:rPr>
          <w:rFonts w:ascii="Arial" w:hAnsi="Arial" w:cs="Arial"/>
          <w:sz w:val="22"/>
          <w:szCs w:val="22"/>
        </w:rPr>
        <w:t>As vazões de contribuição, no referido relatório, foram calculadas utilizando o valor de consumo per capta de 175 l/</w:t>
      </w:r>
      <w:proofErr w:type="spellStart"/>
      <w:r>
        <w:rPr>
          <w:rFonts w:ascii="Arial" w:hAnsi="Arial" w:cs="Arial"/>
          <w:sz w:val="22"/>
          <w:szCs w:val="22"/>
        </w:rPr>
        <w:t>hab.dia</w:t>
      </w:r>
      <w:proofErr w:type="spellEnd"/>
      <w:r w:rsidR="00B744B1">
        <w:rPr>
          <w:rFonts w:ascii="Arial" w:hAnsi="Arial" w:cs="Arial"/>
          <w:sz w:val="22"/>
          <w:szCs w:val="22"/>
        </w:rPr>
        <w:t xml:space="preserve">. Contudo, analisando os </w:t>
      </w:r>
      <w:r w:rsidR="00591C4E">
        <w:rPr>
          <w:rFonts w:ascii="Arial" w:hAnsi="Arial" w:cs="Arial"/>
          <w:sz w:val="22"/>
          <w:szCs w:val="22"/>
        </w:rPr>
        <w:t xml:space="preserve">dados históricos da cidade, levantados através do </w:t>
      </w:r>
      <w:r w:rsidR="003C08EB" w:rsidRPr="003C08EB">
        <w:rPr>
          <w:rFonts w:ascii="Arial" w:hAnsi="Arial" w:cs="Arial"/>
          <w:sz w:val="22"/>
          <w:szCs w:val="22"/>
        </w:rPr>
        <w:t>I.O.S</w:t>
      </w:r>
      <w:r w:rsidR="003C08EB">
        <w:rPr>
          <w:rFonts w:ascii="Arial" w:hAnsi="Arial" w:cs="Arial"/>
          <w:sz w:val="22"/>
          <w:szCs w:val="22"/>
        </w:rPr>
        <w:t>.</w:t>
      </w:r>
      <w:r w:rsidR="003C08EB" w:rsidRPr="003C08EB">
        <w:rPr>
          <w:rFonts w:ascii="Arial" w:hAnsi="Arial" w:cs="Arial"/>
          <w:sz w:val="22"/>
          <w:szCs w:val="22"/>
        </w:rPr>
        <w:t xml:space="preserve"> (Informações operacionais dos sistemas - CESAN)</w:t>
      </w:r>
      <w:r w:rsidR="00B744B1">
        <w:rPr>
          <w:rFonts w:ascii="Arial" w:hAnsi="Arial" w:cs="Arial"/>
          <w:sz w:val="22"/>
          <w:szCs w:val="22"/>
        </w:rPr>
        <w:t xml:space="preserve"> para os últimos cinco anos observamos </w:t>
      </w:r>
      <w:r w:rsidR="0063129F">
        <w:rPr>
          <w:rFonts w:ascii="Arial" w:hAnsi="Arial" w:cs="Arial"/>
          <w:sz w:val="22"/>
          <w:szCs w:val="22"/>
        </w:rPr>
        <w:t xml:space="preserve">que a média </w:t>
      </w:r>
      <w:r w:rsidR="006650B6">
        <w:rPr>
          <w:rFonts w:ascii="Arial" w:hAnsi="Arial" w:cs="Arial"/>
          <w:sz w:val="22"/>
          <w:szCs w:val="22"/>
        </w:rPr>
        <w:t>do valor de per capta consumido total é de 198,65 l/</w:t>
      </w:r>
      <w:proofErr w:type="spellStart"/>
      <w:r w:rsidR="006650B6">
        <w:rPr>
          <w:rFonts w:ascii="Arial" w:hAnsi="Arial" w:cs="Arial"/>
          <w:sz w:val="22"/>
          <w:szCs w:val="22"/>
        </w:rPr>
        <w:t>hab.dia</w:t>
      </w:r>
      <w:proofErr w:type="spellEnd"/>
      <w:r w:rsidR="006650B6">
        <w:rPr>
          <w:rFonts w:ascii="Arial" w:hAnsi="Arial" w:cs="Arial"/>
          <w:sz w:val="22"/>
          <w:szCs w:val="22"/>
        </w:rPr>
        <w:t xml:space="preserve">. </w:t>
      </w:r>
    </w:p>
    <w:p w:rsidR="00D56127" w:rsidRDefault="006650B6" w:rsidP="00CF35BD">
      <w:pPr>
        <w:keepLines w:val="0"/>
        <w:spacing w:before="160" w:after="160" w:line="300" w:lineRule="auto"/>
        <w:rPr>
          <w:rFonts w:ascii="Arial" w:hAnsi="Arial" w:cs="Arial"/>
          <w:sz w:val="22"/>
          <w:szCs w:val="22"/>
        </w:rPr>
      </w:pPr>
      <w:r>
        <w:rPr>
          <w:rFonts w:ascii="Arial" w:hAnsi="Arial" w:cs="Arial"/>
          <w:sz w:val="22"/>
          <w:szCs w:val="22"/>
        </w:rPr>
        <w:t xml:space="preserve">A Tabela </w:t>
      </w:r>
      <w:r w:rsidR="003C08EB" w:rsidRPr="003C08EB">
        <w:rPr>
          <w:rFonts w:ascii="Arial" w:hAnsi="Arial" w:cs="Arial"/>
          <w:sz w:val="22"/>
          <w:szCs w:val="22"/>
        </w:rPr>
        <w:t>1</w:t>
      </w:r>
      <w:r w:rsidR="00397ED3">
        <w:rPr>
          <w:rFonts w:ascii="Arial" w:hAnsi="Arial" w:cs="Arial"/>
          <w:sz w:val="22"/>
          <w:szCs w:val="22"/>
        </w:rPr>
        <w:t>3</w:t>
      </w:r>
      <w:r>
        <w:rPr>
          <w:rFonts w:ascii="Arial" w:hAnsi="Arial" w:cs="Arial"/>
          <w:sz w:val="22"/>
          <w:szCs w:val="22"/>
        </w:rPr>
        <w:t xml:space="preserve"> apresenta os </w:t>
      </w:r>
      <w:r w:rsidR="003C08EB">
        <w:rPr>
          <w:rFonts w:ascii="Arial" w:hAnsi="Arial" w:cs="Arial"/>
          <w:sz w:val="22"/>
          <w:szCs w:val="22"/>
        </w:rPr>
        <w:t>dados do I.O.S.</w:t>
      </w:r>
      <w:r>
        <w:rPr>
          <w:rFonts w:ascii="Arial" w:hAnsi="Arial" w:cs="Arial"/>
          <w:sz w:val="22"/>
          <w:szCs w:val="22"/>
        </w:rPr>
        <w:t xml:space="preserve"> </w:t>
      </w:r>
      <w:r w:rsidR="003C08EB">
        <w:rPr>
          <w:rFonts w:ascii="Arial" w:hAnsi="Arial" w:cs="Arial"/>
          <w:sz w:val="22"/>
          <w:szCs w:val="22"/>
        </w:rPr>
        <w:t>de janeiro de 2014 a setembro de 2015, a média do per capta para esse período é de 201,06 l/</w:t>
      </w:r>
      <w:proofErr w:type="spellStart"/>
      <w:r w:rsidR="003C08EB">
        <w:rPr>
          <w:rFonts w:ascii="Arial" w:hAnsi="Arial" w:cs="Arial"/>
          <w:sz w:val="22"/>
          <w:szCs w:val="22"/>
        </w:rPr>
        <w:t>hab.dia</w:t>
      </w:r>
      <w:proofErr w:type="spellEnd"/>
      <w:r w:rsidR="003C08EB">
        <w:rPr>
          <w:rFonts w:ascii="Arial" w:hAnsi="Arial" w:cs="Arial"/>
          <w:sz w:val="22"/>
          <w:szCs w:val="22"/>
        </w:rPr>
        <w:t>.</w:t>
      </w:r>
    </w:p>
    <w:p w:rsidR="003C08EB" w:rsidRDefault="003C08EB" w:rsidP="00CF35BD">
      <w:pPr>
        <w:keepLines w:val="0"/>
        <w:spacing w:before="160" w:after="160" w:line="300" w:lineRule="auto"/>
        <w:rPr>
          <w:rFonts w:ascii="Arial" w:hAnsi="Arial" w:cs="Arial"/>
          <w:sz w:val="22"/>
          <w:szCs w:val="22"/>
        </w:rPr>
      </w:pPr>
    </w:p>
    <w:p w:rsidR="003C08EB" w:rsidRPr="003C08EB" w:rsidRDefault="003C08EB" w:rsidP="003C08EB">
      <w:pPr>
        <w:pStyle w:val="Tabelatexto"/>
      </w:pPr>
      <w:r w:rsidRPr="004F2103">
        <w:rPr>
          <w:b/>
        </w:rPr>
        <w:t xml:space="preserve">Tabela </w:t>
      </w:r>
      <w:r>
        <w:rPr>
          <w:b/>
        </w:rPr>
        <w:t>1</w:t>
      </w:r>
      <w:r w:rsidR="00397ED3">
        <w:rPr>
          <w:b/>
        </w:rPr>
        <w:t>3</w:t>
      </w:r>
      <w:r>
        <w:t xml:space="preserve"> Dados do </w:t>
      </w:r>
      <w:r w:rsidRPr="00FD7BA9">
        <w:t xml:space="preserve">I.O.S. (Informações operacionais dos sistemas - CESAN) para o município de Santa </w:t>
      </w:r>
      <w:proofErr w:type="gramStart"/>
      <w:r w:rsidRPr="00FD7BA9">
        <w:t>Leopoldina .</w:t>
      </w:r>
      <w:proofErr w:type="gramEnd"/>
    </w:p>
    <w:tbl>
      <w:tblPr>
        <w:tblW w:w="5000" w:type="pct"/>
        <w:tblCellMar>
          <w:left w:w="70" w:type="dxa"/>
          <w:right w:w="70" w:type="dxa"/>
        </w:tblCellMar>
        <w:tblLook w:val="04A0" w:firstRow="1" w:lastRow="0" w:firstColumn="1" w:lastColumn="0" w:noHBand="0" w:noVBand="1"/>
      </w:tblPr>
      <w:tblGrid>
        <w:gridCol w:w="1055"/>
        <w:gridCol w:w="1331"/>
        <w:gridCol w:w="1231"/>
        <w:gridCol w:w="1420"/>
        <w:gridCol w:w="1608"/>
        <w:gridCol w:w="1365"/>
        <w:gridCol w:w="1485"/>
      </w:tblGrid>
      <w:tr w:rsidR="00F83848" w:rsidRPr="00F83848" w:rsidTr="008D0EF8">
        <w:trPr>
          <w:trHeight w:val="450"/>
        </w:trPr>
        <w:tc>
          <w:tcPr>
            <w:tcW w:w="555"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F83848" w:rsidRPr="008D0EF8" w:rsidRDefault="00F83848" w:rsidP="008D0EF8">
            <w:pPr>
              <w:pStyle w:val="Tabelatexto1"/>
            </w:pPr>
            <w:r w:rsidRPr="008D0EF8">
              <w:t>MÊS/ANO</w:t>
            </w:r>
          </w:p>
        </w:tc>
        <w:tc>
          <w:tcPr>
            <w:tcW w:w="701"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3848" w:rsidRPr="008D0EF8" w:rsidRDefault="00F83848" w:rsidP="008D0EF8">
            <w:pPr>
              <w:pStyle w:val="Tabelatexto1"/>
            </w:pPr>
            <w:r w:rsidRPr="008D0EF8">
              <w:t>VOLUME PRODUZIDO</w:t>
            </w:r>
            <w:r w:rsidRPr="008D0EF8">
              <w:br/>
              <w:t>m³</w:t>
            </w:r>
          </w:p>
        </w:tc>
        <w:tc>
          <w:tcPr>
            <w:tcW w:w="1396" w:type="pct"/>
            <w:gridSpan w:val="2"/>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rsidR="00F83848" w:rsidRPr="008D0EF8" w:rsidRDefault="00F83848" w:rsidP="008D0EF8">
            <w:pPr>
              <w:pStyle w:val="Tabelatexto1"/>
            </w:pPr>
            <w:r w:rsidRPr="008D0EF8">
              <w:t>POPULAÇÃO (</w:t>
            </w:r>
            <w:proofErr w:type="spellStart"/>
            <w:r w:rsidRPr="008D0EF8">
              <w:t>hab</w:t>
            </w:r>
            <w:proofErr w:type="spellEnd"/>
            <w:r w:rsidRPr="008D0EF8">
              <w:t>)</w:t>
            </w:r>
          </w:p>
        </w:tc>
        <w:tc>
          <w:tcPr>
            <w:tcW w:w="847"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3848" w:rsidRPr="008D0EF8" w:rsidRDefault="00F83848" w:rsidP="008D0EF8">
            <w:pPr>
              <w:pStyle w:val="Tabelatexto1"/>
            </w:pPr>
            <w:r w:rsidRPr="008D0EF8">
              <w:t>% DE ATENDIMENTO</w:t>
            </w:r>
          </w:p>
        </w:tc>
        <w:tc>
          <w:tcPr>
            <w:tcW w:w="719"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3848" w:rsidRPr="008D0EF8" w:rsidRDefault="00F83848" w:rsidP="008D0EF8">
            <w:pPr>
              <w:pStyle w:val="Tabelatexto1"/>
            </w:pPr>
            <w:r w:rsidRPr="008D0EF8">
              <w:t>VOLUME CONSUMIDO TOTAL</w:t>
            </w:r>
          </w:p>
        </w:tc>
        <w:tc>
          <w:tcPr>
            <w:tcW w:w="782" w:type="pct"/>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F83848" w:rsidRPr="008D0EF8" w:rsidRDefault="00F83848" w:rsidP="008D0EF8">
            <w:pPr>
              <w:pStyle w:val="Tabelatexto1"/>
            </w:pPr>
            <w:r w:rsidRPr="008D0EF8">
              <w:t>PER CAPITA</w:t>
            </w:r>
            <w:r w:rsidRPr="008D0EF8">
              <w:br/>
              <w:t>CONSUMIDO TOTAL</w:t>
            </w:r>
            <w:r w:rsidRPr="008D0EF8">
              <w:br/>
              <w:t>l/</w:t>
            </w:r>
            <w:proofErr w:type="spellStart"/>
            <w:r w:rsidRPr="008D0EF8">
              <w:t>hab</w:t>
            </w:r>
            <w:proofErr w:type="spellEnd"/>
            <w:r w:rsidRPr="008D0EF8">
              <w:t xml:space="preserve"> x dia</w:t>
            </w:r>
          </w:p>
        </w:tc>
      </w:tr>
      <w:tr w:rsidR="00F83848" w:rsidRPr="00F83848" w:rsidTr="008D0EF8">
        <w:trPr>
          <w:trHeight w:val="795"/>
        </w:trPr>
        <w:tc>
          <w:tcPr>
            <w:tcW w:w="555" w:type="pct"/>
            <w:vMerge/>
            <w:tcBorders>
              <w:top w:val="single" w:sz="4" w:space="0" w:color="auto"/>
              <w:left w:val="single" w:sz="4" w:space="0" w:color="auto"/>
              <w:bottom w:val="single" w:sz="4" w:space="0" w:color="auto"/>
              <w:right w:val="single" w:sz="4" w:space="0" w:color="auto"/>
            </w:tcBorders>
            <w:vAlign w:val="center"/>
            <w:hideMark/>
          </w:tcPr>
          <w:p w:rsidR="00F83848" w:rsidRPr="008D0EF8" w:rsidRDefault="00F83848" w:rsidP="008D0EF8">
            <w:pPr>
              <w:pStyle w:val="Tabelatexto1"/>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F83848" w:rsidRPr="008D0EF8" w:rsidRDefault="00F83848" w:rsidP="008D0EF8">
            <w:pPr>
              <w:pStyle w:val="Tabelatexto1"/>
            </w:pPr>
          </w:p>
        </w:tc>
        <w:tc>
          <w:tcPr>
            <w:tcW w:w="648" w:type="pct"/>
            <w:tcBorders>
              <w:top w:val="nil"/>
              <w:left w:val="nil"/>
              <w:bottom w:val="single" w:sz="4" w:space="0" w:color="auto"/>
              <w:right w:val="single" w:sz="4" w:space="0" w:color="auto"/>
            </w:tcBorders>
            <w:shd w:val="clear" w:color="auto" w:fill="DBE5F1" w:themeFill="accent1" w:themeFillTint="33"/>
            <w:noWrap/>
            <w:vAlign w:val="center"/>
            <w:hideMark/>
          </w:tcPr>
          <w:p w:rsidR="00F83848" w:rsidRPr="008D0EF8" w:rsidRDefault="00F83848" w:rsidP="008D0EF8">
            <w:pPr>
              <w:pStyle w:val="Tabelatexto1"/>
            </w:pPr>
            <w:r w:rsidRPr="008D0EF8">
              <w:t>EXISTENTE</w:t>
            </w:r>
          </w:p>
        </w:tc>
        <w:tc>
          <w:tcPr>
            <w:tcW w:w="748" w:type="pct"/>
            <w:tcBorders>
              <w:top w:val="nil"/>
              <w:left w:val="nil"/>
              <w:bottom w:val="single" w:sz="4" w:space="0" w:color="auto"/>
              <w:right w:val="single" w:sz="4" w:space="0" w:color="auto"/>
            </w:tcBorders>
            <w:shd w:val="clear" w:color="auto" w:fill="DBE5F1" w:themeFill="accent1" w:themeFillTint="33"/>
            <w:noWrap/>
            <w:vAlign w:val="center"/>
            <w:hideMark/>
          </w:tcPr>
          <w:p w:rsidR="00F83848" w:rsidRPr="008D0EF8" w:rsidRDefault="00F83848" w:rsidP="008D0EF8">
            <w:pPr>
              <w:pStyle w:val="Tabelatexto1"/>
            </w:pPr>
            <w:r w:rsidRPr="008D0EF8">
              <w:t>ABASTECIDA</w:t>
            </w:r>
          </w:p>
        </w:tc>
        <w:tc>
          <w:tcPr>
            <w:tcW w:w="847" w:type="pct"/>
            <w:vMerge/>
            <w:tcBorders>
              <w:top w:val="single" w:sz="4" w:space="0" w:color="auto"/>
              <w:left w:val="single" w:sz="4" w:space="0" w:color="auto"/>
              <w:bottom w:val="single" w:sz="4" w:space="0" w:color="auto"/>
              <w:right w:val="single" w:sz="4" w:space="0" w:color="auto"/>
            </w:tcBorders>
            <w:vAlign w:val="center"/>
            <w:hideMark/>
          </w:tcPr>
          <w:p w:rsidR="00F83848" w:rsidRPr="008D0EF8" w:rsidRDefault="00F83848" w:rsidP="008D0EF8">
            <w:pPr>
              <w:pStyle w:val="Tabelatexto1"/>
            </w:pPr>
          </w:p>
        </w:tc>
        <w:tc>
          <w:tcPr>
            <w:tcW w:w="719" w:type="pct"/>
            <w:vMerge/>
            <w:tcBorders>
              <w:top w:val="single" w:sz="4" w:space="0" w:color="auto"/>
              <w:left w:val="single" w:sz="4" w:space="0" w:color="auto"/>
              <w:bottom w:val="single" w:sz="4" w:space="0" w:color="auto"/>
              <w:right w:val="single" w:sz="4" w:space="0" w:color="auto"/>
            </w:tcBorders>
            <w:vAlign w:val="center"/>
            <w:hideMark/>
          </w:tcPr>
          <w:p w:rsidR="00F83848" w:rsidRPr="008D0EF8" w:rsidRDefault="00F83848" w:rsidP="008D0EF8">
            <w:pPr>
              <w:pStyle w:val="Tabelatexto1"/>
            </w:pPr>
          </w:p>
        </w:tc>
        <w:tc>
          <w:tcPr>
            <w:tcW w:w="782" w:type="pct"/>
            <w:vMerge/>
            <w:tcBorders>
              <w:top w:val="single" w:sz="4" w:space="0" w:color="auto"/>
              <w:left w:val="single" w:sz="4" w:space="0" w:color="auto"/>
              <w:bottom w:val="single" w:sz="4" w:space="0" w:color="auto"/>
              <w:right w:val="single" w:sz="4" w:space="0" w:color="auto"/>
            </w:tcBorders>
            <w:vAlign w:val="center"/>
            <w:hideMark/>
          </w:tcPr>
          <w:p w:rsidR="00F83848" w:rsidRPr="008D0EF8" w:rsidRDefault="00F83848" w:rsidP="008D0EF8">
            <w:pPr>
              <w:pStyle w:val="Tabelatexto1"/>
            </w:pP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jan</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16.397,00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2.655,00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2.319,00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87,3</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15.931,10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228,99</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fev</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15.366,60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2.658,00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2.310,00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86,9</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13.888,30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200,41</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mar</w:t>
            </w:r>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17.347,00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2.660,00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2.326,00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87,4</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15.332,20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219,72</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abr</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15.851,00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2.663,00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2.340,00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87,9</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12.777,50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182,02</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mai</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16.112,14</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2.666,00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2.336,00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87,6</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14.827,70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211,58</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jun</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15.334,61</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2.668,00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2.336,00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87,6</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13.871,00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197,93</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jul</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16.080,78</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2.670,96</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2.345,00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87,8</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13.601,60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193,34</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ago</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16.002,78</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2.650,00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2.319,00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87,5</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11.790,20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169,47</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set</w:t>
            </w:r>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16.121,91</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2.653,00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2.307,00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87,0</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12.662,50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182,96</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out</w:t>
            </w:r>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17.853,19</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2.655,00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2.324,00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87,5</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13.840,60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198,52</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nov</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17.311,25</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2.658,00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2.340,00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88,0</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14.213,60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202,47</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dez</w:t>
            </w:r>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18.925,06</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2.660,00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2.354,00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88,5</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21.847,30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309,36</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jan</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16.397,00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2.655,00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2.319,00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87,3</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15.931,10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228,99</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fev</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15.366,60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2.658,00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2.310,00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86,9</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13.888,30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200,41</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mar</w:t>
            </w:r>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17.347,00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2.660,00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2.326,00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87,4</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15.332,20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219,72</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abr</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15.851,00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2.663,00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2.340,00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87,9</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12.777,50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182,02</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mai</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16.112,14</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2.666,00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2.336,00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87,6</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14.827,70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211,58</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jun</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15.334,61</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2.668,00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2.336,00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87,6</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13.871,00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197,93</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jul</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16.080,78</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2.670,96</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2.345,00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87,8</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13.601,60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193,34</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ago</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16.002,78</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2.650,00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2.319,00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87,5</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11.790,20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169,47</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set</w:t>
            </w:r>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16.121,91</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2.653,00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2.307,00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87,0</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12.662,50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182,96</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out</w:t>
            </w:r>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17.853,19</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2.655,00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2.324,00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87,5</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13.840,60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198,52</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nov</w:t>
            </w:r>
            <w:proofErr w:type="spellEnd"/>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17.311,25</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2.658,00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2.340,00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88,0</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14.213,60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202,47</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dez</w:t>
            </w:r>
            <w:proofErr w:type="gramEnd"/>
            <w:r w:rsidRPr="008D0EF8">
              <w:t>/14</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18.925,06</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2.660,00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2.354,00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88,5</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21.847,30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309,36</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jan</w:t>
            </w:r>
            <w:proofErr w:type="spellEnd"/>
            <w:proofErr w:type="gramEnd"/>
            <w:r w:rsidRPr="008D0EF8">
              <w:t>/15</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18.732,88</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2.663,00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2.357,00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88,5</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15.005,70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212,21</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fev</w:t>
            </w:r>
            <w:proofErr w:type="spellEnd"/>
            <w:proofErr w:type="gramEnd"/>
            <w:r w:rsidRPr="008D0EF8">
              <w:t>/15</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16.411,00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2.666,00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2.357,00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88,4</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15.439,70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218,35</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mar</w:t>
            </w:r>
            <w:proofErr w:type="gramEnd"/>
            <w:r w:rsidRPr="008D0EF8">
              <w:t>/15</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17.049,84</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2.668,00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2.376,00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89,1</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12.277,30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172,24</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abr</w:t>
            </w:r>
            <w:proofErr w:type="spellEnd"/>
            <w:proofErr w:type="gramEnd"/>
            <w:r w:rsidRPr="008D0EF8">
              <w:t>/15</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16.652,48</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2.671,00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2.380,00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89,1</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13.383,60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187,45</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mai</w:t>
            </w:r>
            <w:proofErr w:type="spellEnd"/>
            <w:proofErr w:type="gramEnd"/>
            <w:r w:rsidRPr="008D0EF8">
              <w:t>/15</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16.183,29</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2.673,00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2.385,00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89,2</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11.584,70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161,91</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jun</w:t>
            </w:r>
            <w:proofErr w:type="spellEnd"/>
            <w:proofErr w:type="gramEnd"/>
            <w:r w:rsidRPr="008D0EF8">
              <w:t>/15</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15.290,30</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2.676,00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2.378,00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88,9</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11.801,80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165,43</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jul</w:t>
            </w:r>
            <w:proofErr w:type="spellEnd"/>
            <w:proofErr w:type="gramEnd"/>
            <w:r w:rsidRPr="008D0EF8">
              <w:t>/15</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15.240,05</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2.678,00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2.383,00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89,0</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12.191,60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170,54</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spellStart"/>
            <w:proofErr w:type="gramStart"/>
            <w:r w:rsidRPr="008D0EF8">
              <w:t>ago</w:t>
            </w:r>
            <w:proofErr w:type="spellEnd"/>
            <w:proofErr w:type="gramEnd"/>
            <w:r w:rsidRPr="008D0EF8">
              <w:t>/15</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15.159,66</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2.654,00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2.399,00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90,4</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11.803,00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164,00</w:t>
            </w:r>
          </w:p>
        </w:tc>
      </w:tr>
      <w:tr w:rsidR="00F83848" w:rsidRPr="00F83848" w:rsidTr="008D0EF8">
        <w:trPr>
          <w:trHeight w:val="225"/>
        </w:trPr>
        <w:tc>
          <w:tcPr>
            <w:tcW w:w="555" w:type="pct"/>
            <w:tcBorders>
              <w:top w:val="nil"/>
              <w:left w:val="single" w:sz="4" w:space="0" w:color="auto"/>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proofErr w:type="gramStart"/>
            <w:r w:rsidRPr="008D0EF8">
              <w:t>set</w:t>
            </w:r>
            <w:proofErr w:type="gramEnd"/>
            <w:r w:rsidRPr="008D0EF8">
              <w:t>/15</w:t>
            </w:r>
          </w:p>
        </w:tc>
        <w:tc>
          <w:tcPr>
            <w:tcW w:w="701"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15.755,42</w:t>
            </w:r>
          </w:p>
        </w:tc>
        <w:tc>
          <w:tcPr>
            <w:tcW w:w="6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2.656,00</w:t>
            </w:r>
          </w:p>
        </w:tc>
        <w:tc>
          <w:tcPr>
            <w:tcW w:w="748"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2.399,00</w:t>
            </w:r>
          </w:p>
        </w:tc>
        <w:tc>
          <w:tcPr>
            <w:tcW w:w="847"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90,3</w:t>
            </w:r>
          </w:p>
        </w:tc>
        <w:tc>
          <w:tcPr>
            <w:tcW w:w="719"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13.633,50</w:t>
            </w:r>
          </w:p>
        </w:tc>
        <w:tc>
          <w:tcPr>
            <w:tcW w:w="782" w:type="pct"/>
            <w:tcBorders>
              <w:top w:val="nil"/>
              <w:left w:val="nil"/>
              <w:bottom w:val="single" w:sz="4" w:space="0" w:color="auto"/>
              <w:right w:val="single" w:sz="4" w:space="0" w:color="auto"/>
            </w:tcBorders>
            <w:shd w:val="clear" w:color="auto" w:fill="auto"/>
            <w:noWrap/>
            <w:vAlign w:val="bottom"/>
            <w:hideMark/>
          </w:tcPr>
          <w:p w:rsidR="00F83848" w:rsidRPr="008D0EF8" w:rsidRDefault="00F83848" w:rsidP="008D0EF8">
            <w:pPr>
              <w:pStyle w:val="Tabelatexto1"/>
            </w:pPr>
            <w:r w:rsidRPr="008D0EF8">
              <w:t>189,43</w:t>
            </w:r>
          </w:p>
        </w:tc>
      </w:tr>
    </w:tbl>
    <w:p w:rsidR="00765F82" w:rsidRDefault="00802AF7" w:rsidP="00CF35BD">
      <w:pPr>
        <w:keepLines w:val="0"/>
        <w:spacing w:before="160" w:after="160" w:line="300" w:lineRule="auto"/>
        <w:rPr>
          <w:rFonts w:ascii="Arial" w:hAnsi="Arial" w:cs="Arial"/>
          <w:sz w:val="22"/>
          <w:szCs w:val="22"/>
        </w:rPr>
      </w:pPr>
      <w:r>
        <w:rPr>
          <w:rFonts w:ascii="Arial" w:hAnsi="Arial" w:cs="Arial"/>
          <w:sz w:val="22"/>
          <w:szCs w:val="22"/>
        </w:rPr>
        <w:t>A</w:t>
      </w:r>
      <w:r w:rsidR="003C08EB">
        <w:rPr>
          <w:rFonts w:ascii="Arial" w:hAnsi="Arial" w:cs="Arial"/>
          <w:sz w:val="22"/>
          <w:szCs w:val="22"/>
        </w:rPr>
        <w:t xml:space="preserve"> </w:t>
      </w:r>
      <w:r w:rsidR="003C08EB" w:rsidRPr="003C08EB">
        <w:rPr>
          <w:rFonts w:ascii="Arial" w:hAnsi="Arial" w:cs="Arial"/>
          <w:sz w:val="22"/>
          <w:szCs w:val="22"/>
        </w:rPr>
        <w:t>R</w:t>
      </w:r>
      <w:r w:rsidR="001E0D57">
        <w:rPr>
          <w:rFonts w:ascii="Arial" w:hAnsi="Arial" w:cs="Arial"/>
          <w:sz w:val="22"/>
          <w:szCs w:val="22"/>
        </w:rPr>
        <w:t>esolução n</w:t>
      </w:r>
      <w:r w:rsidR="003C08EB" w:rsidRPr="003C08EB">
        <w:rPr>
          <w:rFonts w:ascii="Arial" w:hAnsi="Arial" w:cs="Arial"/>
          <w:sz w:val="22"/>
          <w:szCs w:val="22"/>
        </w:rPr>
        <w:t xml:space="preserve">º 03/2015 </w:t>
      </w:r>
      <w:r w:rsidR="003C08EB">
        <w:rPr>
          <w:rFonts w:ascii="Arial" w:hAnsi="Arial" w:cs="Arial"/>
          <w:sz w:val="22"/>
          <w:szCs w:val="22"/>
        </w:rPr>
        <w:t>–</w:t>
      </w:r>
      <w:r w:rsidR="003C08EB" w:rsidRPr="003C08EB">
        <w:rPr>
          <w:rFonts w:ascii="Arial" w:hAnsi="Arial" w:cs="Arial"/>
          <w:sz w:val="22"/>
          <w:szCs w:val="22"/>
        </w:rPr>
        <w:t xml:space="preserve"> AGERH</w:t>
      </w:r>
      <w:r w:rsidR="003C08EB">
        <w:rPr>
          <w:rFonts w:ascii="Arial" w:hAnsi="Arial" w:cs="Arial"/>
          <w:sz w:val="22"/>
          <w:szCs w:val="22"/>
        </w:rPr>
        <w:t xml:space="preserve"> </w:t>
      </w:r>
      <w:r>
        <w:rPr>
          <w:rFonts w:ascii="Arial" w:hAnsi="Arial" w:cs="Arial"/>
          <w:sz w:val="22"/>
          <w:szCs w:val="22"/>
        </w:rPr>
        <w:t>da Agencia Estadual de Recu</w:t>
      </w:r>
      <w:r w:rsidR="003C08EB">
        <w:rPr>
          <w:rFonts w:ascii="Arial" w:hAnsi="Arial" w:cs="Arial"/>
          <w:sz w:val="22"/>
          <w:szCs w:val="22"/>
        </w:rPr>
        <w:t xml:space="preserve">rsos </w:t>
      </w:r>
      <w:r>
        <w:rPr>
          <w:rFonts w:ascii="Arial" w:hAnsi="Arial" w:cs="Arial"/>
          <w:sz w:val="22"/>
          <w:szCs w:val="22"/>
        </w:rPr>
        <w:t>H</w:t>
      </w:r>
      <w:r w:rsidR="003C08EB">
        <w:rPr>
          <w:rFonts w:ascii="Arial" w:hAnsi="Arial" w:cs="Arial"/>
          <w:sz w:val="22"/>
          <w:szCs w:val="22"/>
        </w:rPr>
        <w:t>ídricos estabelece que para município</w:t>
      </w:r>
      <w:r>
        <w:rPr>
          <w:rFonts w:ascii="Arial" w:hAnsi="Arial" w:cs="Arial"/>
          <w:sz w:val="22"/>
          <w:szCs w:val="22"/>
        </w:rPr>
        <w:t>s</w:t>
      </w:r>
      <w:r w:rsidR="003C08EB">
        <w:rPr>
          <w:rFonts w:ascii="Arial" w:hAnsi="Arial" w:cs="Arial"/>
          <w:sz w:val="22"/>
          <w:szCs w:val="22"/>
        </w:rPr>
        <w:t xml:space="preserve"> com população menor que 100.000,0 habitantes o </w:t>
      </w:r>
      <w:r>
        <w:rPr>
          <w:rFonts w:ascii="Arial" w:hAnsi="Arial" w:cs="Arial"/>
          <w:sz w:val="22"/>
          <w:szCs w:val="22"/>
        </w:rPr>
        <w:t>consumo per capta</w:t>
      </w:r>
      <w:r w:rsidR="003C08EB">
        <w:rPr>
          <w:rFonts w:ascii="Arial" w:hAnsi="Arial" w:cs="Arial"/>
          <w:sz w:val="22"/>
          <w:szCs w:val="22"/>
        </w:rPr>
        <w:t xml:space="preserve"> de referencia </w:t>
      </w:r>
      <w:r>
        <w:rPr>
          <w:rFonts w:ascii="Arial" w:hAnsi="Arial" w:cs="Arial"/>
          <w:sz w:val="22"/>
          <w:szCs w:val="22"/>
        </w:rPr>
        <w:t>é de 145 l/</w:t>
      </w:r>
      <w:proofErr w:type="spellStart"/>
      <w:r>
        <w:rPr>
          <w:rFonts w:ascii="Arial" w:hAnsi="Arial" w:cs="Arial"/>
          <w:sz w:val="22"/>
          <w:szCs w:val="22"/>
        </w:rPr>
        <w:t>hab.dia</w:t>
      </w:r>
      <w:proofErr w:type="spellEnd"/>
      <w:r>
        <w:rPr>
          <w:rFonts w:ascii="Arial" w:hAnsi="Arial" w:cs="Arial"/>
          <w:sz w:val="22"/>
          <w:szCs w:val="22"/>
        </w:rPr>
        <w:t xml:space="preserve">, contudo de acordo com o verificado nos dados do </w:t>
      </w:r>
      <w:proofErr w:type="gramStart"/>
      <w:r>
        <w:rPr>
          <w:rFonts w:ascii="Arial" w:hAnsi="Arial" w:cs="Arial"/>
          <w:sz w:val="22"/>
          <w:szCs w:val="22"/>
        </w:rPr>
        <w:t>I.O.</w:t>
      </w:r>
      <w:proofErr w:type="gramEnd"/>
      <w:r>
        <w:rPr>
          <w:rFonts w:ascii="Arial" w:hAnsi="Arial" w:cs="Arial"/>
          <w:sz w:val="22"/>
          <w:szCs w:val="22"/>
        </w:rPr>
        <w:t xml:space="preserve">S, a realidade do município de Santa Leopoldina </w:t>
      </w:r>
      <w:r w:rsidR="00765F82">
        <w:rPr>
          <w:rFonts w:ascii="Arial" w:hAnsi="Arial" w:cs="Arial"/>
          <w:sz w:val="22"/>
          <w:szCs w:val="22"/>
        </w:rPr>
        <w:t>é outra.</w:t>
      </w:r>
    </w:p>
    <w:p w:rsidR="00591C4E" w:rsidRDefault="00591C4E" w:rsidP="00CF35BD">
      <w:pPr>
        <w:keepLines w:val="0"/>
        <w:spacing w:before="160" w:after="160" w:line="300" w:lineRule="auto"/>
        <w:rPr>
          <w:rFonts w:ascii="Arial" w:hAnsi="Arial" w:cs="Arial"/>
          <w:sz w:val="22"/>
          <w:szCs w:val="22"/>
        </w:rPr>
      </w:pPr>
      <w:r w:rsidRPr="00591C4E">
        <w:rPr>
          <w:rFonts w:ascii="Arial" w:hAnsi="Arial" w:cs="Arial"/>
          <w:sz w:val="22"/>
          <w:szCs w:val="22"/>
        </w:rPr>
        <w:t>Em reunião realizada no dia 24/11/2015 (ATA de Reunião 10</w:t>
      </w:r>
      <w:r w:rsidR="00102E9D">
        <w:rPr>
          <w:rFonts w:ascii="Arial" w:hAnsi="Arial" w:cs="Arial"/>
          <w:sz w:val="22"/>
          <w:szCs w:val="22"/>
        </w:rPr>
        <w:t xml:space="preserve">, Anexo </w:t>
      </w:r>
      <w:proofErr w:type="gramStart"/>
      <w:r w:rsidR="00102E9D">
        <w:rPr>
          <w:rFonts w:ascii="Arial" w:hAnsi="Arial" w:cs="Arial"/>
          <w:sz w:val="22"/>
          <w:szCs w:val="22"/>
        </w:rPr>
        <w:t>2</w:t>
      </w:r>
      <w:proofErr w:type="gramEnd"/>
      <w:r w:rsidRPr="00591C4E">
        <w:rPr>
          <w:rFonts w:ascii="Arial" w:hAnsi="Arial" w:cs="Arial"/>
          <w:sz w:val="22"/>
          <w:szCs w:val="22"/>
        </w:rPr>
        <w:t xml:space="preserve">), </w:t>
      </w:r>
      <w:r>
        <w:rPr>
          <w:rFonts w:ascii="Arial" w:hAnsi="Arial" w:cs="Arial"/>
          <w:sz w:val="22"/>
          <w:szCs w:val="22"/>
        </w:rPr>
        <w:t>a</w:t>
      </w:r>
      <w:r w:rsidRPr="00591C4E">
        <w:rPr>
          <w:rFonts w:ascii="Arial" w:hAnsi="Arial" w:cs="Arial"/>
          <w:sz w:val="22"/>
          <w:szCs w:val="22"/>
        </w:rPr>
        <w:t xml:space="preserve"> CESAN determinou que, para fins de dimensionamento, nesse projeto será adotado o valor de per capta de 200l/</w:t>
      </w:r>
      <w:proofErr w:type="spellStart"/>
      <w:r w:rsidRPr="00591C4E">
        <w:rPr>
          <w:rFonts w:ascii="Arial" w:hAnsi="Arial" w:cs="Arial"/>
          <w:sz w:val="22"/>
          <w:szCs w:val="22"/>
        </w:rPr>
        <w:t>hab.dia</w:t>
      </w:r>
      <w:proofErr w:type="spellEnd"/>
      <w:r w:rsidRPr="00591C4E">
        <w:rPr>
          <w:rFonts w:ascii="Arial" w:hAnsi="Arial" w:cs="Arial"/>
          <w:sz w:val="22"/>
          <w:szCs w:val="22"/>
        </w:rPr>
        <w:t>, que representa a realida</w:t>
      </w:r>
      <w:r>
        <w:rPr>
          <w:rFonts w:ascii="Arial" w:hAnsi="Arial" w:cs="Arial"/>
          <w:sz w:val="22"/>
          <w:szCs w:val="22"/>
        </w:rPr>
        <w:t>de atual do sistema.</w:t>
      </w:r>
    </w:p>
    <w:p w:rsidR="009E46FB" w:rsidRPr="003651CF" w:rsidRDefault="00591C4E" w:rsidP="00CF35BD">
      <w:pPr>
        <w:keepLines w:val="0"/>
        <w:spacing w:before="160" w:after="160" w:line="300" w:lineRule="auto"/>
        <w:rPr>
          <w:rFonts w:ascii="Arial" w:hAnsi="Arial" w:cs="Arial"/>
          <w:sz w:val="22"/>
          <w:szCs w:val="22"/>
        </w:rPr>
      </w:pPr>
      <w:r>
        <w:rPr>
          <w:rFonts w:ascii="Arial" w:hAnsi="Arial" w:cs="Arial"/>
          <w:sz w:val="22"/>
          <w:szCs w:val="22"/>
        </w:rPr>
        <w:t>É importante ressaltar que o</w:t>
      </w:r>
      <w:r w:rsidR="00802AF7" w:rsidRPr="009E46FB">
        <w:rPr>
          <w:rFonts w:ascii="Arial" w:hAnsi="Arial" w:cs="Arial"/>
          <w:sz w:val="22"/>
          <w:szCs w:val="22"/>
        </w:rPr>
        <w:t xml:space="preserve">s </w:t>
      </w:r>
      <w:r>
        <w:rPr>
          <w:rFonts w:ascii="Arial" w:hAnsi="Arial" w:cs="Arial"/>
          <w:sz w:val="22"/>
          <w:szCs w:val="22"/>
        </w:rPr>
        <w:t xml:space="preserve">altos </w:t>
      </w:r>
      <w:r w:rsidR="00802AF7" w:rsidRPr="009E46FB">
        <w:rPr>
          <w:rFonts w:ascii="Arial" w:hAnsi="Arial" w:cs="Arial"/>
          <w:sz w:val="22"/>
          <w:szCs w:val="22"/>
        </w:rPr>
        <w:t xml:space="preserve">valores de per capta </w:t>
      </w:r>
      <w:r w:rsidR="00765F82" w:rsidRPr="009E46FB">
        <w:rPr>
          <w:rFonts w:ascii="Arial" w:hAnsi="Arial" w:cs="Arial"/>
          <w:sz w:val="22"/>
          <w:szCs w:val="22"/>
        </w:rPr>
        <w:t>do município apontam</w:t>
      </w:r>
      <w:r w:rsidR="00802AF7" w:rsidRPr="009E46FB">
        <w:rPr>
          <w:rFonts w:ascii="Arial" w:hAnsi="Arial" w:cs="Arial"/>
          <w:sz w:val="22"/>
          <w:szCs w:val="22"/>
        </w:rPr>
        <w:t xml:space="preserve"> </w:t>
      </w:r>
      <w:r w:rsidR="009E46FB" w:rsidRPr="009E46FB">
        <w:rPr>
          <w:rFonts w:ascii="Arial" w:hAnsi="Arial" w:cs="Arial"/>
          <w:sz w:val="22"/>
          <w:szCs w:val="22"/>
        </w:rPr>
        <w:t xml:space="preserve">para a necessidade de um trabalho de conscientização da população buscando reduzir o consumo de </w:t>
      </w:r>
      <w:r>
        <w:rPr>
          <w:rFonts w:ascii="Arial" w:hAnsi="Arial" w:cs="Arial"/>
          <w:sz w:val="22"/>
          <w:szCs w:val="22"/>
        </w:rPr>
        <w:t xml:space="preserve">água tratada, perante a crise hídrica </w:t>
      </w:r>
      <w:r w:rsidR="003651CF">
        <w:rPr>
          <w:rFonts w:ascii="Arial" w:hAnsi="Arial" w:cs="Arial"/>
          <w:sz w:val="22"/>
          <w:szCs w:val="22"/>
        </w:rPr>
        <w:t>vivida pelo estado do Espirito Santo.</w:t>
      </w:r>
    </w:p>
    <w:p w:rsidR="00765F82" w:rsidRDefault="00765F82" w:rsidP="00CF35BD">
      <w:pPr>
        <w:keepLines w:val="0"/>
        <w:spacing w:before="160" w:after="160" w:line="300" w:lineRule="auto"/>
        <w:rPr>
          <w:rFonts w:ascii="Arial" w:hAnsi="Arial" w:cs="Arial"/>
          <w:sz w:val="22"/>
          <w:szCs w:val="22"/>
        </w:rPr>
      </w:pPr>
      <w:r w:rsidRPr="00FD7BA9">
        <w:rPr>
          <w:rFonts w:ascii="Arial" w:hAnsi="Arial" w:cs="Arial"/>
          <w:sz w:val="22"/>
          <w:szCs w:val="22"/>
        </w:rPr>
        <w:t>Dessa forma</w:t>
      </w:r>
      <w:r w:rsidR="00FD7BA9" w:rsidRPr="00FD7BA9">
        <w:rPr>
          <w:rFonts w:ascii="Arial" w:hAnsi="Arial" w:cs="Arial"/>
          <w:sz w:val="22"/>
          <w:szCs w:val="22"/>
        </w:rPr>
        <w:t>, para inicio de plano em 2016 e final de plano em 2043,</w:t>
      </w:r>
      <w:r w:rsidRPr="00FD7BA9">
        <w:rPr>
          <w:rFonts w:ascii="Arial" w:hAnsi="Arial" w:cs="Arial"/>
          <w:sz w:val="22"/>
          <w:szCs w:val="22"/>
        </w:rPr>
        <w:t xml:space="preserve"> temos:</w:t>
      </w: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6C556B" w:rsidRDefault="006C556B" w:rsidP="00CF35BD">
      <w:pPr>
        <w:keepLines w:val="0"/>
        <w:spacing w:before="160" w:after="160" w:line="300" w:lineRule="auto"/>
        <w:rPr>
          <w:rFonts w:ascii="Arial" w:hAnsi="Arial" w:cs="Arial"/>
          <w:sz w:val="22"/>
          <w:szCs w:val="22"/>
        </w:rPr>
      </w:pPr>
    </w:p>
    <w:p w:rsidR="006C556B" w:rsidRDefault="006C556B"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8D0EF8" w:rsidRDefault="008D0EF8" w:rsidP="00CF35BD">
      <w:pPr>
        <w:keepLines w:val="0"/>
        <w:spacing w:before="160" w:after="160" w:line="300" w:lineRule="auto"/>
        <w:rPr>
          <w:rFonts w:ascii="Arial" w:hAnsi="Arial" w:cs="Arial"/>
          <w:sz w:val="22"/>
          <w:szCs w:val="22"/>
        </w:rPr>
      </w:pPr>
    </w:p>
    <w:p w:rsidR="00FD7BA9" w:rsidRPr="00FD7BA9" w:rsidRDefault="00FD7BA9" w:rsidP="00FD7BA9">
      <w:pPr>
        <w:pStyle w:val="Tabelatexto"/>
      </w:pPr>
      <w:r w:rsidRPr="004F2103">
        <w:rPr>
          <w:b/>
        </w:rPr>
        <w:t xml:space="preserve">Tabela </w:t>
      </w:r>
      <w:r>
        <w:rPr>
          <w:b/>
        </w:rPr>
        <w:t>1</w:t>
      </w:r>
      <w:r w:rsidR="00397ED3">
        <w:rPr>
          <w:b/>
        </w:rPr>
        <w:t>4</w:t>
      </w:r>
      <w:r>
        <w:t xml:space="preserve"> População e Vazão para o Distrito Sede de Santa Leopoldina</w:t>
      </w:r>
    </w:p>
    <w:tbl>
      <w:tblPr>
        <w:tblW w:w="9220" w:type="dxa"/>
        <w:tblInd w:w="55" w:type="dxa"/>
        <w:tblCellMar>
          <w:left w:w="70" w:type="dxa"/>
          <w:right w:w="70" w:type="dxa"/>
        </w:tblCellMar>
        <w:tblLook w:val="04A0" w:firstRow="1" w:lastRow="0" w:firstColumn="1" w:lastColumn="0" w:noHBand="0" w:noVBand="1"/>
      </w:tblPr>
      <w:tblGrid>
        <w:gridCol w:w="780"/>
        <w:gridCol w:w="1120"/>
        <w:gridCol w:w="1520"/>
        <w:gridCol w:w="820"/>
        <w:gridCol w:w="1100"/>
        <w:gridCol w:w="1160"/>
        <w:gridCol w:w="720"/>
        <w:gridCol w:w="1040"/>
        <w:gridCol w:w="960"/>
      </w:tblGrid>
      <w:tr w:rsidR="00255C07" w:rsidTr="00255C07">
        <w:trPr>
          <w:trHeight w:val="330"/>
        </w:trPr>
        <w:tc>
          <w:tcPr>
            <w:tcW w:w="78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255C07" w:rsidRPr="008D0EF8" w:rsidRDefault="00255C07" w:rsidP="008D0EF8">
            <w:pPr>
              <w:pStyle w:val="Tabelatexto1"/>
            </w:pPr>
            <w:r w:rsidRPr="008D0EF8">
              <w:t>Ano</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center"/>
            <w:hideMark/>
          </w:tcPr>
          <w:p w:rsidR="00255C07" w:rsidRPr="008D0EF8" w:rsidRDefault="00255C07" w:rsidP="008D0EF8">
            <w:pPr>
              <w:pStyle w:val="Tabelatexto1"/>
            </w:pPr>
            <w:r w:rsidRPr="008D0EF8">
              <w:t>População</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55C07" w:rsidRPr="008D0EF8" w:rsidRDefault="00255C07" w:rsidP="008D0EF8">
            <w:pPr>
              <w:pStyle w:val="Tabelatexto1"/>
            </w:pPr>
            <w:r w:rsidRPr="008D0EF8">
              <w:t>Vazão de Infiltração (l/s)</w:t>
            </w:r>
          </w:p>
        </w:tc>
        <w:tc>
          <w:tcPr>
            <w:tcW w:w="3080" w:type="dxa"/>
            <w:gridSpan w:val="3"/>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255C07" w:rsidRPr="008D0EF8" w:rsidRDefault="00255C07" w:rsidP="008D0EF8">
            <w:pPr>
              <w:pStyle w:val="Tabelatexto1"/>
            </w:pPr>
            <w:r w:rsidRPr="008D0EF8">
              <w:t>Vazão</w:t>
            </w:r>
            <w:proofErr w:type="gramStart"/>
            <w:r w:rsidRPr="008D0EF8">
              <w:t xml:space="preserve">   </w:t>
            </w:r>
            <w:proofErr w:type="gramEnd"/>
            <w:r w:rsidRPr="008D0EF8">
              <w:t>sem infiltração (l/s)</w:t>
            </w:r>
          </w:p>
        </w:tc>
        <w:tc>
          <w:tcPr>
            <w:tcW w:w="2720" w:type="dxa"/>
            <w:gridSpan w:val="3"/>
            <w:tcBorders>
              <w:top w:val="single" w:sz="4" w:space="0" w:color="auto"/>
              <w:left w:val="nil"/>
              <w:bottom w:val="single" w:sz="4" w:space="0" w:color="auto"/>
              <w:right w:val="single" w:sz="4" w:space="0" w:color="auto"/>
            </w:tcBorders>
            <w:shd w:val="clear" w:color="auto" w:fill="DBE5F1" w:themeFill="accent1" w:themeFillTint="33"/>
            <w:vAlign w:val="center"/>
            <w:hideMark/>
          </w:tcPr>
          <w:p w:rsidR="00255C07" w:rsidRPr="008D0EF8" w:rsidRDefault="00255C07" w:rsidP="008D0EF8">
            <w:pPr>
              <w:pStyle w:val="Tabelatexto1"/>
            </w:pPr>
            <w:r w:rsidRPr="008D0EF8">
              <w:t>Vazão</w:t>
            </w:r>
            <w:proofErr w:type="gramStart"/>
            <w:r w:rsidRPr="008D0EF8">
              <w:t xml:space="preserve">   </w:t>
            </w:r>
            <w:proofErr w:type="gramEnd"/>
            <w:r w:rsidRPr="008D0EF8">
              <w:t>com infiltração (l/s)</w:t>
            </w:r>
          </w:p>
        </w:tc>
      </w:tr>
      <w:tr w:rsidR="00255C07" w:rsidTr="00255C07">
        <w:trPr>
          <w:trHeight w:val="390"/>
        </w:trPr>
        <w:tc>
          <w:tcPr>
            <w:tcW w:w="780"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55C07" w:rsidRPr="008D0EF8" w:rsidRDefault="00255C07" w:rsidP="008D0EF8">
            <w:pPr>
              <w:pStyle w:val="Tabelatexto1"/>
            </w:pPr>
          </w:p>
        </w:tc>
        <w:tc>
          <w:tcPr>
            <w:tcW w:w="1120"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55C07" w:rsidRPr="008D0EF8" w:rsidRDefault="00255C07" w:rsidP="008D0EF8">
            <w:pPr>
              <w:pStyle w:val="Tabelatexto1"/>
            </w:pPr>
          </w:p>
        </w:tc>
        <w:tc>
          <w:tcPr>
            <w:tcW w:w="1520"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55C07" w:rsidRPr="008D0EF8" w:rsidRDefault="00255C07" w:rsidP="008D0EF8">
            <w:pPr>
              <w:pStyle w:val="Tabelatexto1"/>
            </w:pPr>
          </w:p>
        </w:tc>
        <w:tc>
          <w:tcPr>
            <w:tcW w:w="820" w:type="dxa"/>
            <w:tcBorders>
              <w:top w:val="nil"/>
              <w:left w:val="nil"/>
              <w:bottom w:val="nil"/>
              <w:right w:val="single" w:sz="4" w:space="0" w:color="auto"/>
            </w:tcBorders>
            <w:shd w:val="clear" w:color="auto" w:fill="DBE5F1" w:themeFill="accent1" w:themeFillTint="33"/>
            <w:vAlign w:val="center"/>
            <w:hideMark/>
          </w:tcPr>
          <w:p w:rsidR="00255C07" w:rsidRPr="008D0EF8" w:rsidRDefault="00255C07" w:rsidP="008D0EF8">
            <w:pPr>
              <w:pStyle w:val="Tabelatexto1"/>
            </w:pPr>
            <w:r w:rsidRPr="008D0EF8">
              <w:t>Med.</w:t>
            </w:r>
          </w:p>
        </w:tc>
        <w:tc>
          <w:tcPr>
            <w:tcW w:w="1100" w:type="dxa"/>
            <w:tcBorders>
              <w:top w:val="nil"/>
              <w:left w:val="nil"/>
              <w:bottom w:val="nil"/>
              <w:right w:val="single" w:sz="4" w:space="0" w:color="auto"/>
            </w:tcBorders>
            <w:shd w:val="clear" w:color="auto" w:fill="DBE5F1" w:themeFill="accent1" w:themeFillTint="33"/>
            <w:vAlign w:val="center"/>
            <w:hideMark/>
          </w:tcPr>
          <w:p w:rsidR="00255C07" w:rsidRPr="008D0EF8" w:rsidRDefault="00255C07" w:rsidP="008D0EF8">
            <w:pPr>
              <w:pStyle w:val="Tabelatexto1"/>
            </w:pPr>
            <w:r w:rsidRPr="008D0EF8">
              <w:t>Max. Dia.</w:t>
            </w:r>
          </w:p>
        </w:tc>
        <w:tc>
          <w:tcPr>
            <w:tcW w:w="1160" w:type="dxa"/>
            <w:tcBorders>
              <w:top w:val="nil"/>
              <w:left w:val="nil"/>
              <w:bottom w:val="nil"/>
              <w:right w:val="single" w:sz="4" w:space="0" w:color="auto"/>
            </w:tcBorders>
            <w:shd w:val="clear" w:color="auto" w:fill="DBE5F1" w:themeFill="accent1" w:themeFillTint="33"/>
            <w:vAlign w:val="center"/>
            <w:hideMark/>
          </w:tcPr>
          <w:p w:rsidR="00255C07" w:rsidRPr="008D0EF8" w:rsidRDefault="00255C07" w:rsidP="008D0EF8">
            <w:pPr>
              <w:pStyle w:val="Tabelatexto1"/>
            </w:pPr>
            <w:r w:rsidRPr="008D0EF8">
              <w:t xml:space="preserve">Max. </w:t>
            </w:r>
            <w:proofErr w:type="spellStart"/>
            <w:r w:rsidRPr="008D0EF8">
              <w:t>Hor</w:t>
            </w:r>
            <w:proofErr w:type="spellEnd"/>
            <w:r w:rsidRPr="008D0EF8">
              <w:t>.</w:t>
            </w:r>
          </w:p>
        </w:tc>
        <w:tc>
          <w:tcPr>
            <w:tcW w:w="720" w:type="dxa"/>
            <w:tcBorders>
              <w:top w:val="nil"/>
              <w:left w:val="nil"/>
              <w:bottom w:val="nil"/>
              <w:right w:val="single" w:sz="4" w:space="0" w:color="auto"/>
            </w:tcBorders>
            <w:shd w:val="clear" w:color="auto" w:fill="DBE5F1" w:themeFill="accent1" w:themeFillTint="33"/>
            <w:vAlign w:val="center"/>
            <w:hideMark/>
          </w:tcPr>
          <w:p w:rsidR="00255C07" w:rsidRPr="008D0EF8" w:rsidRDefault="00255C07" w:rsidP="008D0EF8">
            <w:pPr>
              <w:pStyle w:val="Tabelatexto1"/>
            </w:pPr>
            <w:r w:rsidRPr="008D0EF8">
              <w:t>Med.</w:t>
            </w:r>
          </w:p>
        </w:tc>
        <w:tc>
          <w:tcPr>
            <w:tcW w:w="1040" w:type="dxa"/>
            <w:tcBorders>
              <w:top w:val="nil"/>
              <w:left w:val="nil"/>
              <w:bottom w:val="nil"/>
              <w:right w:val="single" w:sz="4" w:space="0" w:color="auto"/>
            </w:tcBorders>
            <w:shd w:val="clear" w:color="auto" w:fill="DBE5F1" w:themeFill="accent1" w:themeFillTint="33"/>
            <w:vAlign w:val="center"/>
            <w:hideMark/>
          </w:tcPr>
          <w:p w:rsidR="00255C07" w:rsidRPr="008D0EF8" w:rsidRDefault="00255C07" w:rsidP="008D0EF8">
            <w:pPr>
              <w:pStyle w:val="Tabelatexto1"/>
            </w:pPr>
            <w:r w:rsidRPr="008D0EF8">
              <w:t>Max. Dia.</w:t>
            </w:r>
          </w:p>
        </w:tc>
        <w:tc>
          <w:tcPr>
            <w:tcW w:w="960" w:type="dxa"/>
            <w:tcBorders>
              <w:top w:val="nil"/>
              <w:left w:val="nil"/>
              <w:bottom w:val="nil"/>
              <w:right w:val="single" w:sz="4" w:space="0" w:color="auto"/>
            </w:tcBorders>
            <w:shd w:val="clear" w:color="auto" w:fill="DBE5F1" w:themeFill="accent1" w:themeFillTint="33"/>
            <w:vAlign w:val="center"/>
            <w:hideMark/>
          </w:tcPr>
          <w:p w:rsidR="00255C07" w:rsidRPr="008D0EF8" w:rsidRDefault="00255C07" w:rsidP="008D0EF8">
            <w:pPr>
              <w:pStyle w:val="Tabelatexto1"/>
            </w:pPr>
            <w:r w:rsidRPr="008D0EF8">
              <w:t xml:space="preserve">Max. </w:t>
            </w:r>
            <w:proofErr w:type="spellStart"/>
            <w:r w:rsidRPr="008D0EF8">
              <w:t>Hor</w:t>
            </w:r>
            <w:proofErr w:type="spellEnd"/>
            <w:r w:rsidRPr="008D0EF8">
              <w:t>.</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2010</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2.411</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4,46</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5,36</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8,04</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5,92</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6,82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9,50</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2011</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2.592</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4,80</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5,76</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8,64</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6,26</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7,22</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10,10</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2012</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2.631</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4,87</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5,85</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8,77</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6,33</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7,31</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10,23</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2013</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2.671</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4,95</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5,94</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8,90</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6,41</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7,40</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10,36</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2014</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2.711</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5,02</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6,02</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9,04</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6,48</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7,48</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10,50</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2015</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2.752</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5,10</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6,12</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9,17</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6,56</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7,58</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10,63</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2016</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2.794</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5,17</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6,21</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9,31</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6,63</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7,67</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10,77</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2017</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2.836</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5,25</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6,30</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9,45</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6,71</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7,76</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10,91</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2018</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2.879</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5,33</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6,40</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9,60</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6,79</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7,86</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11,06</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2019</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2.922</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5,41</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6,49</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9,74</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6,87</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7,95</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11,20</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2020</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2.967</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5,49</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6,59</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9,89</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6,95</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8,05</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11,35</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2021</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3.011</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5,58</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6,69</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10,04</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7,04</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8,15</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11,50</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2022</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3.057</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5,66</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6,79</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10,19</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7,12</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8,25</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11,65</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2023</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3.103</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5,75</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6,90</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10,34</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7,21</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8,36</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11,80</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2024</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3.150</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5,83</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7,00</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10,50</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7,29</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8,46</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11,96</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2025</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3.198</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5,92</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7,11</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10,66</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7,38</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8,57</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12,12</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2026</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3.246</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6,01</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7,21</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10,82</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7,47</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8,67</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12,28</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2027</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3.295</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6,10</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7,32</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10,98</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7,56</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8,78</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12,44</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2028</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3.345</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6,19</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7,43</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11,15</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7,65</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8,89</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12,61</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2029</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3.395</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6,29</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7,54</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11,32</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7,75</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9,00</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12,78</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2030</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3.430</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6,35</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7,62</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11,43</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7,81</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9,08</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12,89</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2031</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3.464</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6,41</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7,70</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11,55</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7,87</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9,16</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13,01</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2032</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3.499</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6,48</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7,78</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11,66</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7,94</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9,24</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13,12</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2033</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3.534</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6,54</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7,85</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11,78</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8,00</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9,31</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13,24</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2034</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3.570</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6,61</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7,93</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11,90</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8,07</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9,39</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13,36</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2035</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255C07" w:rsidRPr="008D0EF8" w:rsidRDefault="00255C07" w:rsidP="008D0EF8">
            <w:pPr>
              <w:pStyle w:val="Tabelatexto1"/>
            </w:pPr>
            <w:r w:rsidRPr="008D0EF8">
              <w:t>3.605</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6,68</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8,01</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12,02</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8,14</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9,47</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13,48</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2036</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3.642</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6,74</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8,09</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12,14</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8,20</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9,55</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13,60</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2037</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3.678</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6,81</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8,17</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12,26</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8,27</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9,63</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13,72</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2038</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3.715</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6,88</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8,26</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12,38</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8,34</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9,72</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13,84</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2039</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3.753</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6,95</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8,34</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12,51</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8,41</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9,80</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13,97</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2040</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3.790</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7,02</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8,42</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12,63</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8,48</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9,88</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14,09</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2041</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3.828</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7,09</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8,51</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12,76</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8,55</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9,97</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14,22</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2042</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3.867</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7,16</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8,59</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12,89</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8,62</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10,05</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14,35</w:t>
            </w:r>
          </w:p>
        </w:tc>
      </w:tr>
      <w:tr w:rsidR="00255C07" w:rsidTr="00255C07">
        <w:trPr>
          <w:trHeight w:val="300"/>
        </w:trPr>
        <w:tc>
          <w:tcPr>
            <w:tcW w:w="780" w:type="dxa"/>
            <w:tcBorders>
              <w:top w:val="nil"/>
              <w:left w:val="single" w:sz="4" w:space="0" w:color="auto"/>
              <w:bottom w:val="single" w:sz="4" w:space="0" w:color="auto"/>
              <w:right w:val="nil"/>
            </w:tcBorders>
            <w:shd w:val="clear" w:color="auto" w:fill="auto"/>
            <w:noWrap/>
            <w:vAlign w:val="bottom"/>
            <w:hideMark/>
          </w:tcPr>
          <w:p w:rsidR="00255C07" w:rsidRPr="008D0EF8" w:rsidRDefault="00255C07" w:rsidP="008D0EF8">
            <w:pPr>
              <w:pStyle w:val="Tabelatexto1"/>
            </w:pPr>
            <w:r w:rsidRPr="008D0EF8">
              <w:t>2043</w:t>
            </w:r>
          </w:p>
        </w:tc>
        <w:tc>
          <w:tcPr>
            <w:tcW w:w="1120" w:type="dxa"/>
            <w:tcBorders>
              <w:top w:val="nil"/>
              <w:left w:val="single" w:sz="4" w:space="0" w:color="auto"/>
              <w:bottom w:val="single" w:sz="4" w:space="0" w:color="auto"/>
              <w:right w:val="single" w:sz="4" w:space="0" w:color="auto"/>
            </w:tcBorders>
            <w:shd w:val="clear" w:color="000000" w:fill="FFFFFF"/>
            <w:noWrap/>
            <w:vAlign w:val="center"/>
            <w:hideMark/>
          </w:tcPr>
          <w:p w:rsidR="00255C07" w:rsidRPr="008D0EF8" w:rsidRDefault="00255C07" w:rsidP="008D0EF8">
            <w:pPr>
              <w:pStyle w:val="Tabelatexto1"/>
            </w:pPr>
            <w:r w:rsidRPr="008D0EF8">
              <w:t>3.906</w:t>
            </w:r>
          </w:p>
        </w:tc>
        <w:tc>
          <w:tcPr>
            <w:tcW w:w="15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1,46</w:t>
            </w:r>
          </w:p>
        </w:tc>
        <w:tc>
          <w:tcPr>
            <w:tcW w:w="8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7,23</w:t>
            </w:r>
          </w:p>
        </w:tc>
        <w:tc>
          <w:tcPr>
            <w:tcW w:w="110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8,68</w:t>
            </w:r>
          </w:p>
        </w:tc>
        <w:tc>
          <w:tcPr>
            <w:tcW w:w="11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13,02</w:t>
            </w:r>
          </w:p>
        </w:tc>
        <w:tc>
          <w:tcPr>
            <w:tcW w:w="72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8,69</w:t>
            </w:r>
          </w:p>
        </w:tc>
        <w:tc>
          <w:tcPr>
            <w:tcW w:w="104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10,14</w:t>
            </w:r>
          </w:p>
        </w:tc>
        <w:tc>
          <w:tcPr>
            <w:tcW w:w="960" w:type="dxa"/>
            <w:tcBorders>
              <w:top w:val="nil"/>
              <w:left w:val="nil"/>
              <w:bottom w:val="single" w:sz="4" w:space="0" w:color="auto"/>
              <w:right w:val="single" w:sz="4" w:space="0" w:color="auto"/>
            </w:tcBorders>
            <w:shd w:val="clear" w:color="auto" w:fill="auto"/>
            <w:noWrap/>
            <w:vAlign w:val="bottom"/>
            <w:hideMark/>
          </w:tcPr>
          <w:p w:rsidR="00255C07" w:rsidRPr="008D0EF8" w:rsidRDefault="00255C07" w:rsidP="008D0EF8">
            <w:pPr>
              <w:pStyle w:val="Tabelatexto1"/>
            </w:pPr>
            <w:r w:rsidRPr="008D0EF8">
              <w:t>14,48</w:t>
            </w:r>
          </w:p>
        </w:tc>
      </w:tr>
    </w:tbl>
    <w:p w:rsidR="004F5FC9" w:rsidRDefault="004F5FC9" w:rsidP="001813C3">
      <w:pPr>
        <w:pStyle w:val="Ttulo2"/>
        <w:numPr>
          <w:ilvl w:val="1"/>
          <w:numId w:val="10"/>
        </w:numPr>
        <w:rPr>
          <w:b w:val="0"/>
          <w:caps w:val="0"/>
        </w:rPr>
      </w:pPr>
      <w:bookmarkStart w:id="21" w:name="_Toc450915974"/>
      <w:r>
        <w:rPr>
          <w:b w:val="0"/>
          <w:caps w:val="0"/>
        </w:rPr>
        <w:t>CONCEPÇÃO ADOTADA</w:t>
      </w:r>
      <w:bookmarkEnd w:id="21"/>
    </w:p>
    <w:p w:rsidR="00EB4FCE" w:rsidRPr="00EB4FCE" w:rsidRDefault="00EB4FCE" w:rsidP="001813C3">
      <w:pPr>
        <w:keepLines w:val="0"/>
        <w:spacing w:before="160" w:after="160" w:line="300" w:lineRule="auto"/>
        <w:rPr>
          <w:rFonts w:ascii="Arial" w:hAnsi="Arial" w:cs="Arial"/>
          <w:sz w:val="22"/>
          <w:szCs w:val="22"/>
        </w:rPr>
      </w:pPr>
      <w:r w:rsidRPr="00EB4FCE">
        <w:rPr>
          <w:rFonts w:ascii="Arial" w:hAnsi="Arial" w:cs="Arial"/>
          <w:sz w:val="22"/>
          <w:szCs w:val="22"/>
        </w:rPr>
        <w:t xml:space="preserve">De acordo com a reunião CATEPE do dia 13/01/16 a CESAN definiu que a alternativa a ser implantada será </w:t>
      </w:r>
      <w:r w:rsidR="0024308A">
        <w:rPr>
          <w:rFonts w:ascii="Arial" w:hAnsi="Arial" w:cs="Arial"/>
          <w:sz w:val="22"/>
          <w:szCs w:val="22"/>
        </w:rPr>
        <w:t>A</w:t>
      </w:r>
      <w:r w:rsidRPr="00EB4FCE">
        <w:rPr>
          <w:rFonts w:ascii="Arial" w:hAnsi="Arial" w:cs="Arial"/>
          <w:sz w:val="22"/>
          <w:szCs w:val="22"/>
        </w:rPr>
        <w:t xml:space="preserve">lternativa </w:t>
      </w:r>
      <w:proofErr w:type="gramStart"/>
      <w:r w:rsidRPr="0024308A">
        <w:rPr>
          <w:rFonts w:ascii="Arial" w:hAnsi="Arial" w:cs="Arial"/>
          <w:sz w:val="22"/>
          <w:szCs w:val="22"/>
        </w:rPr>
        <w:t>3</w:t>
      </w:r>
      <w:proofErr w:type="gramEnd"/>
      <w:r w:rsidRPr="00EB4FCE">
        <w:rPr>
          <w:rFonts w:ascii="Arial" w:hAnsi="Arial" w:cs="Arial"/>
          <w:sz w:val="22"/>
          <w:szCs w:val="22"/>
        </w:rPr>
        <w:t xml:space="preserve"> do estudo de concepção (</w:t>
      </w:r>
      <w:r w:rsidR="0024308A" w:rsidRPr="0024308A">
        <w:rPr>
          <w:rFonts w:ascii="Arial" w:hAnsi="Arial" w:cs="Arial"/>
          <w:sz w:val="22"/>
          <w:szCs w:val="22"/>
        </w:rPr>
        <w:t>CESAN nº B-056-000-90-5-RT-0001</w:t>
      </w:r>
      <w:r w:rsidR="0024308A">
        <w:rPr>
          <w:rFonts w:ascii="Arial" w:hAnsi="Arial" w:cs="Arial"/>
          <w:sz w:val="22"/>
          <w:szCs w:val="22"/>
        </w:rPr>
        <w:t xml:space="preserve">) </w:t>
      </w:r>
      <w:r w:rsidRPr="00EB4FCE">
        <w:rPr>
          <w:rFonts w:ascii="Arial" w:hAnsi="Arial" w:cs="Arial"/>
          <w:sz w:val="22"/>
          <w:szCs w:val="22"/>
        </w:rPr>
        <w:t>transcrita a seguir:</w:t>
      </w:r>
    </w:p>
    <w:p w:rsidR="004F5FC9" w:rsidRDefault="00EB4FCE" w:rsidP="001813C3">
      <w:pPr>
        <w:keepLines w:val="0"/>
        <w:spacing w:before="160" w:after="160" w:line="300" w:lineRule="auto"/>
        <w:rPr>
          <w:rFonts w:ascii="Arial" w:hAnsi="Arial" w:cs="Arial"/>
          <w:sz w:val="22"/>
          <w:szCs w:val="22"/>
        </w:rPr>
      </w:pPr>
      <w:r w:rsidRPr="00EB4FCE">
        <w:rPr>
          <w:rFonts w:ascii="Arial" w:hAnsi="Arial" w:cs="Arial"/>
          <w:sz w:val="22"/>
          <w:szCs w:val="22"/>
        </w:rPr>
        <w:t>“</w:t>
      </w:r>
      <w:r w:rsidR="004F5FC9" w:rsidRPr="00EB4FCE">
        <w:rPr>
          <w:rFonts w:ascii="Arial" w:hAnsi="Arial" w:cs="Arial"/>
          <w:sz w:val="22"/>
          <w:szCs w:val="22"/>
        </w:rPr>
        <w:t xml:space="preserve">Aproveitar a unidade existente como biofiltro e decantador para tratar </w:t>
      </w:r>
      <w:proofErr w:type="gramStart"/>
      <w:r w:rsidR="004F5FC9" w:rsidRPr="00EB4FCE">
        <w:rPr>
          <w:rFonts w:ascii="Arial" w:hAnsi="Arial" w:cs="Arial"/>
          <w:sz w:val="22"/>
          <w:szCs w:val="22"/>
        </w:rPr>
        <w:t>9</w:t>
      </w:r>
      <w:proofErr w:type="gramEnd"/>
      <w:r w:rsidR="004F5FC9" w:rsidRPr="00EB4FCE">
        <w:rPr>
          <w:rFonts w:ascii="Arial" w:hAnsi="Arial" w:cs="Arial"/>
          <w:sz w:val="22"/>
          <w:szCs w:val="22"/>
        </w:rPr>
        <w:t xml:space="preserve"> l/s e implantar nova unidade UASB para 9 l/s</w:t>
      </w:r>
      <w:r w:rsidR="005166AF">
        <w:rPr>
          <w:rFonts w:ascii="Arial" w:hAnsi="Arial" w:cs="Arial"/>
          <w:sz w:val="22"/>
          <w:szCs w:val="22"/>
        </w:rPr>
        <w:t>”</w:t>
      </w:r>
      <w:r w:rsidR="004F5FC9" w:rsidRPr="00EB4FCE">
        <w:rPr>
          <w:rFonts w:ascii="Arial" w:hAnsi="Arial" w:cs="Arial"/>
          <w:sz w:val="22"/>
          <w:szCs w:val="22"/>
        </w:rPr>
        <w:t>.</w:t>
      </w:r>
    </w:p>
    <w:p w:rsidR="00EC2487" w:rsidRPr="004D7012" w:rsidRDefault="00EC2487" w:rsidP="001813C3">
      <w:pPr>
        <w:keepLines w:val="0"/>
        <w:spacing w:before="160" w:after="160" w:line="300" w:lineRule="auto"/>
        <w:rPr>
          <w:rFonts w:ascii="Arial" w:hAnsi="Arial" w:cs="Arial"/>
          <w:sz w:val="22"/>
          <w:szCs w:val="22"/>
        </w:rPr>
      </w:pPr>
      <w:r>
        <w:rPr>
          <w:rFonts w:ascii="Arial" w:hAnsi="Arial" w:cs="Arial"/>
          <w:sz w:val="22"/>
          <w:szCs w:val="22"/>
        </w:rPr>
        <w:t>Com base nessa alternativa, segue:</w:t>
      </w:r>
    </w:p>
    <w:p w:rsidR="00E03241" w:rsidRDefault="00EC2487" w:rsidP="00EC2487">
      <w:pPr>
        <w:pStyle w:val="Marcadores3"/>
        <w:ind w:left="0" w:firstLine="0"/>
      </w:pPr>
      <w:r w:rsidRPr="001F3238">
        <w:t xml:space="preserve">A estação de tratamento de esgoto sanitário </w:t>
      </w:r>
      <w:r>
        <w:t>de Santa Leopoldina será</w:t>
      </w:r>
      <w:r w:rsidRPr="001F3238">
        <w:t xml:space="preserve"> concebida e dimensionada para realizar o tratamento em nível secundário</w:t>
      </w:r>
      <w:r>
        <w:t xml:space="preserve">, através de um módulo de tratamento composto de reator UASB seguido de </w:t>
      </w:r>
      <w:proofErr w:type="spellStart"/>
      <w:proofErr w:type="gramStart"/>
      <w:r>
        <w:t>biofil</w:t>
      </w:r>
      <w:proofErr w:type="spellEnd"/>
      <w:proofErr w:type="gramEnd"/>
    </w:p>
    <w:p w:rsidR="00EC2487" w:rsidRPr="003F7845" w:rsidRDefault="00EC2487" w:rsidP="00EC2487">
      <w:pPr>
        <w:pStyle w:val="Marcadores3"/>
        <w:ind w:left="0" w:firstLine="0"/>
      </w:pPr>
      <w:proofErr w:type="spellStart"/>
      <w:proofErr w:type="gramStart"/>
      <w:r>
        <w:t>tro</w:t>
      </w:r>
      <w:proofErr w:type="spellEnd"/>
      <w:proofErr w:type="gramEnd"/>
      <w:r>
        <w:t xml:space="preserve"> e decantador secundário. </w:t>
      </w:r>
    </w:p>
    <w:p w:rsidR="00EC2487" w:rsidRDefault="00EC2487" w:rsidP="00EC2487">
      <w:pPr>
        <w:pStyle w:val="Marcadores3"/>
        <w:ind w:left="0" w:firstLine="0"/>
      </w:pPr>
      <w:r>
        <w:t xml:space="preserve">Será implantado um </w:t>
      </w:r>
      <w:proofErr w:type="spellStart"/>
      <w:proofErr w:type="gramStart"/>
      <w:r>
        <w:t>pré</w:t>
      </w:r>
      <w:proofErr w:type="spellEnd"/>
      <w:r>
        <w:t xml:space="preserve"> tratamento</w:t>
      </w:r>
      <w:proofErr w:type="gramEnd"/>
      <w:r>
        <w:t>, composto de grade grosseira, grade fina, caixa de areia, medidor Parshall e caixa de gordura</w:t>
      </w:r>
      <w:r w:rsidR="00AA7ED6">
        <w:t>.</w:t>
      </w:r>
    </w:p>
    <w:p w:rsidR="00F95995" w:rsidRDefault="006F3BFF" w:rsidP="00EC2487">
      <w:pPr>
        <w:pStyle w:val="Marcadores3"/>
        <w:ind w:left="0" w:firstLine="0"/>
      </w:pPr>
      <w:r w:rsidRPr="00F95995">
        <w:t xml:space="preserve">O esgoto bruto chega </w:t>
      </w:r>
      <w:proofErr w:type="gramStart"/>
      <w:r w:rsidRPr="00F95995">
        <w:t>na</w:t>
      </w:r>
      <w:proofErr w:type="gramEnd"/>
      <w:r w:rsidRPr="00F95995">
        <w:t xml:space="preserve"> Estação de Tratamento através </w:t>
      </w:r>
      <w:r w:rsidR="00F95995" w:rsidRPr="00F95995">
        <w:t xml:space="preserve">de uma rede beira rio projetada com profundidade de 5,53 m (relatório CESAN nº C-056-000-99-5-RT-0003). </w:t>
      </w:r>
      <w:r w:rsidR="00F95995">
        <w:t xml:space="preserve">Devido </w:t>
      </w:r>
      <w:r w:rsidR="00F95995" w:rsidRPr="00F95995">
        <w:t xml:space="preserve">a essa profundidade, </w:t>
      </w:r>
      <w:r w:rsidRPr="00F95995">
        <w:t xml:space="preserve">será necessário implantar uma elevatória dentro da área da ETE para direcionar os esgotos </w:t>
      </w:r>
      <w:r w:rsidR="006D0BD2" w:rsidRPr="00F95995">
        <w:t>ao</w:t>
      </w:r>
      <w:r w:rsidRPr="00F95995">
        <w:t xml:space="preserve"> </w:t>
      </w:r>
      <w:proofErr w:type="spellStart"/>
      <w:proofErr w:type="gramStart"/>
      <w:r w:rsidRPr="00F95995">
        <w:t>pré</w:t>
      </w:r>
      <w:proofErr w:type="spellEnd"/>
      <w:r w:rsidRPr="00F95995">
        <w:t xml:space="preserve"> tratamento</w:t>
      </w:r>
      <w:proofErr w:type="gramEnd"/>
      <w:r w:rsidRPr="00F95995">
        <w:t xml:space="preserve">. Para não acrescentar outra elevatória ao sistema, o </w:t>
      </w:r>
      <w:proofErr w:type="spellStart"/>
      <w:proofErr w:type="gramStart"/>
      <w:r w:rsidRPr="00F95995">
        <w:t>pr</w:t>
      </w:r>
      <w:r w:rsidR="006D0BD2" w:rsidRPr="00F95995">
        <w:t>é</w:t>
      </w:r>
      <w:proofErr w:type="spellEnd"/>
      <w:r w:rsidRPr="00F95995">
        <w:t xml:space="preserve"> tratamento</w:t>
      </w:r>
      <w:proofErr w:type="gramEnd"/>
      <w:r w:rsidRPr="00F95995">
        <w:t xml:space="preserve"> será elevado, de forma que a entrada no tratamento secundário (UASB) se dará por gravidade</w:t>
      </w:r>
      <w:r w:rsidR="00F95995">
        <w:t>.</w:t>
      </w:r>
    </w:p>
    <w:p w:rsidR="00EC2487" w:rsidRDefault="004D7012" w:rsidP="00EC2487">
      <w:pPr>
        <w:pStyle w:val="Marcadores3"/>
        <w:ind w:left="0" w:firstLine="0"/>
      </w:pPr>
      <w:r>
        <w:t xml:space="preserve">A unidade </w:t>
      </w:r>
      <w:r w:rsidR="00111E7E">
        <w:t xml:space="preserve">UASB </w:t>
      </w:r>
      <w:r>
        <w:t xml:space="preserve">existente será reformada e transformada em Biofiltro e decantador secundário. O meio granular do biofiltro existente será substituído por </w:t>
      </w:r>
      <w:r w:rsidRPr="00090A0B">
        <w:t>placa PET</w:t>
      </w:r>
      <w:r>
        <w:t xml:space="preserve">. </w:t>
      </w:r>
      <w:r w:rsidR="00EC2487" w:rsidRPr="00807FB1">
        <w:t>Lavagens periódicas são necessárias para eliminar o excesso de biomassa acumulada no meio granular</w:t>
      </w:r>
      <w:r w:rsidR="00EC2487">
        <w:t xml:space="preserve"> do Biofiltro (lodo aeróbio)</w:t>
      </w:r>
      <w:r w:rsidR="00EC2487" w:rsidRPr="00807FB1">
        <w:t>, mantendo as perdas de carga hidráulica através do meio filtrante em níveis aceitáveis.</w:t>
      </w:r>
      <w:r w:rsidR="00EC2487">
        <w:t xml:space="preserve"> </w:t>
      </w:r>
      <w:r w:rsidR="00EC2487" w:rsidRPr="00807FB1">
        <w:t>A lavagem compreende diversas descargas hidráulicas sequ</w:t>
      </w:r>
      <w:r w:rsidR="000548E1">
        <w:t xml:space="preserve">enciais de ar e água de lavagem </w:t>
      </w:r>
      <w:r w:rsidR="00EC2487" w:rsidRPr="00807FB1">
        <w:t>(</w:t>
      </w:r>
      <w:proofErr w:type="spellStart"/>
      <w:r w:rsidR="00EC2487" w:rsidRPr="00807FB1">
        <w:t>retro-lavagem</w:t>
      </w:r>
      <w:proofErr w:type="spellEnd"/>
      <w:r w:rsidR="00EC2487" w:rsidRPr="00807FB1">
        <w:t>).</w:t>
      </w:r>
    </w:p>
    <w:p w:rsidR="00EC2487" w:rsidRDefault="00EC2487" w:rsidP="00EC2487">
      <w:pPr>
        <w:pStyle w:val="Marcadores3"/>
        <w:ind w:left="0" w:firstLine="0"/>
      </w:pPr>
      <w:r w:rsidRPr="00807FB1">
        <w:t xml:space="preserve">O decantador secundário </w:t>
      </w:r>
      <w:r>
        <w:t>fará</w:t>
      </w:r>
      <w:r w:rsidRPr="00807FB1">
        <w:t xml:space="preserve"> a retenção de partículas de lodo que, por ventura, vierem a se desprender da camada filtrante do BF</w:t>
      </w:r>
      <w:r>
        <w:t xml:space="preserve"> (lodo aeróbio)</w:t>
      </w:r>
      <w:r w:rsidRPr="00807FB1">
        <w:t>.</w:t>
      </w:r>
    </w:p>
    <w:p w:rsidR="00F95995" w:rsidRDefault="00EC2487" w:rsidP="00F95995">
      <w:pPr>
        <w:pStyle w:val="Marcadores3"/>
        <w:ind w:left="0" w:firstLine="0"/>
      </w:pPr>
      <w:r w:rsidRPr="00146272">
        <w:t xml:space="preserve">Para que o lodo aeróbio (Biofiltro + Decantador) possa ser digerido e adensado nos reatores UASB será </w:t>
      </w:r>
      <w:r w:rsidR="00F95995" w:rsidRPr="00146272">
        <w:t>necessário recircular o</w:t>
      </w:r>
      <w:r w:rsidRPr="00146272">
        <w:t xml:space="preserve"> lodo até a entrada dos reatores anaeróbios.</w:t>
      </w:r>
      <w:r w:rsidR="00F95995" w:rsidRPr="00146272">
        <w:t xml:space="preserve"> A recirculação será </w:t>
      </w:r>
      <w:r w:rsidR="00701D22">
        <w:t>feita através da</w:t>
      </w:r>
      <w:r w:rsidR="00F95995" w:rsidRPr="00146272">
        <w:t xml:space="preserve"> elevat</w:t>
      </w:r>
      <w:r w:rsidR="00701D22">
        <w:t xml:space="preserve">ória de esgoto bruto, mas para que a mesma não fique sobrecarregada, com a vazão de recirculação além da vazão de esgoto bruto, o lodo será direcionado para um tanque de equalização, antes de ser encaminhado para o poço da elevatória.  </w:t>
      </w:r>
    </w:p>
    <w:p w:rsidR="00EC2487" w:rsidRDefault="00F95995" w:rsidP="00EC2487">
      <w:pPr>
        <w:pStyle w:val="Marcadores3"/>
        <w:ind w:left="0" w:firstLine="0"/>
      </w:pPr>
      <w:r>
        <w:t>Sendo assim</w:t>
      </w:r>
      <w:r w:rsidR="00EC2487">
        <w:t xml:space="preserve">, a </w:t>
      </w:r>
      <w:r w:rsidR="00EC2487" w:rsidRPr="00807FB1">
        <w:t xml:space="preserve">ETE possui uma única fonte de lodo que </w:t>
      </w:r>
      <w:r w:rsidR="00EC2487">
        <w:t xml:space="preserve">é proveniente do </w:t>
      </w:r>
      <w:r w:rsidR="00EC2487" w:rsidRPr="00807FB1">
        <w:t xml:space="preserve">reator UASB. O lodo de excesso produzido </w:t>
      </w:r>
      <w:r w:rsidR="00EC2487">
        <w:t>será</w:t>
      </w:r>
      <w:r w:rsidR="00EC2487" w:rsidRPr="00807FB1">
        <w:t xml:space="preserve"> eliminado por descarga hidráulica diretamente do reator </w:t>
      </w:r>
      <w:r w:rsidR="00EC2487">
        <w:t>para desaguamento nos leitos de secagem.</w:t>
      </w:r>
    </w:p>
    <w:p w:rsidR="00360D15" w:rsidRDefault="00360D15" w:rsidP="00EC2487">
      <w:pPr>
        <w:pStyle w:val="Marcadores3"/>
        <w:ind w:left="0" w:firstLine="0"/>
      </w:pPr>
      <w:r>
        <w:t xml:space="preserve">O efluente tratado proveniente do Decantador será direcionado para a calha </w:t>
      </w:r>
      <w:proofErr w:type="spellStart"/>
      <w:r>
        <w:t>parshall</w:t>
      </w:r>
      <w:proofErr w:type="spellEnd"/>
      <w:r>
        <w:t xml:space="preserve"> de saída, onde será feita a medição da vazão e em seguida direcionado para o lançamento final no corpo receptor.</w:t>
      </w:r>
    </w:p>
    <w:p w:rsidR="000E55B9" w:rsidRDefault="000E55B9" w:rsidP="00EC2487">
      <w:pPr>
        <w:pStyle w:val="Marcadores3"/>
        <w:ind w:left="0" w:firstLine="0"/>
      </w:pPr>
      <w:r>
        <w:t xml:space="preserve">Os leitos de secagem existentes não serão aproveitados. Apesar da sua estrutura física está em boas condições, o mesmo nunca foi operado e necessitaria de manutenção e recomposição do leito filtrante. </w:t>
      </w:r>
      <w:proofErr w:type="gramStart"/>
      <w:r>
        <w:t>Além disso</w:t>
      </w:r>
      <w:proofErr w:type="gramEnd"/>
      <w:r>
        <w:t xml:space="preserve"> seria necessário a construção </w:t>
      </w:r>
      <w:r w:rsidR="008920DA">
        <w:t xml:space="preserve">de </w:t>
      </w:r>
      <w:r>
        <w:t xml:space="preserve">mais células de secagem para complementar a área necessária para a nova vazão de projeto. Contudo, o fator determinante para o não aproveitamento do leito existente foi </w:t>
      </w:r>
      <w:proofErr w:type="gramStart"/>
      <w:r>
        <w:t>a</w:t>
      </w:r>
      <w:proofErr w:type="gramEnd"/>
      <w:r>
        <w:t xml:space="preserve"> necessidade de adequação da área à nova concepção de projeto, ou seja, o leito de secagem precisou de ser relocado dentro de um novo layout.</w:t>
      </w:r>
    </w:p>
    <w:p w:rsidR="00EC2487" w:rsidRDefault="008920DA" w:rsidP="00EC2487">
      <w:pPr>
        <w:pStyle w:val="Marcadores3"/>
        <w:ind w:left="0" w:firstLine="0"/>
      </w:pPr>
      <w:r>
        <w:t xml:space="preserve">O novo leito de secagem possuirá cobertura móvel do tipo estufa, seguindo </w:t>
      </w:r>
      <w:r w:rsidR="009302F7">
        <w:t>o</w:t>
      </w:r>
      <w:r>
        <w:t xml:space="preserve"> novo padrão adotado pela CESAN.</w:t>
      </w:r>
    </w:p>
    <w:p w:rsidR="00AE402C" w:rsidRDefault="00F95995" w:rsidP="00F95995">
      <w:pPr>
        <w:keepLines w:val="0"/>
        <w:spacing w:before="160" w:after="160" w:line="300" w:lineRule="auto"/>
        <w:rPr>
          <w:rFonts w:ascii="Arial" w:hAnsi="Arial" w:cs="Arial"/>
          <w:sz w:val="22"/>
          <w:szCs w:val="22"/>
        </w:rPr>
      </w:pPr>
      <w:r w:rsidRPr="00D60CD0">
        <w:rPr>
          <w:rFonts w:ascii="Arial" w:hAnsi="Arial" w:cs="Arial"/>
          <w:sz w:val="22"/>
          <w:szCs w:val="22"/>
        </w:rPr>
        <w:t xml:space="preserve">A casa de apoio </w:t>
      </w:r>
      <w:r w:rsidR="00B62800" w:rsidRPr="00D60CD0">
        <w:rPr>
          <w:rFonts w:ascii="Arial" w:hAnsi="Arial" w:cs="Arial"/>
          <w:sz w:val="22"/>
          <w:szCs w:val="22"/>
        </w:rPr>
        <w:t xml:space="preserve">e sala do </w:t>
      </w:r>
      <w:proofErr w:type="gramStart"/>
      <w:r w:rsidR="00B62800" w:rsidRPr="00D60CD0">
        <w:rPr>
          <w:rFonts w:ascii="Arial" w:hAnsi="Arial" w:cs="Arial"/>
          <w:sz w:val="22"/>
          <w:szCs w:val="22"/>
        </w:rPr>
        <w:t xml:space="preserve">soprador </w:t>
      </w:r>
      <w:r w:rsidR="00AE402C" w:rsidRPr="00D60CD0">
        <w:rPr>
          <w:rFonts w:ascii="Arial" w:hAnsi="Arial" w:cs="Arial"/>
          <w:sz w:val="22"/>
          <w:szCs w:val="22"/>
        </w:rPr>
        <w:t>existentes</w:t>
      </w:r>
      <w:proofErr w:type="gramEnd"/>
      <w:r w:rsidR="00AE402C" w:rsidRPr="00D60CD0">
        <w:rPr>
          <w:rFonts w:ascii="Arial" w:hAnsi="Arial" w:cs="Arial"/>
          <w:sz w:val="22"/>
          <w:szCs w:val="22"/>
        </w:rPr>
        <w:t xml:space="preserve"> </w:t>
      </w:r>
      <w:r w:rsidR="00B62800" w:rsidRPr="00D60CD0">
        <w:rPr>
          <w:rFonts w:ascii="Arial" w:hAnsi="Arial" w:cs="Arial"/>
          <w:sz w:val="22"/>
          <w:szCs w:val="22"/>
        </w:rPr>
        <w:t>também não serão aproveitadas</w:t>
      </w:r>
      <w:r w:rsidRPr="00D60CD0">
        <w:rPr>
          <w:rFonts w:ascii="Arial" w:hAnsi="Arial" w:cs="Arial"/>
          <w:sz w:val="22"/>
          <w:szCs w:val="22"/>
        </w:rPr>
        <w:t xml:space="preserve">. Durante a enchente do ano de 2013 a água alcançou quase dois metros acima da cota de terreno e danificou a estrutura </w:t>
      </w:r>
      <w:r w:rsidR="00D763AB" w:rsidRPr="00D60CD0">
        <w:rPr>
          <w:rFonts w:ascii="Arial" w:hAnsi="Arial" w:cs="Arial"/>
          <w:sz w:val="22"/>
          <w:szCs w:val="22"/>
        </w:rPr>
        <w:t>dessas unidades</w:t>
      </w:r>
      <w:r w:rsidRPr="00D60CD0">
        <w:rPr>
          <w:rFonts w:ascii="Arial" w:hAnsi="Arial" w:cs="Arial"/>
          <w:sz w:val="22"/>
          <w:szCs w:val="22"/>
        </w:rPr>
        <w:t xml:space="preserve">. </w:t>
      </w:r>
      <w:r w:rsidR="00AE402C" w:rsidRPr="00D60CD0">
        <w:rPr>
          <w:rFonts w:ascii="Arial" w:hAnsi="Arial" w:cs="Arial"/>
          <w:sz w:val="22"/>
          <w:szCs w:val="22"/>
        </w:rPr>
        <w:t>Além disso, a concepção da casa de apoio, composta por banheiro e escritório, não atende às necessidades operacionais da ETE.</w:t>
      </w:r>
    </w:p>
    <w:p w:rsidR="00AE402C" w:rsidRDefault="00D763AB" w:rsidP="00F95995">
      <w:pPr>
        <w:keepLines w:val="0"/>
        <w:spacing w:before="160" w:after="160" w:line="300" w:lineRule="auto"/>
        <w:rPr>
          <w:rFonts w:ascii="Arial" w:hAnsi="Arial" w:cs="Arial"/>
          <w:sz w:val="22"/>
          <w:szCs w:val="22"/>
        </w:rPr>
      </w:pPr>
      <w:r>
        <w:rPr>
          <w:rFonts w:ascii="Arial" w:hAnsi="Arial" w:cs="Arial"/>
          <w:sz w:val="22"/>
          <w:szCs w:val="22"/>
        </w:rPr>
        <w:t>Para prevenir que ocorram novas inundações no local e para proteger os equipamentos como os sopradores e painéis elétricos, a casa e apoio</w:t>
      </w:r>
      <w:proofErr w:type="gramStart"/>
      <w:r>
        <w:rPr>
          <w:rFonts w:ascii="Arial" w:hAnsi="Arial" w:cs="Arial"/>
          <w:sz w:val="22"/>
          <w:szCs w:val="22"/>
        </w:rPr>
        <w:t xml:space="preserve">  </w:t>
      </w:r>
      <w:proofErr w:type="gramEnd"/>
      <w:r>
        <w:rPr>
          <w:rFonts w:ascii="Arial" w:hAnsi="Arial" w:cs="Arial"/>
          <w:sz w:val="22"/>
          <w:szCs w:val="22"/>
        </w:rPr>
        <w:t>e sala dos sopradores serão construídas em um patamar com nível mais alto que o atual.</w:t>
      </w:r>
    </w:p>
    <w:p w:rsidR="00D763AB" w:rsidRDefault="00D763AB" w:rsidP="00F95995">
      <w:pPr>
        <w:keepLines w:val="0"/>
        <w:spacing w:before="160" w:after="160" w:line="300" w:lineRule="auto"/>
        <w:rPr>
          <w:rFonts w:ascii="Arial" w:hAnsi="Arial" w:cs="Arial"/>
          <w:sz w:val="22"/>
          <w:szCs w:val="22"/>
          <w:highlight w:val="yellow"/>
        </w:rPr>
      </w:pPr>
      <w:r>
        <w:rPr>
          <w:rFonts w:ascii="Arial" w:hAnsi="Arial" w:cs="Arial"/>
          <w:sz w:val="22"/>
          <w:szCs w:val="22"/>
        </w:rPr>
        <w:t xml:space="preserve">A casa possuirá almoxarifado, banheiro, vestiário, </w:t>
      </w:r>
      <w:r w:rsidRPr="00F30D4C">
        <w:rPr>
          <w:rFonts w:ascii="Arial" w:hAnsi="Arial" w:cs="Arial"/>
          <w:sz w:val="22"/>
          <w:szCs w:val="22"/>
        </w:rPr>
        <w:t>cozinha e</w:t>
      </w:r>
      <w:proofErr w:type="gramStart"/>
      <w:r w:rsidRPr="00F30D4C">
        <w:rPr>
          <w:rFonts w:ascii="Arial" w:hAnsi="Arial" w:cs="Arial"/>
          <w:sz w:val="22"/>
          <w:szCs w:val="22"/>
        </w:rPr>
        <w:t xml:space="preserve">  </w:t>
      </w:r>
      <w:proofErr w:type="gramEnd"/>
      <w:r w:rsidRPr="00F30D4C">
        <w:rPr>
          <w:rFonts w:ascii="Arial" w:hAnsi="Arial" w:cs="Arial"/>
          <w:sz w:val="22"/>
          <w:szCs w:val="22"/>
        </w:rPr>
        <w:t>laboratório</w:t>
      </w:r>
      <w:r w:rsidR="00D60CD0">
        <w:rPr>
          <w:rFonts w:ascii="Arial" w:hAnsi="Arial" w:cs="Arial"/>
          <w:sz w:val="22"/>
          <w:szCs w:val="22"/>
        </w:rPr>
        <w:t>. A sala dos sopradores ficará anexa á casa e os equipamentos deverão conter cabine acústica.</w:t>
      </w:r>
    </w:p>
    <w:p w:rsidR="00A9725E" w:rsidRPr="00A9725E" w:rsidRDefault="00A9725E" w:rsidP="00A9725E">
      <w:pPr>
        <w:pStyle w:val="Ttulo1"/>
        <w:keepNext/>
        <w:keepLines w:val="0"/>
        <w:pageBreakBefore w:val="0"/>
        <w:numPr>
          <w:ilvl w:val="0"/>
          <w:numId w:val="10"/>
        </w:numPr>
        <w:tabs>
          <w:tab w:val="clear" w:pos="3969"/>
        </w:tabs>
        <w:spacing w:beforeLines="160" w:before="384" w:afterLines="160" w:after="384" w:line="25" w:lineRule="atLeast"/>
        <w:jc w:val="both"/>
        <w:rPr>
          <w:caps w:val="0"/>
        </w:rPr>
      </w:pPr>
      <w:bookmarkStart w:id="22" w:name="_Toc450915975"/>
      <w:r>
        <w:rPr>
          <w:caps w:val="0"/>
        </w:rPr>
        <w:t>ESTAÇÃO DE TRATAMENTO DE ESGOTO</w:t>
      </w:r>
      <w:bookmarkEnd w:id="22"/>
    </w:p>
    <w:p w:rsidR="00991698" w:rsidRPr="008E2766" w:rsidRDefault="00991698" w:rsidP="008E2766">
      <w:pPr>
        <w:pStyle w:val="Marcadores3"/>
        <w:ind w:left="0" w:firstLine="0"/>
      </w:pPr>
      <w:r w:rsidRPr="00FF11A6">
        <w:t>A estação de tratamento de esgoto deverá atender às</w:t>
      </w:r>
      <w:r w:rsidR="00A96647" w:rsidRPr="00FF11A6">
        <w:t xml:space="preserve"> vazões </w:t>
      </w:r>
      <w:r w:rsidR="00FF11A6" w:rsidRPr="00FF11A6">
        <w:t>de final de plano apresentadas no item 2.1 deste memorial.</w:t>
      </w:r>
      <w:r w:rsidR="00FF11A6">
        <w:t xml:space="preserve"> </w:t>
      </w:r>
    </w:p>
    <w:p w:rsidR="008E2766" w:rsidRDefault="00220298" w:rsidP="008E2766">
      <w:pPr>
        <w:pStyle w:val="Marcadores3"/>
        <w:ind w:left="0" w:firstLine="0"/>
      </w:pPr>
      <w:r w:rsidRPr="00AE6312">
        <w:t xml:space="preserve">O dimensionamento da unidade </w:t>
      </w:r>
      <w:r w:rsidR="008E2766">
        <w:t>de Tratamento Preliminar</w:t>
      </w:r>
      <w:r w:rsidR="008E2766" w:rsidRPr="00AE6312">
        <w:t xml:space="preserve"> será feito pela vazão máxima horária</w:t>
      </w:r>
      <w:r w:rsidR="008E2766">
        <w:t xml:space="preserve"> de final de plano</w:t>
      </w:r>
      <w:r w:rsidR="008E2766" w:rsidRPr="00AE6312">
        <w:t>.</w:t>
      </w:r>
    </w:p>
    <w:p w:rsidR="008E2766" w:rsidRPr="00AE6312" w:rsidRDefault="008E2766" w:rsidP="008E2766">
      <w:pPr>
        <w:pStyle w:val="Marcadores3"/>
        <w:ind w:left="0" w:firstLine="0"/>
      </w:pPr>
      <w:r w:rsidRPr="00AE6312">
        <w:t>O dimensionamento das demais unidades da ETE será feito pela vazão média</w:t>
      </w:r>
      <w:r w:rsidR="00FF11A6">
        <w:t xml:space="preserve"> (considerada 9,0l/s)</w:t>
      </w:r>
      <w:r w:rsidRPr="00AE6312">
        <w:t xml:space="preserve">. </w:t>
      </w:r>
      <w:r>
        <w:t xml:space="preserve"> T</w:t>
      </w:r>
      <w:r w:rsidRPr="00AE6312">
        <w:t>odas as caixas de entrada e saída das unidades, os extravasores e by-pass serão dimensionados pela vazão máxima horária. Haverá medidor de vazão na saída do efluente final.</w:t>
      </w:r>
    </w:p>
    <w:p w:rsidR="00C16A9E" w:rsidRPr="008E2766" w:rsidRDefault="00220298" w:rsidP="009B3AFD">
      <w:pPr>
        <w:pStyle w:val="Marcadores3"/>
        <w:ind w:left="0" w:firstLine="0"/>
      </w:pPr>
      <w:r w:rsidRPr="008E2766">
        <w:t xml:space="preserve">Quanto à contribuição orgânica (DBO), </w:t>
      </w:r>
      <w:r w:rsidR="008E2766" w:rsidRPr="008E2766">
        <w:t xml:space="preserve">não se tem registros das características de esgoto da região, então foi estabelecido (em reunião junto à CESAN) que </w:t>
      </w:r>
      <w:r w:rsidRPr="008E2766">
        <w:t xml:space="preserve">será </w:t>
      </w:r>
      <w:r w:rsidR="008E2766" w:rsidRPr="008E2766">
        <w:t xml:space="preserve">adotado o valor de 400 </w:t>
      </w:r>
      <w:proofErr w:type="gramStart"/>
      <w:r w:rsidR="008E2766" w:rsidRPr="008E2766">
        <w:t>mg</w:t>
      </w:r>
      <w:proofErr w:type="gramEnd"/>
      <w:r w:rsidR="008E2766" w:rsidRPr="008E2766">
        <w:t xml:space="preserve">/l, com referencia a DBO do esgoto efluente do município de Domingos Martins que possui características semelhantes ao município de Santa </w:t>
      </w:r>
      <w:r w:rsidR="003A37CE">
        <w:t>Leopoldina</w:t>
      </w:r>
      <w:r w:rsidR="008E2766" w:rsidRPr="008E2766">
        <w:t xml:space="preserve"> (clima, colonização alemã e festas na cidade)</w:t>
      </w:r>
      <w:r w:rsidRPr="008E2766">
        <w:t>.</w:t>
      </w:r>
    </w:p>
    <w:p w:rsidR="003C256C" w:rsidRPr="00220298" w:rsidRDefault="003C256C" w:rsidP="009B3AFD">
      <w:pPr>
        <w:pStyle w:val="Marcadores3"/>
        <w:ind w:left="0" w:firstLine="0"/>
      </w:pPr>
      <w:r w:rsidRPr="00220298">
        <w:t>O esgoto de S</w:t>
      </w:r>
      <w:r w:rsidR="00A86133">
        <w:t>anta Leopoldina</w:t>
      </w:r>
      <w:r w:rsidRPr="00220298">
        <w:t xml:space="preserve"> na área de projeto é essencialmente de origem sanitária. </w:t>
      </w:r>
    </w:p>
    <w:p w:rsidR="003C256C" w:rsidRDefault="003C256C" w:rsidP="009B3AFD">
      <w:pPr>
        <w:pStyle w:val="Marcadores3"/>
        <w:ind w:left="0" w:firstLine="0"/>
      </w:pPr>
      <w:r w:rsidRPr="00220298">
        <w:t>O tratamento mínimo será de grau secundário devendo ser de responsabilidade da CESAN</w:t>
      </w:r>
      <w:r>
        <w:t xml:space="preserve"> a aprovação na Secretaria do Meio Ambiente do Município e/ou Estado.</w:t>
      </w:r>
      <w:r w:rsidR="00B41283">
        <w:t xml:space="preserve"> </w:t>
      </w:r>
    </w:p>
    <w:p w:rsidR="00EA26DE" w:rsidRPr="00831B50" w:rsidRDefault="00AF05BC" w:rsidP="00831B50">
      <w:pPr>
        <w:pStyle w:val="Ttulo2"/>
        <w:numPr>
          <w:ilvl w:val="1"/>
          <w:numId w:val="10"/>
        </w:numPr>
        <w:rPr>
          <w:b w:val="0"/>
        </w:rPr>
      </w:pPr>
      <w:bookmarkStart w:id="23" w:name="_Toc430087632"/>
      <w:bookmarkStart w:id="24" w:name="_Toc436902358"/>
      <w:bookmarkStart w:id="25" w:name="_Toc450915976"/>
      <w:bookmarkStart w:id="26" w:name="_Toc357753458"/>
      <w:r w:rsidRPr="00831B50">
        <w:rPr>
          <w:b w:val="0"/>
          <w:caps w:val="0"/>
        </w:rPr>
        <w:t>PRÉ-TRATAMENTO</w:t>
      </w:r>
      <w:bookmarkEnd w:id="23"/>
      <w:bookmarkEnd w:id="24"/>
      <w:bookmarkEnd w:id="25"/>
      <w:r w:rsidRPr="00831B50">
        <w:rPr>
          <w:b w:val="0"/>
          <w:caps w:val="0"/>
        </w:rPr>
        <w:t xml:space="preserve"> </w:t>
      </w:r>
      <w:bookmarkEnd w:id="26"/>
    </w:p>
    <w:p w:rsidR="003C256C" w:rsidRPr="002B516E" w:rsidRDefault="003C256C" w:rsidP="003C256C">
      <w:pPr>
        <w:pStyle w:val="Marcadores3"/>
        <w:ind w:left="0" w:firstLine="0"/>
      </w:pPr>
      <w:r w:rsidRPr="002B516E">
        <w:t>Os sólidos grosseiros lançados indevidamente no esgoto podem danificar os equipamentos das etapas subsequentes, provocarem obstruções, bem como interferir nos processos de depuração provocando odores indesejáveis. A remoção desses sólidos grosseiros normalmente é realizada através de gradeamento, por unidades de grades de barras de ferro ou aço.</w:t>
      </w:r>
    </w:p>
    <w:p w:rsidR="003C256C" w:rsidRDefault="003C256C" w:rsidP="00A9725E">
      <w:pPr>
        <w:pStyle w:val="Marcadores3"/>
        <w:ind w:left="0" w:firstLine="0"/>
      </w:pPr>
      <w:r w:rsidRPr="002B516E">
        <w:t xml:space="preserve">Após o gradeamento o efluente passa por uma caixa de areia ou </w:t>
      </w:r>
      <w:proofErr w:type="spellStart"/>
      <w:r w:rsidRPr="002B516E">
        <w:t>desarenador</w:t>
      </w:r>
      <w:proofErr w:type="spellEnd"/>
      <w:r w:rsidRPr="002B516E">
        <w:t xml:space="preserve">. Nessa fase é removida a matéria sólida de natureza inorgânica, em geral, partículas de areia, </w:t>
      </w:r>
      <w:proofErr w:type="spellStart"/>
      <w:r w:rsidRPr="002B516E">
        <w:t>silte</w:t>
      </w:r>
      <w:proofErr w:type="spellEnd"/>
      <w:r w:rsidRPr="002B516E">
        <w:t xml:space="preserve"> e cascalho, carreadas pelas águas pluviais. A não remoção da areia pode causar desgastes nos equipamentos e tubulações a jusante, obstrução de tubulações e outras unidades da ETE, além de dificultar o transporte e manuseio das fases líquida e sólida.</w:t>
      </w:r>
    </w:p>
    <w:p w:rsidR="00EA26DE" w:rsidRPr="00831B50" w:rsidRDefault="00AF05BC" w:rsidP="00831B50">
      <w:pPr>
        <w:pStyle w:val="Ttulo2"/>
        <w:numPr>
          <w:ilvl w:val="1"/>
          <w:numId w:val="10"/>
        </w:numPr>
        <w:rPr>
          <w:b w:val="0"/>
        </w:rPr>
      </w:pPr>
      <w:bookmarkStart w:id="27" w:name="_Toc357753459"/>
      <w:bookmarkStart w:id="28" w:name="_Toc430087634"/>
      <w:bookmarkStart w:id="29" w:name="_Toc436902359"/>
      <w:bookmarkStart w:id="30" w:name="_Toc450915977"/>
      <w:r w:rsidRPr="00831B50">
        <w:rPr>
          <w:b w:val="0"/>
          <w:caps w:val="0"/>
        </w:rPr>
        <w:t>CAIXA DE GORDURA</w:t>
      </w:r>
      <w:bookmarkEnd w:id="27"/>
      <w:bookmarkEnd w:id="28"/>
      <w:bookmarkEnd w:id="29"/>
      <w:bookmarkEnd w:id="30"/>
    </w:p>
    <w:p w:rsidR="003C256C" w:rsidRDefault="003C256C" w:rsidP="003C256C">
      <w:pPr>
        <w:pStyle w:val="Marcadores3"/>
        <w:ind w:left="0" w:firstLine="0"/>
      </w:pPr>
      <w:r w:rsidRPr="00F05596">
        <w:t xml:space="preserve">Os </w:t>
      </w:r>
      <w:r w:rsidRPr="002B516E">
        <w:t>óleos</w:t>
      </w:r>
      <w:r w:rsidRPr="00F05596">
        <w:t xml:space="preserve"> e graxas são substâncias orgânicas de origem</w:t>
      </w:r>
      <w:r>
        <w:t xml:space="preserve"> </w:t>
      </w:r>
      <w:r w:rsidRPr="00F05596">
        <w:t>mineral, vegetal ou animal. Estas substâncias geralmente são</w:t>
      </w:r>
      <w:r>
        <w:t xml:space="preserve"> </w:t>
      </w:r>
      <w:r w:rsidRPr="00F05596">
        <w:t xml:space="preserve">hidrocarbonetos, gorduras, ésteres, entre outros. </w:t>
      </w:r>
      <w:r>
        <w:t>Q</w:t>
      </w:r>
      <w:r w:rsidRPr="00F05596">
        <w:t>uando em excesso, há dificuldade de</w:t>
      </w:r>
      <w:r>
        <w:t xml:space="preserve"> </w:t>
      </w:r>
      <w:r w:rsidRPr="00F05596">
        <w:t>degradação em processos biológicos devido a sua baixa solubilidade formando filme e impedindo a transferência</w:t>
      </w:r>
      <w:r>
        <w:t xml:space="preserve"> </w:t>
      </w:r>
      <w:r w:rsidRPr="00F05596">
        <w:t>de oxigênio do ar para a água, e conseq</w:t>
      </w:r>
      <w:r>
        <w:t>u</w:t>
      </w:r>
      <w:r w:rsidRPr="00F05596">
        <w:t>entemente,</w:t>
      </w:r>
      <w:r>
        <w:t xml:space="preserve"> </w:t>
      </w:r>
      <w:r w:rsidRPr="00F05596">
        <w:t>aumentando a carga orgânica em corpos d’água – poluição</w:t>
      </w:r>
      <w:r>
        <w:t xml:space="preserve"> </w:t>
      </w:r>
      <w:r w:rsidRPr="00F05596">
        <w:t>difusa.</w:t>
      </w:r>
    </w:p>
    <w:p w:rsidR="003C256C" w:rsidRPr="003C256C" w:rsidRDefault="003C256C" w:rsidP="003C256C">
      <w:pPr>
        <w:pStyle w:val="Marcadores3"/>
        <w:ind w:left="0" w:firstLine="0"/>
      </w:pPr>
      <w:r>
        <w:t xml:space="preserve">Para o </w:t>
      </w:r>
      <w:r w:rsidRPr="00C3373B">
        <w:t>tratamento</w:t>
      </w:r>
      <w:r>
        <w:t xml:space="preserve"> biológico em reatores aeróbios e anaeróbios concentrações elevadas de óleos e graxas inibem o crescimento biológico, pois o óleo adere ao floco de lodo inibindo as trocas gasosas e de nutrientes. Nos reatores anaeróbios a presença de óleo</w:t>
      </w:r>
      <w:r w:rsidRPr="003C256C">
        <w:t xml:space="preserve"> impede a fase </w:t>
      </w:r>
      <w:proofErr w:type="spellStart"/>
      <w:r w:rsidRPr="003C256C">
        <w:t>metanogênica</w:t>
      </w:r>
      <w:proofErr w:type="spellEnd"/>
      <w:r w:rsidRPr="003C256C">
        <w:t xml:space="preserve"> e libera muito ácido volátil causando odor.</w:t>
      </w:r>
    </w:p>
    <w:p w:rsidR="003C256C" w:rsidRDefault="003C256C" w:rsidP="008E2766">
      <w:pPr>
        <w:pStyle w:val="Marcadores3"/>
        <w:ind w:left="0" w:firstLine="0"/>
      </w:pPr>
      <w:r w:rsidRPr="004A0F73">
        <w:t>As caixas de gordura são importantíssimas para impedir que a gordura entre nos sistemas aeróbios e anaeróbios, afim de não provocar entupimento e colapso no tratamento.</w:t>
      </w:r>
      <w:r>
        <w:t xml:space="preserve"> Ela deve apresentar c</w:t>
      </w:r>
      <w:r w:rsidRPr="004A0F73">
        <w:t xml:space="preserve">ondições de </w:t>
      </w:r>
      <w:proofErr w:type="spellStart"/>
      <w:r w:rsidRPr="004A0F73">
        <w:t>tranqüilidade</w:t>
      </w:r>
      <w:proofErr w:type="spellEnd"/>
      <w:r w:rsidRPr="004A0F73">
        <w:t xml:space="preserve"> suficiente para permitir a flutuação </w:t>
      </w:r>
      <w:r>
        <w:t>da gordura.</w:t>
      </w:r>
    </w:p>
    <w:p w:rsidR="00EA26DE" w:rsidRPr="00831B50" w:rsidRDefault="00AF05BC" w:rsidP="00831B50">
      <w:pPr>
        <w:pStyle w:val="Ttulo2"/>
        <w:numPr>
          <w:ilvl w:val="1"/>
          <w:numId w:val="10"/>
        </w:numPr>
        <w:rPr>
          <w:b w:val="0"/>
        </w:rPr>
      </w:pPr>
      <w:bookmarkStart w:id="31" w:name="_Toc430087635"/>
      <w:bookmarkStart w:id="32" w:name="_Toc436902360"/>
      <w:bookmarkStart w:id="33" w:name="_Toc450915978"/>
      <w:r w:rsidRPr="00831B50">
        <w:rPr>
          <w:b w:val="0"/>
          <w:caps w:val="0"/>
        </w:rPr>
        <w:t>TRATAMENTO SECUNDÁRIO</w:t>
      </w:r>
      <w:bookmarkEnd w:id="31"/>
      <w:bookmarkEnd w:id="32"/>
      <w:bookmarkEnd w:id="33"/>
    </w:p>
    <w:p w:rsidR="003C256C" w:rsidRPr="0033630A" w:rsidRDefault="003C256C" w:rsidP="003C256C">
      <w:pPr>
        <w:pStyle w:val="Marcadores3"/>
        <w:ind w:left="0" w:firstLine="0"/>
      </w:pPr>
      <w:r w:rsidRPr="0033630A">
        <w:t>No reator UASB (</w:t>
      </w:r>
      <w:proofErr w:type="spellStart"/>
      <w:proofErr w:type="gramStart"/>
      <w:r w:rsidRPr="0033630A">
        <w:t>UpflowAnaerobicSludgeBlanket</w:t>
      </w:r>
      <w:proofErr w:type="spellEnd"/>
      <w:proofErr w:type="gramEnd"/>
      <w:r w:rsidRPr="0033630A">
        <w:t xml:space="preserve">), ou reator anaeróbio de fluxo ascendente e manta de lodo, o princípio do processo consiste na estabilização da matéria orgânica, </w:t>
      </w:r>
      <w:proofErr w:type="spellStart"/>
      <w:r w:rsidRPr="0033630A">
        <w:t>anaerobiamente</w:t>
      </w:r>
      <w:proofErr w:type="spellEnd"/>
      <w:r w:rsidRPr="0033630A">
        <w:t>, por microrganismos que crescem dispersos no meio líquido. A parte superior do reator UASB possui um separador trifásico, que apresenta uma forma cônica ou piramidal, permitindo a saída do efluente clarificado, a coleta do biogás gerado no processo e a retenção dos sólidos dentro do sistema. Esses sólidos retidos constituem a biomassa, que permanece no reator por tempo suficientemente elevado para que a matéria orgânica seja degradada. O lodo retirado periodicamente do sistema já se encontra estabilizado, necessitando apenas de secagem e disposição final.</w:t>
      </w:r>
    </w:p>
    <w:p w:rsidR="003C256C" w:rsidRPr="0033630A" w:rsidRDefault="003C256C" w:rsidP="003C256C">
      <w:pPr>
        <w:pStyle w:val="Marcadores3"/>
        <w:ind w:left="0" w:firstLine="0"/>
      </w:pPr>
      <w:r w:rsidRPr="0033630A">
        <w:t xml:space="preserve">À primeira vista, a grande vantagem de um UASB, relacionando com a sua eficiência de remoção de DBO e de sólidos, é o seu curto tempo de detenção hidráulica, em torno de 6 horas para remoção de cerca de 70 por cento da DBO e 65 por cento dos sólidos em suspensão, o que resulta, dentre outras vantagens, em grandes economias de área. </w:t>
      </w:r>
    </w:p>
    <w:p w:rsidR="003C256C" w:rsidRPr="0033630A" w:rsidRDefault="003C256C" w:rsidP="003C256C">
      <w:pPr>
        <w:pStyle w:val="Marcadores3"/>
        <w:ind w:left="0" w:firstLine="0"/>
      </w:pPr>
      <w:r w:rsidRPr="0033630A">
        <w:t xml:space="preserve">Uma desvantagem do UASB seria não atendimento a padrões de remoção de matéria orgânica e sua baixa eficiência quanto à remoção de patógenos e nutrientes, sendo isto bastante compreensível, considerando-se o baixo tempo de detenção hidráulica deste tipo de reator. </w:t>
      </w:r>
    </w:p>
    <w:p w:rsidR="003C256C" w:rsidRDefault="003C256C" w:rsidP="003C256C">
      <w:pPr>
        <w:pStyle w:val="Marcadores3"/>
        <w:ind w:left="0" w:firstLine="0"/>
      </w:pPr>
      <w:r w:rsidRPr="0033630A">
        <w:t>Entretanto, já foi demonstrado que este tipo de reator pode ser usado, por exemplo, em combinação com outras tecnologias aeróbias, podendo-se obter um efluente de boa qualidade em um sistema que ocupa menor área e tenha menor consumo energético.</w:t>
      </w:r>
    </w:p>
    <w:p w:rsidR="003C256C" w:rsidRDefault="003C256C" w:rsidP="003C256C">
      <w:pPr>
        <w:pStyle w:val="Marcadores3"/>
        <w:ind w:left="0" w:firstLine="0"/>
      </w:pPr>
      <w:r w:rsidRPr="00F72D1C">
        <w:t xml:space="preserve">Biofiltros Aerados Submersos </w:t>
      </w:r>
      <w:r>
        <w:t>s</w:t>
      </w:r>
      <w:r w:rsidRPr="00F72D1C">
        <w:t xml:space="preserve">ão filtros biológicos desenvolvidos mais recentemente e constituem uma unidade de filtração biológica aerada onde ocorrem ao mesmo tempo a filtração física e a degradação da matéria orgânica. </w:t>
      </w:r>
      <w:r>
        <w:t xml:space="preserve"> </w:t>
      </w:r>
      <w:r w:rsidRPr="00F72D1C">
        <w:t>Neste tipo de processo são necessárias lavagens periódicas</w:t>
      </w:r>
      <w:r>
        <w:t xml:space="preserve"> </w:t>
      </w:r>
      <w:r w:rsidRPr="00F72D1C">
        <w:t>para eliminar o excesso de biomassa acumulada, reduzindo as perdas de carga hidráulica através do</w:t>
      </w:r>
      <w:r>
        <w:t xml:space="preserve"> </w:t>
      </w:r>
      <w:r w:rsidRPr="00F72D1C">
        <w:t xml:space="preserve">meio. </w:t>
      </w:r>
    </w:p>
    <w:p w:rsidR="003C256C" w:rsidRDefault="003C256C" w:rsidP="003C256C">
      <w:pPr>
        <w:pStyle w:val="Marcadores3"/>
        <w:ind w:left="0" w:firstLine="0"/>
      </w:pPr>
      <w:r w:rsidRPr="00F72D1C">
        <w:t>Uma das principais vantagens da tecnologia é a possibilidade de gerar estações com baixo impacto ambiental, passíveis de serem cobertas e desodorizadas com relativa simplicidade. Outras vantagens são a c</w:t>
      </w:r>
      <w:r>
        <w:t xml:space="preserve">ompacidade, o aspecto modular, </w:t>
      </w:r>
      <w:r w:rsidRPr="00F72D1C">
        <w:t>rápida entrada em regime, a resistência aos choques de cargas</w:t>
      </w:r>
      <w:r>
        <w:t xml:space="preserve"> </w:t>
      </w:r>
      <w:r w:rsidRPr="00F72D1C">
        <w:t xml:space="preserve">e a resistência </w:t>
      </w:r>
      <w:proofErr w:type="gramStart"/>
      <w:r w:rsidRPr="00F72D1C">
        <w:t>à</w:t>
      </w:r>
      <w:proofErr w:type="gramEnd"/>
      <w:r w:rsidRPr="00F72D1C">
        <w:t xml:space="preserve"> baixas temperaturas do esgoto.</w:t>
      </w:r>
    </w:p>
    <w:p w:rsidR="003C256C" w:rsidRPr="00281516" w:rsidRDefault="003C256C" w:rsidP="003C256C">
      <w:pPr>
        <w:pStyle w:val="Marcadores3"/>
        <w:ind w:left="0" w:firstLine="0"/>
      </w:pPr>
      <w:r w:rsidRPr="00281516">
        <w:t>No Brasil, associados em série a reatores do tipo UASB, os biofiltros aerados submersos vêm recentemente sendo utilizados como solução para o tratamento de esgotos em pequenos e médios Municípios.</w:t>
      </w:r>
    </w:p>
    <w:p w:rsidR="00D438F6" w:rsidRPr="0033630A" w:rsidRDefault="003C256C" w:rsidP="00D438F6">
      <w:pPr>
        <w:pStyle w:val="Marcadores3"/>
        <w:ind w:left="0" w:firstLine="0"/>
      </w:pPr>
      <w:r w:rsidRPr="00281516">
        <w:t>O lodo formado nos BAS ainda é bastante instável requerendo estabilização complementar. N</w:t>
      </w:r>
      <w:r>
        <w:t xml:space="preserve">a configuração reatores UASB + </w:t>
      </w:r>
      <w:r w:rsidRPr="00281516">
        <w:t>BAS, pelo menos 70% do material carbonáceo afluente ao conjunto é metabolizado anaerobicamente no UASB</w:t>
      </w:r>
      <w:r>
        <w:t>, atingindo 90 % de remoção após passar pelo BAS.</w:t>
      </w:r>
    </w:p>
    <w:p w:rsidR="00EA26DE" w:rsidRPr="003A49ED" w:rsidRDefault="00AF05BC" w:rsidP="008E2766">
      <w:pPr>
        <w:pStyle w:val="Ttulo2"/>
        <w:numPr>
          <w:ilvl w:val="1"/>
          <w:numId w:val="10"/>
        </w:numPr>
        <w:rPr>
          <w:b w:val="0"/>
        </w:rPr>
      </w:pPr>
      <w:bookmarkStart w:id="34" w:name="_Toc430087636"/>
      <w:bookmarkStart w:id="35" w:name="_Toc436902361"/>
      <w:bookmarkStart w:id="36" w:name="_Toc450915979"/>
      <w:r w:rsidRPr="003A49ED">
        <w:rPr>
          <w:b w:val="0"/>
          <w:caps w:val="0"/>
        </w:rPr>
        <w:t>CARACTERÍSTICAS DO EFLUENTE TRATADO</w:t>
      </w:r>
      <w:bookmarkEnd w:id="34"/>
      <w:bookmarkEnd w:id="35"/>
      <w:bookmarkEnd w:id="36"/>
    </w:p>
    <w:p w:rsidR="00DD76F7" w:rsidRDefault="00DD76F7" w:rsidP="008E2766">
      <w:pPr>
        <w:pStyle w:val="Marcadores3"/>
        <w:ind w:left="0" w:firstLine="0"/>
      </w:pPr>
      <w:r>
        <w:t>A CESAN possui outorga preventiva de direito de uso dos recursos hídricos para lançamento de efluente no Rio Santa Maria da Vitória, requerida por meio do processo IEMA nº 58719130, com as seguintes coordenadas:</w:t>
      </w:r>
    </w:p>
    <w:p w:rsidR="00DD76F7" w:rsidRDefault="00DD76F7" w:rsidP="008E2766">
      <w:pPr>
        <w:pStyle w:val="Marcadores3"/>
        <w:ind w:left="0" w:firstLine="0"/>
      </w:pPr>
      <w:r>
        <w:t xml:space="preserve">Coordenadas UTM do ponto de lançamento: 341829 E / 7776474 N, </w:t>
      </w:r>
      <w:proofErr w:type="spellStart"/>
      <w:r w:rsidRPr="00DD76F7">
        <w:rPr>
          <w:i/>
        </w:rPr>
        <w:t>datum</w:t>
      </w:r>
      <w:proofErr w:type="spellEnd"/>
      <w:r>
        <w:t xml:space="preserve"> WGS-84.</w:t>
      </w:r>
    </w:p>
    <w:p w:rsidR="00DD76F7" w:rsidRDefault="00DD76F7" w:rsidP="008E2766">
      <w:pPr>
        <w:pStyle w:val="Marcadores3"/>
        <w:ind w:left="0" w:firstLine="0"/>
      </w:pPr>
      <w:r>
        <w:t xml:space="preserve">A concentração máxima de DBO no efluente lançado deverá ser de 50 </w:t>
      </w:r>
      <w:proofErr w:type="gramStart"/>
      <w:r>
        <w:t>mg</w:t>
      </w:r>
      <w:proofErr w:type="gramEnd"/>
      <w:r>
        <w:t>/l.</w:t>
      </w:r>
    </w:p>
    <w:p w:rsidR="00DD76F7" w:rsidRDefault="00DD76F7" w:rsidP="008E2766">
      <w:pPr>
        <w:pStyle w:val="Marcadores3"/>
        <w:ind w:left="0" w:firstLine="0"/>
      </w:pPr>
      <w:r>
        <w:t xml:space="preserve">A outorga tem validade de três anos, a contar do dia 13/05/2013, ou seja, seu prazo expira em 13/05/2016. </w:t>
      </w:r>
    </w:p>
    <w:p w:rsidR="00DD76F7" w:rsidRDefault="00DD76F7" w:rsidP="008E2766">
      <w:pPr>
        <w:pStyle w:val="Marcadores3"/>
        <w:ind w:left="0" w:firstLine="0"/>
      </w:pPr>
      <w:r>
        <w:t xml:space="preserve">Sendo assim, </w:t>
      </w:r>
      <w:r w:rsidR="00111E7E">
        <w:t>foi solicitada a Divisão de Licenciamento da CESAN a atualização de nova</w:t>
      </w:r>
      <w:r>
        <w:t xml:space="preserve"> outorga </w:t>
      </w:r>
      <w:r w:rsidR="00111E7E">
        <w:t xml:space="preserve">considerando a nova vazão de projeto </w:t>
      </w:r>
      <w:r>
        <w:t>de 9,0 l/</w:t>
      </w:r>
      <w:r w:rsidRPr="0055764B">
        <w:t>s</w:t>
      </w:r>
      <w:r w:rsidR="00A7503C" w:rsidRPr="0055764B">
        <w:t xml:space="preserve"> e co</w:t>
      </w:r>
      <w:r w:rsidR="0055764B" w:rsidRPr="0055764B">
        <w:t>o</w:t>
      </w:r>
      <w:r w:rsidR="00A7503C" w:rsidRPr="0055764B">
        <w:t>rde</w:t>
      </w:r>
      <w:r w:rsidR="00AA7ED6" w:rsidRPr="0055764B">
        <w:t>n</w:t>
      </w:r>
      <w:r w:rsidR="00A7503C" w:rsidRPr="0055764B">
        <w:t xml:space="preserve">adas </w:t>
      </w:r>
      <w:r w:rsidR="0055764B" w:rsidRPr="0055764B">
        <w:t>341818 E / 7776475 N</w:t>
      </w:r>
      <w:r w:rsidR="00A7503C" w:rsidRPr="0055764B">
        <w:t xml:space="preserve">, </w:t>
      </w:r>
      <w:proofErr w:type="spellStart"/>
      <w:r w:rsidR="0055764B" w:rsidRPr="00DD76F7">
        <w:rPr>
          <w:i/>
        </w:rPr>
        <w:t>datum</w:t>
      </w:r>
      <w:proofErr w:type="spellEnd"/>
      <w:r w:rsidR="0055764B">
        <w:t xml:space="preserve"> WGS-84, </w:t>
      </w:r>
      <w:r w:rsidR="00A7503C" w:rsidRPr="0055764B">
        <w:t>conforme projeto</w:t>
      </w:r>
      <w:r w:rsidR="003A49ED" w:rsidRPr="0055764B">
        <w:t>.</w:t>
      </w:r>
    </w:p>
    <w:p w:rsidR="00EA26DE" w:rsidRPr="008E2766" w:rsidRDefault="00AF05BC" w:rsidP="008E2766">
      <w:pPr>
        <w:pStyle w:val="Ttulo2"/>
        <w:numPr>
          <w:ilvl w:val="1"/>
          <w:numId w:val="10"/>
        </w:numPr>
        <w:rPr>
          <w:b w:val="0"/>
        </w:rPr>
      </w:pPr>
      <w:bookmarkStart w:id="37" w:name="_Toc430087637"/>
      <w:bookmarkStart w:id="38" w:name="_Toc436902362"/>
      <w:bookmarkStart w:id="39" w:name="_Toc450915980"/>
      <w:r w:rsidRPr="00831B50">
        <w:rPr>
          <w:b w:val="0"/>
          <w:caps w:val="0"/>
        </w:rPr>
        <w:t>TRATAMENTO DA FASE SÓLIDA</w:t>
      </w:r>
      <w:bookmarkEnd w:id="37"/>
      <w:bookmarkEnd w:id="38"/>
      <w:bookmarkEnd w:id="39"/>
    </w:p>
    <w:p w:rsidR="003C256C" w:rsidRDefault="003C256C" w:rsidP="003C256C">
      <w:pPr>
        <w:pStyle w:val="Marcadores3"/>
        <w:ind w:left="0" w:firstLine="0"/>
      </w:pPr>
      <w:r w:rsidRPr="00B377BF">
        <w:t>As principais etapas do gerenciamento do lodo e os principais processos utilizados</w:t>
      </w:r>
      <w:r>
        <w:t xml:space="preserve"> são: digestão, adensamento, estabilização, condicionamento, desaguamento, higienização e disposição final.</w:t>
      </w:r>
    </w:p>
    <w:p w:rsidR="003C256C" w:rsidRDefault="003C256C" w:rsidP="008D0EF8">
      <w:pPr>
        <w:pStyle w:val="Marcadores3"/>
        <w:ind w:left="0" w:firstLine="0"/>
      </w:pPr>
      <w:r w:rsidRPr="006D4B1E">
        <w:t>Em</w:t>
      </w:r>
      <w:proofErr w:type="gramStart"/>
      <w:r w:rsidRPr="006D4B1E">
        <w:t xml:space="preserve">  </w:t>
      </w:r>
      <w:proofErr w:type="gramEnd"/>
      <w:r w:rsidRPr="006D4B1E">
        <w:t xml:space="preserve">estações cujo tratamento é a associação de reatores UASB, o lodo gerado pode ser encaminhado diretamente para o desaguamento. </w:t>
      </w:r>
      <w:r w:rsidR="008D0EF8">
        <w:t>Nesse projeto</w:t>
      </w:r>
      <w:r w:rsidRPr="006D4B1E">
        <w:t xml:space="preserve"> o desaguamento </w:t>
      </w:r>
      <w:r w:rsidR="008D0EF8">
        <w:t>será</w:t>
      </w:r>
      <w:r w:rsidRPr="006D4B1E">
        <w:t xml:space="preserve"> realizado através de leitos de secagem.</w:t>
      </w:r>
      <w:r>
        <w:t xml:space="preserve"> </w:t>
      </w:r>
    </w:p>
    <w:p w:rsidR="00EA26DE" w:rsidRPr="008E2766" w:rsidRDefault="00AF05BC" w:rsidP="008E2766">
      <w:pPr>
        <w:pStyle w:val="Ttulo2"/>
        <w:numPr>
          <w:ilvl w:val="1"/>
          <w:numId w:val="10"/>
        </w:numPr>
        <w:rPr>
          <w:b w:val="0"/>
        </w:rPr>
      </w:pPr>
      <w:bookmarkStart w:id="40" w:name="_Toc430087638"/>
      <w:bookmarkStart w:id="41" w:name="_Toc436902363"/>
      <w:bookmarkStart w:id="42" w:name="_Toc450915981"/>
      <w:r w:rsidRPr="00096299">
        <w:rPr>
          <w:b w:val="0"/>
          <w:caps w:val="0"/>
          <w:szCs w:val="22"/>
        </w:rPr>
        <w:t>TRATAMENTO DA FASE GASOSA</w:t>
      </w:r>
      <w:bookmarkEnd w:id="40"/>
      <w:bookmarkEnd w:id="41"/>
      <w:bookmarkEnd w:id="42"/>
    </w:p>
    <w:p w:rsidR="003C256C" w:rsidRDefault="003C256C" w:rsidP="008E2766">
      <w:pPr>
        <w:pStyle w:val="Marcadores3"/>
        <w:ind w:left="0" w:firstLine="0"/>
      </w:pPr>
      <w:r w:rsidRPr="00702B02">
        <w:t>Um dos subprodutos da decomposição anaeróbia (REATOR UASB) é a formação de gases tais como gás metano e gás sulfídrico. O primeiro é altamente energético enquanto o segundo é gerador de odor fétido, frequente nos sistemas anaeróbios além de também ser energético. Devido às características intrínsecas de cada gás, promove-se a queima controlada do mesmo em “Queimadores de Biogás”; este consiste num sistema de queima do mesmo de forma constante e de ignição manual acompanhado de dispositivo de segurança tipo corta</w:t>
      </w:r>
      <w:r w:rsidR="00445380">
        <w:t>-</w:t>
      </w:r>
      <w:r w:rsidRPr="00702B02">
        <w:t xml:space="preserve">chama. </w:t>
      </w:r>
    </w:p>
    <w:p w:rsidR="001A412A" w:rsidRPr="00445E1A" w:rsidRDefault="001A412A" w:rsidP="00831B50">
      <w:pPr>
        <w:pStyle w:val="Ttulo1"/>
        <w:keepNext/>
        <w:keepLines w:val="0"/>
        <w:pageBreakBefore w:val="0"/>
        <w:numPr>
          <w:ilvl w:val="0"/>
          <w:numId w:val="10"/>
        </w:numPr>
        <w:tabs>
          <w:tab w:val="clear" w:pos="3969"/>
        </w:tabs>
        <w:spacing w:beforeLines="160" w:before="384" w:afterLines="160" w:after="384" w:line="25" w:lineRule="atLeast"/>
        <w:jc w:val="both"/>
        <w:rPr>
          <w:caps w:val="0"/>
        </w:rPr>
      </w:pPr>
      <w:bookmarkStart w:id="43" w:name="_Toc330280399"/>
      <w:bookmarkStart w:id="44" w:name="_Toc340593543"/>
      <w:bookmarkStart w:id="45" w:name="_Toc427762844"/>
      <w:bookmarkStart w:id="46" w:name="_Toc436655847"/>
      <w:bookmarkStart w:id="47" w:name="_Toc450915982"/>
      <w:r w:rsidRPr="00445E1A">
        <w:rPr>
          <w:caps w:val="0"/>
        </w:rPr>
        <w:t>DIMENSIONAMENTO DAS UNIDADES DA ESTAÇÃO DE TRATAMENTO DE ESGOTO</w:t>
      </w:r>
      <w:bookmarkEnd w:id="43"/>
      <w:bookmarkEnd w:id="44"/>
      <w:bookmarkEnd w:id="45"/>
      <w:bookmarkEnd w:id="46"/>
      <w:bookmarkEnd w:id="47"/>
      <w:r w:rsidRPr="00445E1A">
        <w:rPr>
          <w:caps w:val="0"/>
        </w:rPr>
        <w:t xml:space="preserve"> </w:t>
      </w:r>
    </w:p>
    <w:p w:rsidR="001A412A" w:rsidRPr="00445E1A" w:rsidRDefault="001A412A" w:rsidP="001A412A">
      <w:pPr>
        <w:keepLines w:val="0"/>
        <w:spacing w:before="160" w:after="160" w:line="300" w:lineRule="auto"/>
        <w:rPr>
          <w:rFonts w:ascii="Arial" w:hAnsi="Arial" w:cs="Arial"/>
          <w:sz w:val="22"/>
          <w:szCs w:val="22"/>
        </w:rPr>
      </w:pPr>
      <w:r w:rsidRPr="00445E1A">
        <w:rPr>
          <w:rFonts w:ascii="Arial" w:hAnsi="Arial" w:cs="Arial"/>
          <w:sz w:val="22"/>
          <w:szCs w:val="22"/>
        </w:rPr>
        <w:t>Na área da ETE, serão dimensionadas as seguintes unidades:</w:t>
      </w:r>
    </w:p>
    <w:p w:rsidR="001A412A" w:rsidRPr="00445E1A" w:rsidRDefault="001A412A" w:rsidP="00451098">
      <w:pPr>
        <w:pStyle w:val="Marcadoresponto2"/>
        <w:numPr>
          <w:ilvl w:val="0"/>
          <w:numId w:val="17"/>
        </w:numPr>
      </w:pPr>
      <w:r w:rsidRPr="00445E1A">
        <w:t>Gradeamento</w:t>
      </w:r>
    </w:p>
    <w:p w:rsidR="001A412A" w:rsidRPr="00445E1A" w:rsidRDefault="001A412A" w:rsidP="00451098">
      <w:pPr>
        <w:pStyle w:val="Marcadoresponto2"/>
        <w:numPr>
          <w:ilvl w:val="0"/>
          <w:numId w:val="17"/>
        </w:numPr>
      </w:pPr>
      <w:r w:rsidRPr="00445E1A">
        <w:t>Caixa de areia;</w:t>
      </w:r>
    </w:p>
    <w:p w:rsidR="001A412A" w:rsidRPr="00445E1A" w:rsidRDefault="001A412A" w:rsidP="00451098">
      <w:pPr>
        <w:pStyle w:val="Marcadoresponto2"/>
        <w:numPr>
          <w:ilvl w:val="0"/>
          <w:numId w:val="17"/>
        </w:numPr>
      </w:pPr>
      <w:r w:rsidRPr="00445E1A">
        <w:t xml:space="preserve">Calha </w:t>
      </w:r>
      <w:proofErr w:type="spellStart"/>
      <w:r w:rsidRPr="00445E1A">
        <w:t>parshall</w:t>
      </w:r>
      <w:proofErr w:type="spellEnd"/>
      <w:r w:rsidRPr="00445E1A">
        <w:t>;</w:t>
      </w:r>
    </w:p>
    <w:p w:rsidR="001A412A" w:rsidRPr="00445E1A" w:rsidRDefault="001A412A" w:rsidP="00451098">
      <w:pPr>
        <w:pStyle w:val="Marcadoresponto2"/>
        <w:numPr>
          <w:ilvl w:val="0"/>
          <w:numId w:val="17"/>
        </w:numPr>
      </w:pPr>
      <w:r w:rsidRPr="00445E1A">
        <w:t>Caixa de gordura;</w:t>
      </w:r>
    </w:p>
    <w:p w:rsidR="00261054" w:rsidRDefault="001A412A" w:rsidP="00451098">
      <w:pPr>
        <w:pStyle w:val="Marcadoresponto2"/>
        <w:numPr>
          <w:ilvl w:val="0"/>
          <w:numId w:val="17"/>
        </w:numPr>
      </w:pPr>
      <w:r w:rsidRPr="00445E1A">
        <w:t>Leitos de Secagem</w:t>
      </w:r>
      <w:r w:rsidR="008D0EF8">
        <w:t>;</w:t>
      </w:r>
    </w:p>
    <w:p w:rsidR="008D0EF8" w:rsidRPr="006C556B" w:rsidRDefault="006C556B" w:rsidP="00451098">
      <w:pPr>
        <w:pStyle w:val="Marcadoresponto2"/>
        <w:numPr>
          <w:ilvl w:val="0"/>
          <w:numId w:val="17"/>
        </w:numPr>
      </w:pPr>
      <w:r w:rsidRPr="006C556B">
        <w:t>Tanque de Equalização;</w:t>
      </w:r>
    </w:p>
    <w:p w:rsidR="006C556B" w:rsidRPr="006C556B" w:rsidRDefault="006C556B" w:rsidP="00451098">
      <w:pPr>
        <w:pStyle w:val="Marcadoresponto2"/>
        <w:numPr>
          <w:ilvl w:val="0"/>
          <w:numId w:val="17"/>
        </w:numPr>
      </w:pPr>
      <w:r w:rsidRPr="006C556B">
        <w:t>Elevatória de Esgoto Bruto e Recirculação.</w:t>
      </w:r>
    </w:p>
    <w:p w:rsidR="001A412A" w:rsidRPr="00445E1A" w:rsidRDefault="001A412A" w:rsidP="001A412A">
      <w:pPr>
        <w:keepLines w:val="0"/>
        <w:spacing w:before="160" w:after="160" w:line="300" w:lineRule="auto"/>
        <w:rPr>
          <w:rFonts w:ascii="Arial" w:hAnsi="Arial" w:cs="Arial"/>
          <w:sz w:val="22"/>
          <w:szCs w:val="22"/>
        </w:rPr>
      </w:pPr>
      <w:r w:rsidRPr="00445E1A">
        <w:rPr>
          <w:rFonts w:ascii="Arial" w:hAnsi="Arial" w:cs="Arial"/>
          <w:sz w:val="22"/>
          <w:szCs w:val="22"/>
        </w:rPr>
        <w:t xml:space="preserve">O Tratamento secundário será compacto e deverá ser dimensionado pelo fabricante considerando as características citadas neste relatório.  </w:t>
      </w:r>
    </w:p>
    <w:p w:rsidR="001A412A" w:rsidRPr="00445E1A" w:rsidRDefault="00AF05BC" w:rsidP="00831B50">
      <w:pPr>
        <w:pStyle w:val="Ttulo2"/>
        <w:numPr>
          <w:ilvl w:val="1"/>
          <w:numId w:val="10"/>
        </w:numPr>
        <w:rPr>
          <w:b w:val="0"/>
        </w:rPr>
      </w:pPr>
      <w:bookmarkStart w:id="48" w:name="_Toc436655848"/>
      <w:bookmarkStart w:id="49" w:name="_Toc450915983"/>
      <w:bookmarkStart w:id="50" w:name="_Toc305593750"/>
      <w:bookmarkStart w:id="51" w:name="_Toc318358246"/>
      <w:bookmarkStart w:id="52" w:name="_Toc318881688"/>
      <w:bookmarkStart w:id="53" w:name="_Toc330280400"/>
      <w:bookmarkStart w:id="54" w:name="_Toc340593544"/>
      <w:bookmarkStart w:id="55" w:name="_Toc427762845"/>
      <w:r w:rsidRPr="00445E1A">
        <w:rPr>
          <w:b w:val="0"/>
          <w:caps w:val="0"/>
        </w:rPr>
        <w:t>GRADEAMENTO</w:t>
      </w:r>
      <w:bookmarkEnd w:id="48"/>
      <w:bookmarkEnd w:id="49"/>
    </w:p>
    <w:p w:rsidR="001A412A" w:rsidRPr="00A310BB" w:rsidRDefault="001A412A" w:rsidP="001A412A">
      <w:pPr>
        <w:pStyle w:val="Marcadoresponto1"/>
        <w:numPr>
          <w:ilvl w:val="0"/>
          <w:numId w:val="0"/>
        </w:numPr>
        <w:ind w:left="360"/>
      </w:pPr>
      <w:r w:rsidRPr="00A310BB">
        <w:t xml:space="preserve">Foram adotados dois gradeamentos: </w:t>
      </w:r>
    </w:p>
    <w:p w:rsidR="001A412A" w:rsidRPr="00A310BB" w:rsidRDefault="001A412A" w:rsidP="00451098">
      <w:pPr>
        <w:pStyle w:val="Marcadoresponto1"/>
        <w:numPr>
          <w:ilvl w:val="0"/>
          <w:numId w:val="20"/>
        </w:numPr>
      </w:pPr>
      <w:proofErr w:type="gramStart"/>
      <w:r w:rsidRPr="00A310BB">
        <w:t>gradeamento</w:t>
      </w:r>
      <w:proofErr w:type="gramEnd"/>
      <w:r w:rsidRPr="00A310BB">
        <w:t xml:space="preserve"> </w:t>
      </w:r>
      <w:r w:rsidR="00447B32">
        <w:t>médio</w:t>
      </w:r>
      <w:r w:rsidRPr="00A310BB">
        <w:t xml:space="preserve"> de limpeza manual, com as seguintes características:</w:t>
      </w:r>
    </w:p>
    <w:p w:rsidR="001A412A" w:rsidRPr="00A310BB" w:rsidRDefault="001A412A" w:rsidP="001A412A">
      <w:pPr>
        <w:pStyle w:val="Marcadoresponto1"/>
        <w:numPr>
          <w:ilvl w:val="0"/>
          <w:numId w:val="0"/>
        </w:numPr>
        <w:ind w:left="360"/>
      </w:pPr>
      <w:r w:rsidRPr="00A310BB">
        <w:t>Espaçamento entre barras (a) = 25 mm</w:t>
      </w:r>
    </w:p>
    <w:p w:rsidR="001A412A" w:rsidRPr="00A310BB" w:rsidRDefault="001A412A" w:rsidP="001A412A">
      <w:pPr>
        <w:pStyle w:val="Marcadoresponto1"/>
        <w:numPr>
          <w:ilvl w:val="0"/>
          <w:numId w:val="0"/>
        </w:numPr>
        <w:ind w:left="360"/>
      </w:pPr>
      <w:r w:rsidRPr="00A310BB">
        <w:t>Espessura da barra (t) = 10 mm</w:t>
      </w:r>
    </w:p>
    <w:p w:rsidR="001A412A" w:rsidRPr="00445E1A" w:rsidRDefault="001A412A" w:rsidP="001A412A">
      <w:pPr>
        <w:pStyle w:val="Marcadoresponto1"/>
        <w:numPr>
          <w:ilvl w:val="0"/>
          <w:numId w:val="0"/>
        </w:numPr>
        <w:ind w:left="360"/>
      </w:pPr>
      <w:r w:rsidRPr="00A310BB">
        <w:t xml:space="preserve">Inclinação da barra em relação a </w:t>
      </w:r>
      <w:r w:rsidRPr="00445E1A">
        <w:t>horizontal = 60°</w:t>
      </w:r>
    </w:p>
    <w:p w:rsidR="001A412A" w:rsidRPr="00445E1A" w:rsidRDefault="001A412A" w:rsidP="00451098">
      <w:pPr>
        <w:pStyle w:val="Marcadoresponto1"/>
        <w:numPr>
          <w:ilvl w:val="0"/>
          <w:numId w:val="20"/>
        </w:numPr>
      </w:pPr>
      <w:proofErr w:type="gramStart"/>
      <w:r w:rsidRPr="00445E1A">
        <w:t>gradeamento</w:t>
      </w:r>
      <w:proofErr w:type="gramEnd"/>
      <w:r w:rsidRPr="00445E1A">
        <w:t xml:space="preserve"> fino de limpeza manual, com as seguintes características:</w:t>
      </w:r>
    </w:p>
    <w:p w:rsidR="001A412A" w:rsidRPr="00445E1A" w:rsidRDefault="001A412A" w:rsidP="001A412A">
      <w:pPr>
        <w:pStyle w:val="Marcadoresponto1"/>
        <w:numPr>
          <w:ilvl w:val="0"/>
          <w:numId w:val="0"/>
        </w:numPr>
        <w:ind w:left="360"/>
      </w:pPr>
      <w:r w:rsidRPr="00445E1A">
        <w:t>Espaçamento entre barras (a) = 10 mm</w:t>
      </w:r>
    </w:p>
    <w:p w:rsidR="001A412A" w:rsidRPr="00445E1A" w:rsidRDefault="001A412A" w:rsidP="001A412A">
      <w:pPr>
        <w:pStyle w:val="Marcadoresponto1"/>
        <w:numPr>
          <w:ilvl w:val="0"/>
          <w:numId w:val="0"/>
        </w:numPr>
        <w:ind w:left="360"/>
      </w:pPr>
      <w:r w:rsidRPr="00445E1A">
        <w:t>Espessura da barra (t) = 6 mm</w:t>
      </w:r>
    </w:p>
    <w:p w:rsidR="001A412A" w:rsidRPr="008D0EF8" w:rsidRDefault="001A412A" w:rsidP="008D0EF8">
      <w:pPr>
        <w:pStyle w:val="Marcadoresponto1"/>
        <w:numPr>
          <w:ilvl w:val="0"/>
          <w:numId w:val="0"/>
        </w:numPr>
        <w:ind w:left="360"/>
      </w:pPr>
      <w:r w:rsidRPr="00445E1A">
        <w:t>Inclinação da barra em relação a horizontal = 60°</w:t>
      </w:r>
    </w:p>
    <w:p w:rsidR="001A412A" w:rsidRPr="00447B32" w:rsidRDefault="001A412A" w:rsidP="001A412A">
      <w:pPr>
        <w:pStyle w:val="Marcadoresponto1"/>
        <w:numPr>
          <w:ilvl w:val="0"/>
          <w:numId w:val="0"/>
        </w:numPr>
        <w:ind w:left="360"/>
        <w:rPr>
          <w:u w:val="single"/>
          <w:lang w:eastAsia="ar-SA"/>
        </w:rPr>
      </w:pPr>
      <w:r w:rsidRPr="00447B32">
        <w:rPr>
          <w:u w:val="single"/>
          <w:lang w:eastAsia="ar-SA"/>
        </w:rPr>
        <w:t xml:space="preserve">Dimensionamento </w:t>
      </w:r>
    </w:p>
    <w:p w:rsidR="001A412A" w:rsidRPr="00447B32" w:rsidRDefault="001A412A" w:rsidP="001A412A">
      <w:pPr>
        <w:pStyle w:val="Marcadoresponto1"/>
        <w:numPr>
          <w:ilvl w:val="0"/>
          <w:numId w:val="0"/>
        </w:numPr>
        <w:ind w:left="360"/>
        <w:rPr>
          <w:lang w:eastAsia="ar-SA"/>
        </w:rPr>
      </w:pPr>
      <w:r w:rsidRPr="00447B32">
        <w:rPr>
          <w:lang w:eastAsia="ar-SA"/>
        </w:rPr>
        <w:t>Cálculo da área útil da grade:</w:t>
      </w:r>
    </w:p>
    <w:p w:rsidR="001A412A" w:rsidRPr="00447B32" w:rsidRDefault="001A412A" w:rsidP="001A412A">
      <w:pPr>
        <w:pStyle w:val="Marcadoresponto1"/>
        <w:numPr>
          <w:ilvl w:val="0"/>
          <w:numId w:val="0"/>
        </w:numPr>
        <w:ind w:left="360"/>
      </w:pPr>
      <w:r w:rsidRPr="00447B32">
        <w:t>A área útil é determinada a partir da velocidade adotada entre as barras da grade. Nesse cálculo foi adotada uma velocidade através de grade igual a 0,9 m/s. Assim:</w:t>
      </w:r>
    </w:p>
    <w:p w:rsidR="001A412A" w:rsidRPr="00447B32" w:rsidRDefault="001A412A" w:rsidP="001A412A">
      <w:pPr>
        <w:pStyle w:val="Marcadoresponto1"/>
        <w:numPr>
          <w:ilvl w:val="0"/>
          <w:numId w:val="0"/>
        </w:numPr>
        <w:ind w:left="360"/>
      </w:pPr>
      <w:r w:rsidRPr="00447B32">
        <w:t xml:space="preserve">                     </w:t>
      </w:r>
      <w:r w:rsidRPr="00447B32">
        <w:br/>
      </w:r>
      <m:oMathPara>
        <m:oMath>
          <m:sSub>
            <m:sSubPr>
              <m:ctrlPr>
                <w:rPr>
                  <w:rFonts w:ascii="Cambria Math" w:hAnsi="Cambria Math"/>
                  <w:i/>
                </w:rPr>
              </m:ctrlPr>
            </m:sSubPr>
            <m:e>
              <m:r>
                <w:rPr>
                  <w:rFonts w:ascii="Cambria Math" w:hAnsi="Cambria Math"/>
                </w:rPr>
                <m:t>A</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Q</m:t>
                  </m:r>
                </m:e>
                <m:sub>
                  <m:r>
                    <w:rPr>
                      <w:rFonts w:ascii="Cambria Math" w:hAnsi="Cambria Math"/>
                    </w:rPr>
                    <m:t>máx</m:t>
                  </m:r>
                </m:sub>
              </m:sSub>
            </m:num>
            <m:den>
              <m:r>
                <w:rPr>
                  <w:rFonts w:ascii="Cambria Math" w:hAnsi="Cambria Math"/>
                </w:rPr>
                <m:t>v</m:t>
              </m:r>
            </m:den>
          </m:f>
        </m:oMath>
      </m:oMathPara>
    </w:p>
    <w:p w:rsidR="001A412A" w:rsidRPr="00447B32" w:rsidRDefault="001A412A" w:rsidP="001A412A">
      <w:pPr>
        <w:pStyle w:val="Marcadoresponto1"/>
        <w:numPr>
          <w:ilvl w:val="0"/>
          <w:numId w:val="0"/>
        </w:numPr>
        <w:ind w:left="360"/>
      </w:pPr>
      <w:proofErr w:type="gramStart"/>
      <w:r w:rsidRPr="00447B32">
        <w:t>onde</w:t>
      </w:r>
      <w:proofErr w:type="gramEnd"/>
      <w:r w:rsidRPr="00447B32">
        <w:t>:</w:t>
      </w:r>
    </w:p>
    <w:p w:rsidR="001A412A" w:rsidRPr="00447B32" w:rsidRDefault="00E03241" w:rsidP="001A412A">
      <w:pPr>
        <w:pStyle w:val="Marcadoresponto1"/>
        <w:numPr>
          <w:ilvl w:val="0"/>
          <w:numId w:val="0"/>
        </w:numPr>
        <w:ind w:left="360"/>
      </w:pPr>
      <m:oMath>
        <m:sSub>
          <m:sSubPr>
            <m:ctrlPr>
              <w:rPr>
                <w:rFonts w:ascii="Cambria Math" w:hAnsi="Cambria Math"/>
                <w:i/>
              </w:rPr>
            </m:ctrlPr>
          </m:sSubPr>
          <m:e>
            <m:r>
              <w:rPr>
                <w:rFonts w:ascii="Cambria Math" w:hAnsi="Cambria Math"/>
              </w:rPr>
              <m:t>A</m:t>
            </m:r>
          </m:e>
          <m:sub>
            <m:r>
              <w:rPr>
                <w:rFonts w:ascii="Cambria Math" w:hAnsi="Cambria Math"/>
              </w:rPr>
              <m:t>u</m:t>
            </m:r>
          </m:sub>
        </m:sSub>
      </m:oMath>
      <w:r w:rsidR="001A412A" w:rsidRPr="00447B32">
        <w:t>: área útil (m²);</w:t>
      </w:r>
    </w:p>
    <w:p w:rsidR="001A412A" w:rsidRPr="00447B32" w:rsidRDefault="00E03241" w:rsidP="001A412A">
      <w:pPr>
        <w:pStyle w:val="Marcadoresponto1"/>
        <w:numPr>
          <w:ilvl w:val="0"/>
          <w:numId w:val="0"/>
        </w:numPr>
        <w:ind w:left="360"/>
      </w:pPr>
      <m:oMath>
        <m:sSub>
          <m:sSubPr>
            <m:ctrlPr>
              <w:rPr>
                <w:rFonts w:ascii="Cambria Math" w:hAnsi="Cambria Math"/>
                <w:i/>
              </w:rPr>
            </m:ctrlPr>
          </m:sSubPr>
          <m:e>
            <m:r>
              <w:rPr>
                <w:rFonts w:ascii="Cambria Math" w:hAnsi="Cambria Math"/>
              </w:rPr>
              <m:t>Q</m:t>
            </m:r>
          </m:e>
          <m:sub>
            <m:r>
              <w:rPr>
                <w:rFonts w:ascii="Cambria Math" w:hAnsi="Cambria Math"/>
              </w:rPr>
              <m:t>máx</m:t>
            </m:r>
          </m:sub>
        </m:sSub>
      </m:oMath>
      <w:r w:rsidR="001A412A" w:rsidRPr="00447B32">
        <w:t>: vazão máxima afluente (m²/s);</w:t>
      </w:r>
    </w:p>
    <w:p w:rsidR="001A412A" w:rsidRPr="00447B32" w:rsidRDefault="001A412A" w:rsidP="001A412A">
      <w:pPr>
        <w:pStyle w:val="Marcadoresponto1"/>
        <w:numPr>
          <w:ilvl w:val="0"/>
          <w:numId w:val="0"/>
        </w:numPr>
        <w:ind w:left="360"/>
      </w:pPr>
      <m:oMath>
        <m:r>
          <w:rPr>
            <w:rFonts w:ascii="Cambria Math" w:hAnsi="Cambria Math"/>
          </w:rPr>
          <m:t>v</m:t>
        </m:r>
      </m:oMath>
      <w:r w:rsidRPr="00447B32">
        <w:t>: velocidade através da grade (m/s).</w:t>
      </w:r>
    </w:p>
    <w:p w:rsidR="001A412A" w:rsidRPr="00447B32" w:rsidRDefault="001A412A" w:rsidP="001A412A">
      <w:pPr>
        <w:pStyle w:val="Marcadoresponto1"/>
        <w:numPr>
          <w:ilvl w:val="0"/>
          <w:numId w:val="0"/>
        </w:numPr>
        <w:ind w:left="360"/>
      </w:pPr>
      <w:r w:rsidRPr="00447B32">
        <w:t xml:space="preserve">Dessa forma, tem-se:        </w:t>
      </w:r>
    </w:p>
    <w:p w:rsidR="00447B32" w:rsidRPr="00447B32" w:rsidRDefault="00447B32" w:rsidP="001A412A">
      <w:pPr>
        <w:pStyle w:val="Marcadoresponto1"/>
        <w:numPr>
          <w:ilvl w:val="0"/>
          <w:numId w:val="0"/>
        </w:numPr>
        <w:ind w:left="360"/>
      </w:pPr>
    </w:p>
    <w:p w:rsidR="001A412A" w:rsidRPr="00447B32" w:rsidRDefault="001A412A" w:rsidP="001A412A">
      <w:pPr>
        <w:pStyle w:val="Marcadoresponto1"/>
        <w:numPr>
          <w:ilvl w:val="0"/>
          <w:numId w:val="0"/>
        </w:numPr>
        <w:ind w:left="360"/>
      </w:pPr>
      <w:r w:rsidRPr="00447B32">
        <w:t>Área útil da grade média:</w:t>
      </w:r>
    </w:p>
    <w:p w:rsidR="001A412A" w:rsidRPr="00447B32" w:rsidRDefault="00E03241" w:rsidP="001A412A">
      <w:pPr>
        <w:pStyle w:val="Marcadoresponto1"/>
        <w:numPr>
          <w:ilvl w:val="0"/>
          <w:numId w:val="0"/>
        </w:numPr>
        <w:ind w:left="360"/>
      </w:pPr>
      <m:oMathPara>
        <m:oMath>
          <m:sSub>
            <m:sSubPr>
              <m:ctrlPr>
                <w:rPr>
                  <w:rFonts w:ascii="Cambria Math" w:hAnsi="Cambria Math"/>
                </w:rPr>
              </m:ctrlPr>
            </m:sSubPr>
            <m:e>
              <m:r>
                <w:rPr>
                  <w:rFonts w:ascii="Cambria Math" w:hAnsi="Cambria Math"/>
                </w:rPr>
                <m:t>A</m:t>
              </m:r>
            </m:e>
            <m:sub>
              <m:r>
                <w:rPr>
                  <w:rFonts w:ascii="Cambria Math" w:hAnsi="Cambria Math"/>
                </w:rPr>
                <m:t>u</m:t>
              </m:r>
            </m:sub>
          </m:sSub>
          <m:r>
            <m:rPr>
              <m:sty m:val="p"/>
            </m:rPr>
            <w:rPr>
              <w:rFonts w:ascii="Cambria Math" w:hAnsi="Cambria Math"/>
            </w:rPr>
            <m:t xml:space="preserve">média=0,02 </m:t>
          </m:r>
          <m:r>
            <w:rPr>
              <w:rFonts w:ascii="Cambria Math" w:hAnsi="Cambria Math"/>
            </w:rPr>
            <m:t>m</m:t>
          </m:r>
          <m:r>
            <m:rPr>
              <m:sty m:val="p"/>
            </m:rPr>
            <w:rPr>
              <w:rFonts w:ascii="Cambria Math" w:hAnsi="Cambria Math"/>
            </w:rPr>
            <m:t>²</m:t>
          </m:r>
        </m:oMath>
      </m:oMathPara>
    </w:p>
    <w:p w:rsidR="001A412A" w:rsidRPr="00447B32" w:rsidRDefault="001A412A" w:rsidP="001A412A">
      <w:pPr>
        <w:pStyle w:val="Marcadoresponto1"/>
        <w:numPr>
          <w:ilvl w:val="0"/>
          <w:numId w:val="0"/>
        </w:numPr>
        <w:ind w:left="360"/>
      </w:pPr>
      <w:r w:rsidRPr="00447B32">
        <w:t xml:space="preserve">Área útil da grade fina: </w:t>
      </w:r>
    </w:p>
    <w:p w:rsidR="001A412A" w:rsidRPr="00447B32" w:rsidRDefault="00E03241" w:rsidP="001A412A">
      <w:pPr>
        <w:pStyle w:val="Marcadoresponto1"/>
        <w:numPr>
          <w:ilvl w:val="0"/>
          <w:numId w:val="0"/>
        </w:numPr>
        <w:ind w:left="360"/>
      </w:pPr>
      <m:oMathPara>
        <m:oMath>
          <m:sSub>
            <m:sSubPr>
              <m:ctrlPr>
                <w:rPr>
                  <w:rFonts w:ascii="Cambria Math" w:hAnsi="Cambria Math"/>
                </w:rPr>
              </m:ctrlPr>
            </m:sSubPr>
            <m:e>
              <m:r>
                <w:rPr>
                  <w:rFonts w:ascii="Cambria Math" w:hAnsi="Cambria Math"/>
                </w:rPr>
                <m:t>A</m:t>
              </m:r>
            </m:e>
            <m:sub>
              <m:r>
                <w:rPr>
                  <w:rFonts w:ascii="Cambria Math" w:hAnsi="Cambria Math"/>
                </w:rPr>
                <m:t>u</m:t>
              </m:r>
            </m:sub>
          </m:sSub>
          <m:r>
            <m:rPr>
              <m:sty m:val="p"/>
            </m:rPr>
            <w:rPr>
              <w:rFonts w:ascii="Cambria Math" w:hAnsi="Cambria Math"/>
            </w:rPr>
            <m:t xml:space="preserve">fina=0,02 </m:t>
          </m:r>
          <m:r>
            <w:rPr>
              <w:rFonts w:ascii="Cambria Math" w:hAnsi="Cambria Math"/>
            </w:rPr>
            <m:t>m</m:t>
          </m:r>
          <m:r>
            <m:rPr>
              <m:sty m:val="p"/>
            </m:rPr>
            <w:rPr>
              <w:rFonts w:ascii="Cambria Math" w:hAnsi="Cambria Math"/>
            </w:rPr>
            <m:t>²</m:t>
          </m:r>
        </m:oMath>
      </m:oMathPara>
    </w:p>
    <w:p w:rsidR="001A412A" w:rsidRPr="00447B32" w:rsidRDefault="001A412A" w:rsidP="001A412A">
      <w:pPr>
        <w:pStyle w:val="Marcadoresponto1"/>
        <w:numPr>
          <w:ilvl w:val="0"/>
          <w:numId w:val="0"/>
        </w:numPr>
        <w:ind w:left="360"/>
      </w:pPr>
    </w:p>
    <w:p w:rsidR="001A412A" w:rsidRPr="00447B32" w:rsidRDefault="001A412A" w:rsidP="001A412A">
      <w:pPr>
        <w:pStyle w:val="Marcadoresponto1"/>
        <w:numPr>
          <w:ilvl w:val="0"/>
          <w:numId w:val="0"/>
        </w:numPr>
        <w:ind w:left="360"/>
      </w:pPr>
      <w:r w:rsidRPr="00447B32">
        <w:t>Eficiência da grade:</w:t>
      </w:r>
    </w:p>
    <w:p w:rsidR="001A412A" w:rsidRPr="00447B32" w:rsidRDefault="001A412A" w:rsidP="001A412A">
      <w:pPr>
        <w:pStyle w:val="Marcadoresponto1"/>
        <w:numPr>
          <w:ilvl w:val="0"/>
          <w:numId w:val="0"/>
        </w:numPr>
        <w:ind w:left="360"/>
      </w:pPr>
      <m:oMathPara>
        <m:oMath>
          <m:r>
            <w:rPr>
              <w:rFonts w:ascii="Cambria Math" w:hAnsi="Cambria Math"/>
            </w:rPr>
            <m:t>E</m:t>
          </m:r>
          <m:r>
            <m:rPr>
              <m:sty m:val="p"/>
            </m:rPr>
            <w:rPr>
              <w:rFonts w:ascii="Cambria Math" w:hAnsi="Cambria Math"/>
            </w:rPr>
            <m:t>=</m:t>
          </m:r>
          <m:f>
            <m:fPr>
              <m:ctrlPr>
                <w:rPr>
                  <w:rFonts w:ascii="Cambria Math" w:hAnsi="Cambria Math"/>
                </w:rPr>
              </m:ctrlPr>
            </m:fPr>
            <m:num>
              <m:r>
                <w:rPr>
                  <w:rFonts w:ascii="Cambria Math" w:hAnsi="Cambria Math"/>
                </w:rPr>
                <m:t>a</m:t>
              </m:r>
            </m:num>
            <m:den>
              <m:d>
                <m:dPr>
                  <m:ctrlPr>
                    <w:rPr>
                      <w:rFonts w:ascii="Cambria Math" w:hAnsi="Cambria Math"/>
                    </w:rPr>
                  </m:ctrlPr>
                </m:dPr>
                <m:e>
                  <m:r>
                    <w:rPr>
                      <w:rFonts w:ascii="Cambria Math" w:hAnsi="Cambria Math"/>
                    </w:rPr>
                    <m:t>a</m:t>
                  </m:r>
                  <m:r>
                    <m:rPr>
                      <m:sty m:val="p"/>
                    </m:rPr>
                    <w:rPr>
                      <w:rFonts w:ascii="Cambria Math" w:hAnsi="Cambria Math"/>
                    </w:rPr>
                    <m:t>+</m:t>
                  </m:r>
                  <m:r>
                    <w:rPr>
                      <w:rFonts w:ascii="Cambria Math" w:hAnsi="Cambria Math"/>
                    </w:rPr>
                    <m:t>t</m:t>
                  </m:r>
                </m:e>
              </m:d>
            </m:den>
          </m:f>
        </m:oMath>
      </m:oMathPara>
    </w:p>
    <w:p w:rsidR="001A412A" w:rsidRPr="00447B32" w:rsidRDefault="001A412A" w:rsidP="001A412A">
      <w:pPr>
        <w:pStyle w:val="Marcadoresponto1"/>
        <w:numPr>
          <w:ilvl w:val="0"/>
          <w:numId w:val="0"/>
        </w:numPr>
        <w:ind w:left="360"/>
      </w:pPr>
      <w:proofErr w:type="gramStart"/>
      <w:r w:rsidRPr="00447B32">
        <w:t>onde</w:t>
      </w:r>
      <w:proofErr w:type="gramEnd"/>
      <w:r w:rsidRPr="00447B32">
        <w:t>:</w:t>
      </w:r>
    </w:p>
    <w:p w:rsidR="001A412A" w:rsidRPr="00447B32" w:rsidRDefault="001A412A" w:rsidP="001A412A">
      <w:pPr>
        <w:pStyle w:val="Marcadoresponto1"/>
        <w:numPr>
          <w:ilvl w:val="0"/>
          <w:numId w:val="0"/>
        </w:numPr>
        <w:ind w:left="360"/>
      </w:pPr>
      <w:r w:rsidRPr="00447B32">
        <w:t>E: eficiência da grade;</w:t>
      </w:r>
    </w:p>
    <w:p w:rsidR="001A412A" w:rsidRPr="00447B32" w:rsidRDefault="001A412A" w:rsidP="001A412A">
      <w:pPr>
        <w:pStyle w:val="Marcadoresponto1"/>
        <w:numPr>
          <w:ilvl w:val="0"/>
          <w:numId w:val="0"/>
        </w:numPr>
        <w:ind w:left="360"/>
      </w:pPr>
      <w:proofErr w:type="gramStart"/>
      <w:r w:rsidRPr="00447B32">
        <w:t>a</w:t>
      </w:r>
      <w:proofErr w:type="gramEnd"/>
      <w:r w:rsidRPr="00447B32">
        <w:t>: abertura da grade (mm);</w:t>
      </w:r>
    </w:p>
    <w:p w:rsidR="001A412A" w:rsidRPr="00447B32" w:rsidRDefault="001A412A" w:rsidP="001A412A">
      <w:pPr>
        <w:pStyle w:val="Marcadoresponto1"/>
        <w:numPr>
          <w:ilvl w:val="0"/>
          <w:numId w:val="0"/>
        </w:numPr>
        <w:ind w:left="360"/>
      </w:pPr>
      <w:r w:rsidRPr="00447B32">
        <w:t>t: espessura da barra da grade (mm).</w:t>
      </w:r>
    </w:p>
    <w:p w:rsidR="001A412A" w:rsidRPr="00447B32" w:rsidRDefault="001A412A" w:rsidP="001A412A">
      <w:pPr>
        <w:pStyle w:val="Marcadoresponto1"/>
        <w:numPr>
          <w:ilvl w:val="0"/>
          <w:numId w:val="0"/>
        </w:numPr>
        <w:ind w:left="360"/>
      </w:pPr>
      <w:r w:rsidRPr="00447B32">
        <w:t>Então,</w:t>
      </w:r>
      <w:proofErr w:type="gramStart"/>
      <w:r w:rsidRPr="00447B32">
        <w:t xml:space="preserve">  </w:t>
      </w:r>
      <w:proofErr w:type="gramEnd"/>
      <w:r w:rsidRPr="00447B32">
        <w:t xml:space="preserve">para grade média temos:                              </w:t>
      </w:r>
    </w:p>
    <w:p w:rsidR="001A412A" w:rsidRPr="00447B32" w:rsidRDefault="001A412A" w:rsidP="001A412A">
      <w:pPr>
        <w:pStyle w:val="Marcadoresponto1"/>
        <w:numPr>
          <w:ilvl w:val="0"/>
          <w:numId w:val="0"/>
        </w:numPr>
        <w:ind w:left="360"/>
        <w:jc w:val="center"/>
      </w:pPr>
      <w:r w:rsidRPr="00447B32">
        <w:t>E (média) = 0,71</w:t>
      </w:r>
    </w:p>
    <w:p w:rsidR="001A412A" w:rsidRPr="00447B32" w:rsidRDefault="001A412A" w:rsidP="001A412A">
      <w:pPr>
        <w:pStyle w:val="Marcadoresponto1"/>
        <w:numPr>
          <w:ilvl w:val="0"/>
          <w:numId w:val="0"/>
        </w:numPr>
        <w:ind w:left="360"/>
      </w:pPr>
      <w:r w:rsidRPr="00447B32">
        <w:t>Para a grade fina temos:</w:t>
      </w:r>
    </w:p>
    <w:p w:rsidR="001A412A" w:rsidRPr="00447B32" w:rsidRDefault="001A412A" w:rsidP="001A412A">
      <w:pPr>
        <w:pStyle w:val="Marcadoresponto1"/>
        <w:numPr>
          <w:ilvl w:val="0"/>
          <w:numId w:val="0"/>
        </w:numPr>
        <w:ind w:left="360"/>
        <w:jc w:val="center"/>
      </w:pPr>
      <w:r w:rsidRPr="00447B32">
        <w:t>E (fina) = 0,63</w:t>
      </w:r>
    </w:p>
    <w:p w:rsidR="001A412A" w:rsidRPr="00447B32" w:rsidRDefault="001A412A" w:rsidP="001A412A">
      <w:pPr>
        <w:pStyle w:val="Marcadoresponto1"/>
        <w:numPr>
          <w:ilvl w:val="0"/>
          <w:numId w:val="0"/>
        </w:numPr>
        <w:ind w:left="360"/>
      </w:pPr>
    </w:p>
    <w:p w:rsidR="001A412A" w:rsidRPr="00447B32" w:rsidRDefault="001A412A" w:rsidP="001A412A">
      <w:pPr>
        <w:pStyle w:val="Marcadoresponto1"/>
        <w:numPr>
          <w:ilvl w:val="0"/>
          <w:numId w:val="0"/>
        </w:numPr>
        <w:ind w:left="360"/>
      </w:pPr>
      <w:r w:rsidRPr="00447B32">
        <w:t>Área total:</w:t>
      </w:r>
    </w:p>
    <w:p w:rsidR="001A412A" w:rsidRPr="00447B32" w:rsidRDefault="001A412A" w:rsidP="001A412A">
      <w:pPr>
        <w:pStyle w:val="Marcadoresponto1"/>
        <w:numPr>
          <w:ilvl w:val="0"/>
          <w:numId w:val="0"/>
        </w:numPr>
        <w:ind w:left="360"/>
      </w:pPr>
      <m:oMathPara>
        <m:oMath>
          <m:r>
            <w:rPr>
              <w:rFonts w:ascii="Cambria Math" w:hAnsi="Cambria Math"/>
            </w:rPr>
            <m:t>A</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u</m:t>
                  </m:r>
                </m:sub>
              </m:sSub>
            </m:num>
            <m:den>
              <m:r>
                <w:rPr>
                  <w:rFonts w:ascii="Cambria Math" w:hAnsi="Cambria Math"/>
                </w:rPr>
                <m:t>E</m:t>
              </m:r>
            </m:den>
          </m:f>
        </m:oMath>
      </m:oMathPara>
    </w:p>
    <w:p w:rsidR="001A412A" w:rsidRPr="00447B32" w:rsidRDefault="001A412A" w:rsidP="001A412A">
      <w:pPr>
        <w:pStyle w:val="Marcadoresponto1"/>
        <w:numPr>
          <w:ilvl w:val="0"/>
          <w:numId w:val="0"/>
        </w:numPr>
        <w:ind w:left="360"/>
      </w:pPr>
      <w:proofErr w:type="gramStart"/>
      <w:r w:rsidRPr="00447B32">
        <w:t>onde</w:t>
      </w:r>
      <w:proofErr w:type="gramEnd"/>
      <w:r w:rsidRPr="00447B32">
        <w:t>:</w:t>
      </w:r>
    </w:p>
    <w:p w:rsidR="001A412A" w:rsidRPr="00447B32" w:rsidRDefault="001A412A" w:rsidP="001A412A">
      <w:pPr>
        <w:pStyle w:val="Marcadoresponto1"/>
        <w:numPr>
          <w:ilvl w:val="0"/>
          <w:numId w:val="0"/>
        </w:numPr>
        <w:ind w:left="360"/>
      </w:pPr>
      <w:r w:rsidRPr="00447B32">
        <w:t>A: área total (m²);</w:t>
      </w:r>
    </w:p>
    <w:p w:rsidR="001A412A" w:rsidRPr="00447B32" w:rsidRDefault="001A412A" w:rsidP="001A412A">
      <w:pPr>
        <w:pStyle w:val="Marcadoresponto1"/>
        <w:numPr>
          <w:ilvl w:val="0"/>
          <w:numId w:val="0"/>
        </w:numPr>
        <w:ind w:left="360"/>
      </w:pPr>
      <w:proofErr w:type="spellStart"/>
      <w:r w:rsidRPr="00447B32">
        <w:t>Au</w:t>
      </w:r>
      <w:proofErr w:type="spellEnd"/>
      <w:r w:rsidRPr="00447B32">
        <w:t>: área útil (m²);</w:t>
      </w:r>
    </w:p>
    <w:p w:rsidR="001A412A" w:rsidRPr="00447B32" w:rsidRDefault="001A412A" w:rsidP="001A412A">
      <w:pPr>
        <w:pStyle w:val="Marcadoresponto1"/>
        <w:numPr>
          <w:ilvl w:val="0"/>
          <w:numId w:val="0"/>
        </w:numPr>
        <w:ind w:left="360"/>
      </w:pPr>
      <w:r w:rsidRPr="00447B32">
        <w:t>E: eficiência da grade.</w:t>
      </w:r>
    </w:p>
    <w:p w:rsidR="001A412A" w:rsidRPr="00447B32" w:rsidRDefault="001A412A" w:rsidP="001A412A">
      <w:pPr>
        <w:pStyle w:val="Marcadoresponto1"/>
        <w:numPr>
          <w:ilvl w:val="0"/>
          <w:numId w:val="0"/>
        </w:numPr>
        <w:ind w:left="360"/>
      </w:pPr>
      <w:r w:rsidRPr="00447B32">
        <w:t xml:space="preserve">Então, para a grade média temos:                      </w:t>
      </w:r>
    </w:p>
    <w:p w:rsidR="001A412A" w:rsidRPr="00D8127E" w:rsidRDefault="001A412A" w:rsidP="001A412A">
      <w:pPr>
        <w:pStyle w:val="Marcadoresponto1"/>
        <w:numPr>
          <w:ilvl w:val="0"/>
          <w:numId w:val="0"/>
        </w:numPr>
        <w:ind w:left="360"/>
        <w:jc w:val="center"/>
      </w:pPr>
      <w:r w:rsidRPr="00D8127E">
        <w:t>A (média</w:t>
      </w:r>
      <w:proofErr w:type="gramStart"/>
      <w:r w:rsidRPr="00D8127E">
        <w:t>)</w:t>
      </w:r>
      <w:proofErr w:type="gramEnd"/>
      <w:r w:rsidRPr="00D8127E">
        <w:t>= 0,0</w:t>
      </w:r>
      <w:r w:rsidR="00447B32" w:rsidRPr="00D8127E">
        <w:t>3</w:t>
      </w:r>
      <w:r w:rsidRPr="00D8127E">
        <w:t xml:space="preserve"> m²</w:t>
      </w:r>
    </w:p>
    <w:p w:rsidR="001A412A" w:rsidRPr="00D8127E" w:rsidRDefault="001A412A" w:rsidP="001A412A">
      <w:pPr>
        <w:pStyle w:val="Marcadoresponto1"/>
        <w:numPr>
          <w:ilvl w:val="0"/>
          <w:numId w:val="0"/>
        </w:numPr>
        <w:ind w:left="360"/>
      </w:pPr>
      <w:r w:rsidRPr="00D8127E">
        <w:t>E para a grade fina:</w:t>
      </w:r>
    </w:p>
    <w:p w:rsidR="001A412A" w:rsidRPr="00D8127E" w:rsidRDefault="001A412A" w:rsidP="001A412A">
      <w:pPr>
        <w:pStyle w:val="Marcadoresponto1"/>
        <w:numPr>
          <w:ilvl w:val="0"/>
          <w:numId w:val="0"/>
        </w:numPr>
        <w:ind w:left="360"/>
        <w:jc w:val="center"/>
      </w:pPr>
      <w:r w:rsidRPr="00D8127E">
        <w:t>A (fina</w:t>
      </w:r>
      <w:proofErr w:type="gramStart"/>
      <w:r w:rsidRPr="00D8127E">
        <w:t>)</w:t>
      </w:r>
      <w:proofErr w:type="gramEnd"/>
      <w:r w:rsidRPr="00D8127E">
        <w:t>= 0,0</w:t>
      </w:r>
      <w:r w:rsidR="00447B32" w:rsidRPr="00D8127E">
        <w:t>3</w:t>
      </w:r>
      <w:r w:rsidRPr="00D8127E">
        <w:t xml:space="preserve"> m²</w:t>
      </w:r>
    </w:p>
    <w:p w:rsidR="001A412A" w:rsidRPr="008F0E75" w:rsidRDefault="001A412A" w:rsidP="001A412A">
      <w:pPr>
        <w:pStyle w:val="Marcadoresponto1"/>
        <w:numPr>
          <w:ilvl w:val="0"/>
          <w:numId w:val="0"/>
        </w:numPr>
        <w:ind w:left="360"/>
        <w:rPr>
          <w:color w:val="FF0000"/>
        </w:rPr>
      </w:pPr>
    </w:p>
    <w:p w:rsidR="001A412A" w:rsidRPr="00447B32" w:rsidRDefault="001A412A" w:rsidP="001A412A">
      <w:pPr>
        <w:pStyle w:val="Marcadoresponto1"/>
        <w:numPr>
          <w:ilvl w:val="0"/>
          <w:numId w:val="0"/>
        </w:numPr>
        <w:ind w:left="360"/>
      </w:pPr>
      <w:r w:rsidRPr="00447B32">
        <w:t>Altura da lâmina d’água antes do rebaixo:</w:t>
      </w:r>
    </w:p>
    <w:p w:rsidR="001A412A" w:rsidRPr="00447B32" w:rsidRDefault="00E03241" w:rsidP="001A412A">
      <w:pPr>
        <w:pStyle w:val="Marcadoresponto1"/>
        <w:numPr>
          <w:ilvl w:val="0"/>
          <w:numId w:val="0"/>
        </w:numPr>
        <w:ind w:left="360"/>
      </w:pPr>
      <m:oMathPara>
        <m:oMath>
          <m:sSub>
            <m:sSubPr>
              <m:ctrlPr>
                <w:rPr>
                  <w:rFonts w:ascii="Cambria Math" w:hAnsi="Cambria Math"/>
                </w:rPr>
              </m:ctrlPr>
            </m:sSubPr>
            <m:e>
              <m:r>
                <w:rPr>
                  <w:rFonts w:ascii="Cambria Math" w:hAnsi="Cambria Math"/>
                </w:rPr>
                <m:t>h</m:t>
              </m:r>
            </m:e>
            <m:sub>
              <m:r>
                <w:rPr>
                  <w:rFonts w:ascii="Cambria Math" w:hAnsi="Cambria Math"/>
                </w:rPr>
                <m:t>m</m:t>
              </m:r>
              <m:r>
                <m:rPr>
                  <m:sty m:val="p"/>
                </m:rPr>
                <w:rPr>
                  <w:rFonts w:ascii="Cambria Math" w:hAnsi="Cambria Math"/>
                </w:rPr>
                <m:t>á</m:t>
              </m:r>
              <m:r>
                <w:rPr>
                  <w:rFonts w:ascii="Cambria Math" w:hAnsi="Cambria Math"/>
                </w:rPr>
                <m:t>x</m:t>
              </m:r>
            </m:sub>
          </m:sSub>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m</m:t>
              </m:r>
              <m:r>
                <m:rPr>
                  <m:sty m:val="p"/>
                </m:rPr>
                <w:rPr>
                  <w:rFonts w:ascii="Cambria Math" w:hAnsi="Cambria Math"/>
                </w:rPr>
                <m:t>á</m:t>
              </m:r>
              <m:r>
                <w:rPr>
                  <w:rFonts w:ascii="Cambria Math" w:hAnsi="Cambria Math"/>
                </w:rPr>
                <m:t>x</m:t>
              </m:r>
            </m:sub>
          </m:sSub>
          <m:r>
            <m:rPr>
              <m:sty m:val="p"/>
            </m:rPr>
            <w:rPr>
              <w:rFonts w:ascii="Cambria Math" w:hAnsi="Cambria Math"/>
            </w:rPr>
            <m:t>-</m:t>
          </m:r>
          <m:r>
            <w:rPr>
              <w:rFonts w:ascii="Cambria Math" w:hAnsi="Cambria Math"/>
            </w:rPr>
            <m:t>Z</m:t>
          </m:r>
        </m:oMath>
      </m:oMathPara>
    </w:p>
    <w:p w:rsidR="001A412A" w:rsidRPr="00447B32" w:rsidRDefault="001A412A" w:rsidP="001A412A">
      <w:pPr>
        <w:pStyle w:val="Marcadoresponto1"/>
        <w:numPr>
          <w:ilvl w:val="0"/>
          <w:numId w:val="0"/>
        </w:numPr>
        <w:ind w:left="360"/>
      </w:pPr>
      <w:proofErr w:type="gramStart"/>
      <w:r w:rsidRPr="00447B32">
        <w:t>onde</w:t>
      </w:r>
      <w:proofErr w:type="gramEnd"/>
      <w:r w:rsidRPr="00447B32">
        <w:t>:</w:t>
      </w:r>
    </w:p>
    <w:p w:rsidR="001A412A" w:rsidRPr="00447B32" w:rsidRDefault="001A412A" w:rsidP="001A412A">
      <w:pPr>
        <w:pStyle w:val="Marcadoresponto1"/>
        <w:numPr>
          <w:ilvl w:val="0"/>
          <w:numId w:val="0"/>
        </w:numPr>
        <w:ind w:left="360"/>
      </w:pPr>
      <w:proofErr w:type="spellStart"/>
      <w:proofErr w:type="gramStart"/>
      <w:r w:rsidRPr="00447B32">
        <w:t>hmáx</w:t>
      </w:r>
      <w:proofErr w:type="spellEnd"/>
      <w:proofErr w:type="gramEnd"/>
      <w:r w:rsidRPr="00447B32">
        <w:t>: altura máxima da lâmina d’água antes do rebaixo (m);</w:t>
      </w:r>
    </w:p>
    <w:p w:rsidR="001A412A" w:rsidRPr="00447B32" w:rsidRDefault="001A412A" w:rsidP="001A412A">
      <w:pPr>
        <w:pStyle w:val="Marcadoresponto1"/>
        <w:numPr>
          <w:ilvl w:val="0"/>
          <w:numId w:val="0"/>
        </w:numPr>
        <w:ind w:left="360"/>
      </w:pPr>
      <w:proofErr w:type="spellStart"/>
      <w:r w:rsidRPr="00447B32">
        <w:t>Hmáx</w:t>
      </w:r>
      <w:proofErr w:type="spellEnd"/>
      <w:r w:rsidRPr="00447B32">
        <w:t>: altura máxima da lâmina d’água (m);</w:t>
      </w:r>
    </w:p>
    <w:p w:rsidR="001A412A" w:rsidRPr="00447B32" w:rsidRDefault="001A412A" w:rsidP="001A412A">
      <w:pPr>
        <w:pStyle w:val="Marcadoresponto1"/>
        <w:numPr>
          <w:ilvl w:val="0"/>
          <w:numId w:val="0"/>
        </w:numPr>
        <w:ind w:left="360"/>
      </w:pPr>
      <w:r w:rsidRPr="00447B32">
        <w:t>Z: altura do rebaixo antes do medidor Parshall (m).</w:t>
      </w:r>
    </w:p>
    <w:p w:rsidR="001A412A" w:rsidRPr="00447B32" w:rsidRDefault="001A412A" w:rsidP="001A412A">
      <w:pPr>
        <w:pStyle w:val="Marcadoresponto1"/>
        <w:numPr>
          <w:ilvl w:val="0"/>
          <w:numId w:val="0"/>
        </w:numPr>
        <w:ind w:left="360"/>
      </w:pPr>
    </w:p>
    <w:p w:rsidR="001A412A" w:rsidRPr="00447B32" w:rsidRDefault="001A412A" w:rsidP="001A412A">
      <w:pPr>
        <w:pStyle w:val="Marcadoresponto1"/>
        <w:numPr>
          <w:ilvl w:val="0"/>
          <w:numId w:val="0"/>
        </w:numPr>
        <w:ind w:left="360"/>
      </w:pPr>
      <w:r w:rsidRPr="00447B32">
        <w:t xml:space="preserve">Então:              </w:t>
      </w:r>
    </w:p>
    <w:p w:rsidR="001A412A" w:rsidRPr="00447B32" w:rsidRDefault="001A412A" w:rsidP="001A412A">
      <w:pPr>
        <w:pStyle w:val="Marcadoresponto1"/>
        <w:numPr>
          <w:ilvl w:val="0"/>
          <w:numId w:val="0"/>
        </w:numPr>
        <w:ind w:left="360"/>
        <w:jc w:val="center"/>
      </w:pPr>
      <w:r w:rsidRPr="00447B32">
        <w:t>Z = 0,</w:t>
      </w:r>
      <w:r w:rsidR="00447B32" w:rsidRPr="00447B32">
        <w:t>10</w:t>
      </w:r>
      <w:r w:rsidRPr="00447B32">
        <w:t xml:space="preserve"> m</w:t>
      </w:r>
    </w:p>
    <w:p w:rsidR="001A412A" w:rsidRPr="00447B32" w:rsidRDefault="001A412A" w:rsidP="001A412A">
      <w:pPr>
        <w:pStyle w:val="Marcadoresponto1"/>
        <w:numPr>
          <w:ilvl w:val="0"/>
          <w:numId w:val="0"/>
        </w:numPr>
      </w:pPr>
      <w:r w:rsidRPr="00447B32">
        <w:t xml:space="preserve">      Largura do canal:</w:t>
      </w:r>
    </w:p>
    <w:p w:rsidR="001A412A" w:rsidRPr="00447B32" w:rsidRDefault="001A412A" w:rsidP="001A412A">
      <w:pPr>
        <w:pStyle w:val="Marcadoresponto1"/>
        <w:numPr>
          <w:ilvl w:val="0"/>
          <w:numId w:val="0"/>
        </w:numPr>
        <w:ind w:left="360"/>
      </w:pPr>
      <m:oMathPara>
        <m:oMath>
          <m:r>
            <w:rPr>
              <w:rFonts w:ascii="Cambria Math" w:hAnsi="Cambria Math"/>
            </w:rPr>
            <m:t>b</m:t>
          </m:r>
          <m:r>
            <m:rPr>
              <m:sty m:val="p"/>
            </m:rPr>
            <w:rPr>
              <w:rFonts w:ascii="Cambria Math" w:hAnsi="Cambria Math"/>
            </w:rPr>
            <m:t>=</m:t>
          </m:r>
          <m:f>
            <m:fPr>
              <m:ctrlPr>
                <w:rPr>
                  <w:rFonts w:ascii="Cambria Math" w:hAnsi="Cambria Math"/>
                </w:rPr>
              </m:ctrlPr>
            </m:fPr>
            <m:num>
              <m:r>
                <w:rPr>
                  <w:rFonts w:ascii="Cambria Math" w:hAnsi="Cambria Math"/>
                </w:rPr>
                <m:t>A</m:t>
              </m:r>
            </m:num>
            <m:den>
              <m:sSub>
                <m:sSubPr>
                  <m:ctrlPr>
                    <w:rPr>
                      <w:rFonts w:ascii="Cambria Math" w:hAnsi="Cambria Math"/>
                    </w:rPr>
                  </m:ctrlPr>
                </m:sSubPr>
                <m:e>
                  <m:r>
                    <w:rPr>
                      <w:rFonts w:ascii="Cambria Math" w:hAnsi="Cambria Math"/>
                    </w:rPr>
                    <m:t>h</m:t>
                  </m:r>
                </m:e>
                <m:sub>
                  <m:r>
                    <w:rPr>
                      <w:rFonts w:ascii="Cambria Math" w:hAnsi="Cambria Math"/>
                    </w:rPr>
                    <m:t>m</m:t>
                  </m:r>
                  <m:r>
                    <m:rPr>
                      <m:sty m:val="p"/>
                    </m:rPr>
                    <w:rPr>
                      <w:rFonts w:ascii="Cambria Math" w:hAnsi="Cambria Math"/>
                    </w:rPr>
                    <m:t>á</m:t>
                  </m:r>
                  <m:r>
                    <w:rPr>
                      <w:rFonts w:ascii="Cambria Math" w:hAnsi="Cambria Math"/>
                    </w:rPr>
                    <m:t>x</m:t>
                  </m:r>
                </m:sub>
              </m:sSub>
            </m:den>
          </m:f>
        </m:oMath>
      </m:oMathPara>
    </w:p>
    <w:p w:rsidR="001A412A" w:rsidRPr="00447B32" w:rsidRDefault="001A412A" w:rsidP="001A412A">
      <w:pPr>
        <w:pStyle w:val="Marcadoresponto1"/>
        <w:numPr>
          <w:ilvl w:val="0"/>
          <w:numId w:val="0"/>
        </w:numPr>
        <w:ind w:left="360"/>
      </w:pPr>
      <w:proofErr w:type="gramStart"/>
      <w:r w:rsidRPr="00447B32">
        <w:t>onde</w:t>
      </w:r>
      <w:proofErr w:type="gramEnd"/>
      <w:r w:rsidRPr="00447B32">
        <w:t>:</w:t>
      </w:r>
    </w:p>
    <w:p w:rsidR="001A412A" w:rsidRPr="00447B32" w:rsidRDefault="001A412A" w:rsidP="001A412A">
      <w:pPr>
        <w:pStyle w:val="Marcadoresponto1"/>
        <w:numPr>
          <w:ilvl w:val="0"/>
          <w:numId w:val="0"/>
        </w:numPr>
        <w:ind w:left="360"/>
      </w:pPr>
      <w:r w:rsidRPr="00447B32">
        <w:t>b: largura do canal (m);</w:t>
      </w:r>
    </w:p>
    <w:p w:rsidR="001A412A" w:rsidRPr="00447B32" w:rsidRDefault="001A412A" w:rsidP="001A412A">
      <w:pPr>
        <w:pStyle w:val="Marcadoresponto1"/>
        <w:numPr>
          <w:ilvl w:val="0"/>
          <w:numId w:val="0"/>
        </w:numPr>
        <w:ind w:left="360"/>
      </w:pPr>
      <w:r w:rsidRPr="00447B32">
        <w:t>A: área total (m²);</w:t>
      </w:r>
    </w:p>
    <w:p w:rsidR="001A412A" w:rsidRPr="00447B32" w:rsidRDefault="001A412A" w:rsidP="001A412A">
      <w:pPr>
        <w:pStyle w:val="Marcadoresponto1"/>
        <w:numPr>
          <w:ilvl w:val="0"/>
          <w:numId w:val="0"/>
        </w:numPr>
        <w:ind w:left="360"/>
      </w:pPr>
      <w:proofErr w:type="spellStart"/>
      <w:proofErr w:type="gramStart"/>
      <w:r w:rsidRPr="00447B32">
        <w:t>hmáx</w:t>
      </w:r>
      <w:proofErr w:type="spellEnd"/>
      <w:proofErr w:type="gramEnd"/>
      <w:r w:rsidRPr="00447B32">
        <w:t>: altura máxima da lâmina d’água antes do rebaixo (m).</w:t>
      </w:r>
    </w:p>
    <w:p w:rsidR="001A412A" w:rsidRPr="00447B32" w:rsidRDefault="001A412A" w:rsidP="001A412A">
      <w:pPr>
        <w:pStyle w:val="Marcadoresponto1"/>
        <w:numPr>
          <w:ilvl w:val="0"/>
          <w:numId w:val="0"/>
        </w:numPr>
        <w:ind w:left="360"/>
      </w:pPr>
      <w:r w:rsidRPr="00447B32">
        <w:t>Obtém-se então, para a grade média:</w:t>
      </w:r>
    </w:p>
    <w:p w:rsidR="001A412A" w:rsidRPr="00447B32" w:rsidRDefault="001A412A" w:rsidP="001A412A">
      <w:pPr>
        <w:pStyle w:val="Marcadoresponto1"/>
        <w:numPr>
          <w:ilvl w:val="0"/>
          <w:numId w:val="0"/>
        </w:numPr>
        <w:ind w:left="360"/>
        <w:jc w:val="center"/>
      </w:pPr>
      <w:r w:rsidRPr="00447B32">
        <w:t>B (média) = 0,</w:t>
      </w:r>
      <w:r w:rsidR="00447B32" w:rsidRPr="00447B32">
        <w:t>3</w:t>
      </w:r>
      <w:r w:rsidRPr="00447B32">
        <w:t>5 m</w:t>
      </w:r>
    </w:p>
    <w:p w:rsidR="001A412A" w:rsidRPr="00447B32" w:rsidRDefault="001A412A" w:rsidP="001A412A">
      <w:pPr>
        <w:pStyle w:val="Marcadoresponto1"/>
        <w:numPr>
          <w:ilvl w:val="0"/>
          <w:numId w:val="0"/>
        </w:numPr>
        <w:ind w:left="360"/>
      </w:pPr>
      <w:r w:rsidRPr="00447B32">
        <w:t>Para a grade fina, temos:</w:t>
      </w:r>
    </w:p>
    <w:p w:rsidR="001A412A" w:rsidRPr="00447B32" w:rsidRDefault="001A412A" w:rsidP="001A412A">
      <w:pPr>
        <w:pStyle w:val="Marcadoresponto1"/>
        <w:numPr>
          <w:ilvl w:val="0"/>
          <w:numId w:val="0"/>
        </w:numPr>
        <w:ind w:left="360"/>
        <w:jc w:val="center"/>
      </w:pPr>
      <w:r w:rsidRPr="00447B32">
        <w:t>B (fina) = 0,3</w:t>
      </w:r>
      <w:r w:rsidR="00447B32" w:rsidRPr="00447B32">
        <w:t>5</w:t>
      </w:r>
      <w:r w:rsidRPr="00447B32">
        <w:t xml:space="preserve"> m</w:t>
      </w:r>
    </w:p>
    <w:p w:rsidR="001A412A" w:rsidRPr="00447B32" w:rsidRDefault="001A412A" w:rsidP="001A412A">
      <w:pPr>
        <w:pStyle w:val="Marcadoresponto1"/>
        <w:numPr>
          <w:ilvl w:val="0"/>
          <w:numId w:val="0"/>
        </w:numPr>
        <w:ind w:left="360"/>
      </w:pPr>
      <w:r w:rsidRPr="00447B32">
        <w:t>Verificação das velocidades:</w:t>
      </w:r>
    </w:p>
    <w:p w:rsidR="001A412A" w:rsidRPr="00447B32" w:rsidRDefault="001A412A" w:rsidP="001A412A">
      <w:pPr>
        <w:pStyle w:val="Marcadoresponto1"/>
        <w:numPr>
          <w:ilvl w:val="0"/>
          <w:numId w:val="0"/>
        </w:numPr>
        <w:ind w:left="360"/>
      </w:pPr>
      <w:r w:rsidRPr="00447B32">
        <w:t>Segundo a ABNT NBR 12209:2011, a velocidade através da grade deverá está entre 0,6 m/s e 1,2 m/s.</w:t>
      </w:r>
    </w:p>
    <w:p w:rsidR="001A412A" w:rsidRPr="00447B32" w:rsidRDefault="001A412A" w:rsidP="001A412A">
      <w:pPr>
        <w:pStyle w:val="Marcadoresponto1"/>
        <w:numPr>
          <w:ilvl w:val="0"/>
          <w:numId w:val="0"/>
        </w:numPr>
        <w:ind w:left="360"/>
      </w:pPr>
      <w:r w:rsidRPr="00447B32">
        <w:t>As velocidades calculadas na grade média e grade fina estão apresentadas nas tabelas 1</w:t>
      </w:r>
      <w:r w:rsidR="00841092">
        <w:t>5 e 16</w:t>
      </w:r>
      <w:r w:rsidRPr="00447B32">
        <w:t>, respectivamente:</w:t>
      </w:r>
    </w:p>
    <w:p w:rsidR="001A412A" w:rsidRPr="00841092" w:rsidRDefault="00841092" w:rsidP="00841092">
      <w:pPr>
        <w:pStyle w:val="Tabelatexto"/>
        <w:rPr>
          <w:b/>
        </w:rPr>
      </w:pPr>
      <w:r>
        <w:rPr>
          <w:b/>
        </w:rPr>
        <w:t xml:space="preserve">Tabela 15 </w:t>
      </w:r>
      <w:r w:rsidR="001A412A" w:rsidRPr="00841092">
        <w:t>Cálculo da velocidade através da grade média</w:t>
      </w:r>
    </w:p>
    <w:tbl>
      <w:tblPr>
        <w:tblW w:w="0" w:type="auto"/>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816"/>
        <w:gridCol w:w="850"/>
        <w:gridCol w:w="1418"/>
        <w:gridCol w:w="1252"/>
        <w:gridCol w:w="1527"/>
        <w:gridCol w:w="2065"/>
      </w:tblGrid>
      <w:tr w:rsidR="00D8127E" w:rsidRPr="00D8127E" w:rsidTr="00D8127E">
        <w:trPr>
          <w:trHeight w:val="300"/>
          <w:jc w:val="center"/>
        </w:trPr>
        <w:tc>
          <w:tcPr>
            <w:tcW w:w="2666" w:type="dxa"/>
            <w:gridSpan w:val="2"/>
            <w:tcBorders>
              <w:top w:val="single" w:sz="4" w:space="0" w:color="auto"/>
              <w:bottom w:val="single" w:sz="4" w:space="0" w:color="auto"/>
            </w:tcBorders>
            <w:shd w:val="clear" w:color="auto" w:fill="DAEEF3" w:themeFill="accent5" w:themeFillTint="33"/>
            <w:noWrap/>
            <w:vAlign w:val="center"/>
            <w:hideMark/>
          </w:tcPr>
          <w:p w:rsidR="001A412A" w:rsidRPr="00D8127E" w:rsidRDefault="001A412A" w:rsidP="00B2573E">
            <w:pPr>
              <w:pStyle w:val="Tabelatexto1"/>
              <w:jc w:val="right"/>
            </w:pPr>
            <w:r w:rsidRPr="00D8127E">
              <w:t>Vazão (m3/s)</w:t>
            </w:r>
          </w:p>
        </w:tc>
        <w:tc>
          <w:tcPr>
            <w:tcW w:w="1418" w:type="dxa"/>
            <w:tcBorders>
              <w:top w:val="single" w:sz="4" w:space="0" w:color="auto"/>
              <w:bottom w:val="single" w:sz="4" w:space="0" w:color="auto"/>
            </w:tcBorders>
            <w:shd w:val="clear" w:color="auto" w:fill="DAEEF3" w:themeFill="accent5" w:themeFillTint="33"/>
            <w:noWrap/>
            <w:vAlign w:val="center"/>
            <w:hideMark/>
          </w:tcPr>
          <w:p w:rsidR="001A412A" w:rsidRPr="00D8127E" w:rsidRDefault="001A412A" w:rsidP="0038317D">
            <w:pPr>
              <w:pStyle w:val="Tabelatexto1"/>
            </w:pPr>
            <w:r w:rsidRPr="00D8127E">
              <w:t>Altura (m)</w:t>
            </w:r>
          </w:p>
          <w:p w:rsidR="001A412A" w:rsidRPr="00D8127E" w:rsidRDefault="001A412A" w:rsidP="0038317D">
            <w:pPr>
              <w:pStyle w:val="Tabelatexto1"/>
            </w:pPr>
            <m:oMathPara>
              <m:oMath>
                <m:r>
                  <m:rPr>
                    <m:sty m:val="p"/>
                  </m:rPr>
                  <w:rPr>
                    <w:rFonts w:ascii="Cambria Math" w:hAnsi="Cambria Math"/>
                  </w:rPr>
                  <m:t>h=H-Z</m:t>
                </m:r>
              </m:oMath>
            </m:oMathPara>
          </w:p>
        </w:tc>
        <w:tc>
          <w:tcPr>
            <w:tcW w:w="1252" w:type="dxa"/>
            <w:tcBorders>
              <w:top w:val="single" w:sz="4" w:space="0" w:color="auto"/>
              <w:bottom w:val="single" w:sz="4" w:space="0" w:color="auto"/>
            </w:tcBorders>
            <w:shd w:val="clear" w:color="auto" w:fill="DAEEF3" w:themeFill="accent5" w:themeFillTint="33"/>
            <w:vAlign w:val="center"/>
            <w:hideMark/>
          </w:tcPr>
          <w:p w:rsidR="001A412A" w:rsidRPr="00D8127E" w:rsidRDefault="001A412A" w:rsidP="0038317D">
            <w:pPr>
              <w:pStyle w:val="Tabelatexto1"/>
            </w:pPr>
            <w:r w:rsidRPr="00D8127E">
              <w:t>Área (m2)</w:t>
            </w:r>
          </w:p>
          <w:p w:rsidR="001A412A" w:rsidRPr="00D8127E" w:rsidRDefault="001A412A" w:rsidP="0038317D">
            <w:pPr>
              <w:pStyle w:val="Tabelatexto1"/>
            </w:pPr>
            <m:oMathPara>
              <m:oMath>
                <m:r>
                  <m:rPr>
                    <m:sty m:val="p"/>
                  </m:rPr>
                  <w:rPr>
                    <w:rFonts w:ascii="Cambria Math" w:hAnsi="Cambria Math"/>
                  </w:rPr>
                  <m:t>A=b×h</m:t>
                </m:r>
              </m:oMath>
            </m:oMathPara>
          </w:p>
        </w:tc>
        <w:tc>
          <w:tcPr>
            <w:tcW w:w="1527" w:type="dxa"/>
            <w:tcBorders>
              <w:top w:val="single" w:sz="4" w:space="0" w:color="auto"/>
              <w:bottom w:val="single" w:sz="4" w:space="0" w:color="auto"/>
            </w:tcBorders>
            <w:shd w:val="clear" w:color="auto" w:fill="DAEEF3" w:themeFill="accent5" w:themeFillTint="33"/>
            <w:vAlign w:val="center"/>
            <w:hideMark/>
          </w:tcPr>
          <w:p w:rsidR="001A412A" w:rsidRPr="00D8127E" w:rsidRDefault="001A412A" w:rsidP="0038317D">
            <w:pPr>
              <w:pStyle w:val="Tabelatexto1"/>
            </w:pPr>
            <w:r w:rsidRPr="00D8127E">
              <w:t>Área útil (m2)</w:t>
            </w:r>
          </w:p>
          <w:p w:rsidR="001A412A" w:rsidRPr="00D8127E" w:rsidRDefault="00E03241" w:rsidP="0038317D">
            <w:pPr>
              <w:pStyle w:val="Tabelatexto1"/>
            </w:pPr>
            <m:oMathPara>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u</m:t>
                    </m:r>
                  </m:sub>
                </m:sSub>
                <m:r>
                  <m:rPr>
                    <m:sty m:val="p"/>
                  </m:rPr>
                  <w:rPr>
                    <w:rFonts w:ascii="Cambria Math" w:hAnsi="Cambria Math"/>
                  </w:rPr>
                  <m:t>=A×E</m:t>
                </m:r>
              </m:oMath>
            </m:oMathPara>
          </w:p>
        </w:tc>
        <w:tc>
          <w:tcPr>
            <w:tcW w:w="2065" w:type="dxa"/>
            <w:tcBorders>
              <w:top w:val="single" w:sz="4" w:space="0" w:color="auto"/>
              <w:bottom w:val="single" w:sz="4" w:space="0" w:color="auto"/>
            </w:tcBorders>
            <w:shd w:val="clear" w:color="auto" w:fill="DAEEF3" w:themeFill="accent5" w:themeFillTint="33"/>
            <w:vAlign w:val="center"/>
            <w:hideMark/>
          </w:tcPr>
          <w:p w:rsidR="001A412A" w:rsidRPr="00D8127E" w:rsidRDefault="001A412A" w:rsidP="0038317D">
            <w:pPr>
              <w:pStyle w:val="Tabelatexto1"/>
            </w:pPr>
            <w:r w:rsidRPr="00D8127E">
              <w:t>Velocidade (m/s)</w:t>
            </w:r>
          </w:p>
          <w:p w:rsidR="001A412A" w:rsidRPr="00D8127E" w:rsidRDefault="001A412A" w:rsidP="0038317D">
            <w:pPr>
              <w:pStyle w:val="Tabelatexto1"/>
            </w:pPr>
            <m:oMathPara>
              <m:oMath>
                <m:r>
                  <m:rPr>
                    <m:sty m:val="p"/>
                  </m:rPr>
                  <w:rPr>
                    <w:rFonts w:ascii="Cambria Math" w:hAnsi="Cambria Math"/>
                  </w:rPr>
                  <m:t>v=</m:t>
                </m:r>
                <m:f>
                  <m:fPr>
                    <m:type m:val="lin"/>
                    <m:ctrlPr>
                      <w:rPr>
                        <w:rFonts w:ascii="Cambria Math" w:hAnsi="Cambria Math"/>
                      </w:rPr>
                    </m:ctrlPr>
                  </m:fPr>
                  <m:num>
                    <m:r>
                      <m:rPr>
                        <m:sty m:val="p"/>
                      </m:rPr>
                      <w:rPr>
                        <w:rFonts w:ascii="Cambria Math" w:hAnsi="Cambria Math"/>
                      </w:rPr>
                      <m:t>Q</m:t>
                    </m:r>
                  </m:num>
                  <m:den>
                    <m:sSub>
                      <m:sSubPr>
                        <m:ctrlPr>
                          <w:rPr>
                            <w:rFonts w:ascii="Cambria Math" w:hAnsi="Cambria Math"/>
                          </w:rPr>
                        </m:ctrlPr>
                      </m:sSubPr>
                      <m:e>
                        <m:r>
                          <m:rPr>
                            <m:sty m:val="p"/>
                          </m:rPr>
                          <w:rPr>
                            <w:rFonts w:ascii="Cambria Math" w:hAnsi="Cambria Math"/>
                          </w:rPr>
                          <m:t>A</m:t>
                        </m:r>
                      </m:e>
                      <m:sub>
                        <m:r>
                          <m:rPr>
                            <m:sty m:val="p"/>
                          </m:rPr>
                          <w:rPr>
                            <w:rFonts w:ascii="Cambria Math" w:hAnsi="Cambria Math"/>
                          </w:rPr>
                          <m:t>u</m:t>
                        </m:r>
                      </m:sub>
                    </m:sSub>
                  </m:den>
                </m:f>
              </m:oMath>
            </m:oMathPara>
          </w:p>
        </w:tc>
      </w:tr>
      <w:tr w:rsidR="00D8127E" w:rsidRPr="00D8127E" w:rsidTr="00D8127E">
        <w:trPr>
          <w:trHeight w:val="340"/>
          <w:jc w:val="center"/>
        </w:trPr>
        <w:tc>
          <w:tcPr>
            <w:tcW w:w="1816" w:type="dxa"/>
            <w:tcBorders>
              <w:top w:val="single" w:sz="4" w:space="0" w:color="auto"/>
            </w:tcBorders>
            <w:noWrap/>
            <w:vAlign w:val="center"/>
            <w:hideMark/>
          </w:tcPr>
          <w:p w:rsidR="00D8127E" w:rsidRPr="00D8127E" w:rsidRDefault="00D8127E" w:rsidP="00D8127E">
            <w:pPr>
              <w:pStyle w:val="Tabelatexto1"/>
            </w:pPr>
            <w:r w:rsidRPr="00D8127E">
              <w:t>Mínima</w:t>
            </w:r>
          </w:p>
        </w:tc>
        <w:tc>
          <w:tcPr>
            <w:tcW w:w="850" w:type="dxa"/>
            <w:tcBorders>
              <w:top w:val="single" w:sz="4" w:space="0" w:color="auto"/>
            </w:tcBorders>
            <w:vAlign w:val="bottom"/>
            <w:hideMark/>
          </w:tcPr>
          <w:p w:rsidR="00D8127E" w:rsidRPr="00D8127E" w:rsidRDefault="00D8127E" w:rsidP="00D8127E">
            <w:pPr>
              <w:keepLines w:val="0"/>
              <w:jc w:val="center"/>
              <w:rPr>
                <w:rFonts w:ascii="Calibri" w:hAnsi="Calibri"/>
                <w:sz w:val="20"/>
              </w:rPr>
            </w:pPr>
            <w:r w:rsidRPr="00D8127E">
              <w:rPr>
                <w:rFonts w:ascii="Calibri" w:hAnsi="Calibri"/>
                <w:sz w:val="20"/>
              </w:rPr>
              <w:t>0,004</w:t>
            </w:r>
          </w:p>
        </w:tc>
        <w:tc>
          <w:tcPr>
            <w:tcW w:w="1418" w:type="dxa"/>
            <w:tcBorders>
              <w:top w:val="single" w:sz="4" w:space="0" w:color="auto"/>
            </w:tcBorders>
            <w:noWrap/>
            <w:vAlign w:val="bottom"/>
            <w:hideMark/>
          </w:tcPr>
          <w:p w:rsidR="00D8127E" w:rsidRPr="00D8127E" w:rsidRDefault="00D8127E" w:rsidP="00D8127E">
            <w:pPr>
              <w:jc w:val="center"/>
              <w:rPr>
                <w:rFonts w:ascii="Calibri" w:hAnsi="Calibri"/>
                <w:sz w:val="20"/>
              </w:rPr>
            </w:pPr>
            <w:r w:rsidRPr="00D8127E">
              <w:rPr>
                <w:rFonts w:ascii="Calibri" w:hAnsi="Calibri"/>
                <w:sz w:val="20"/>
              </w:rPr>
              <w:t>0,03</w:t>
            </w:r>
          </w:p>
        </w:tc>
        <w:tc>
          <w:tcPr>
            <w:tcW w:w="1252" w:type="dxa"/>
            <w:tcBorders>
              <w:top w:val="single" w:sz="4" w:space="0" w:color="auto"/>
            </w:tcBorders>
            <w:vAlign w:val="bottom"/>
            <w:hideMark/>
          </w:tcPr>
          <w:p w:rsidR="00D8127E" w:rsidRPr="00D8127E" w:rsidRDefault="00D8127E" w:rsidP="00D8127E">
            <w:pPr>
              <w:jc w:val="center"/>
              <w:rPr>
                <w:rFonts w:ascii="Calibri" w:hAnsi="Calibri"/>
                <w:sz w:val="20"/>
              </w:rPr>
            </w:pPr>
            <w:r w:rsidRPr="00D8127E">
              <w:rPr>
                <w:rFonts w:ascii="Calibri" w:hAnsi="Calibri"/>
                <w:sz w:val="20"/>
              </w:rPr>
              <w:t>0,01</w:t>
            </w:r>
          </w:p>
        </w:tc>
        <w:tc>
          <w:tcPr>
            <w:tcW w:w="1527" w:type="dxa"/>
            <w:tcBorders>
              <w:top w:val="single" w:sz="4" w:space="0" w:color="auto"/>
            </w:tcBorders>
            <w:vAlign w:val="bottom"/>
            <w:hideMark/>
          </w:tcPr>
          <w:p w:rsidR="00D8127E" w:rsidRPr="00D8127E" w:rsidRDefault="00D8127E" w:rsidP="00D8127E">
            <w:pPr>
              <w:jc w:val="center"/>
              <w:rPr>
                <w:rFonts w:ascii="Calibri" w:hAnsi="Calibri"/>
                <w:sz w:val="20"/>
              </w:rPr>
            </w:pPr>
            <w:r w:rsidRPr="00D8127E">
              <w:rPr>
                <w:rFonts w:ascii="Calibri" w:hAnsi="Calibri"/>
                <w:sz w:val="20"/>
              </w:rPr>
              <w:t>0,01</w:t>
            </w:r>
          </w:p>
        </w:tc>
        <w:tc>
          <w:tcPr>
            <w:tcW w:w="2065" w:type="dxa"/>
            <w:tcBorders>
              <w:top w:val="single" w:sz="4" w:space="0" w:color="auto"/>
            </w:tcBorders>
            <w:vAlign w:val="bottom"/>
            <w:hideMark/>
          </w:tcPr>
          <w:p w:rsidR="00D8127E" w:rsidRPr="00D8127E" w:rsidRDefault="00D8127E" w:rsidP="00D8127E">
            <w:pPr>
              <w:jc w:val="center"/>
              <w:rPr>
                <w:rFonts w:ascii="Calibri" w:hAnsi="Calibri"/>
                <w:sz w:val="20"/>
              </w:rPr>
            </w:pPr>
            <w:r w:rsidRPr="00D8127E">
              <w:rPr>
                <w:rFonts w:ascii="Calibri" w:hAnsi="Calibri"/>
                <w:sz w:val="20"/>
              </w:rPr>
              <w:t>0,60</w:t>
            </w:r>
          </w:p>
        </w:tc>
      </w:tr>
      <w:tr w:rsidR="00D8127E" w:rsidRPr="00D8127E" w:rsidTr="00D8127E">
        <w:trPr>
          <w:trHeight w:val="340"/>
          <w:jc w:val="center"/>
        </w:trPr>
        <w:tc>
          <w:tcPr>
            <w:tcW w:w="1816" w:type="dxa"/>
            <w:noWrap/>
            <w:vAlign w:val="center"/>
            <w:hideMark/>
          </w:tcPr>
          <w:p w:rsidR="00D8127E" w:rsidRPr="00D8127E" w:rsidRDefault="00D8127E" w:rsidP="00D8127E">
            <w:pPr>
              <w:pStyle w:val="Tabelatexto1"/>
            </w:pPr>
            <w:r w:rsidRPr="00D8127E">
              <w:t>Média</w:t>
            </w:r>
          </w:p>
        </w:tc>
        <w:tc>
          <w:tcPr>
            <w:tcW w:w="850"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0,009</w:t>
            </w:r>
          </w:p>
        </w:tc>
        <w:tc>
          <w:tcPr>
            <w:tcW w:w="1418" w:type="dxa"/>
            <w:noWrap/>
            <w:vAlign w:val="bottom"/>
            <w:hideMark/>
          </w:tcPr>
          <w:p w:rsidR="00D8127E" w:rsidRPr="00D8127E" w:rsidRDefault="00D8127E" w:rsidP="00D8127E">
            <w:pPr>
              <w:jc w:val="center"/>
              <w:rPr>
                <w:rFonts w:ascii="Calibri" w:hAnsi="Calibri"/>
                <w:sz w:val="20"/>
              </w:rPr>
            </w:pPr>
            <w:r w:rsidRPr="00D8127E">
              <w:rPr>
                <w:rFonts w:ascii="Calibri" w:hAnsi="Calibri"/>
                <w:sz w:val="20"/>
              </w:rPr>
              <w:t>0,06</w:t>
            </w:r>
          </w:p>
        </w:tc>
        <w:tc>
          <w:tcPr>
            <w:tcW w:w="1252"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0,02</w:t>
            </w:r>
          </w:p>
        </w:tc>
        <w:tc>
          <w:tcPr>
            <w:tcW w:w="1527"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0,02</w:t>
            </w:r>
          </w:p>
        </w:tc>
        <w:tc>
          <w:tcPr>
            <w:tcW w:w="2065" w:type="dxa"/>
            <w:vAlign w:val="bottom"/>
            <w:hideMark/>
          </w:tcPr>
          <w:p w:rsidR="00D8127E" w:rsidRPr="00D8127E" w:rsidRDefault="00D8127E" w:rsidP="00D8127E">
            <w:pPr>
              <w:jc w:val="center"/>
              <w:rPr>
                <w:rFonts w:ascii="Calibri" w:hAnsi="Calibri"/>
                <w:sz w:val="20"/>
              </w:rPr>
            </w:pPr>
            <w:r w:rsidRPr="00D8127E">
              <w:rPr>
                <w:rFonts w:ascii="Calibri" w:hAnsi="Calibri"/>
                <w:sz w:val="20"/>
              </w:rPr>
              <w:t>0,56</w:t>
            </w:r>
          </w:p>
        </w:tc>
      </w:tr>
      <w:tr w:rsidR="00D8127E" w:rsidRPr="00D8127E" w:rsidTr="00D8127E">
        <w:trPr>
          <w:trHeight w:val="340"/>
          <w:jc w:val="center"/>
        </w:trPr>
        <w:tc>
          <w:tcPr>
            <w:tcW w:w="1816" w:type="dxa"/>
            <w:noWrap/>
            <w:vAlign w:val="center"/>
            <w:hideMark/>
          </w:tcPr>
          <w:p w:rsidR="00D8127E" w:rsidRPr="00D8127E" w:rsidRDefault="00D8127E" w:rsidP="00D8127E">
            <w:pPr>
              <w:pStyle w:val="Tabelatexto1"/>
            </w:pPr>
            <w:r w:rsidRPr="00D8127E">
              <w:t xml:space="preserve">Máxima </w:t>
            </w:r>
          </w:p>
        </w:tc>
        <w:tc>
          <w:tcPr>
            <w:tcW w:w="850"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0,014</w:t>
            </w:r>
          </w:p>
        </w:tc>
        <w:tc>
          <w:tcPr>
            <w:tcW w:w="1418" w:type="dxa"/>
            <w:noWrap/>
            <w:vAlign w:val="bottom"/>
            <w:hideMark/>
          </w:tcPr>
          <w:p w:rsidR="00D8127E" w:rsidRPr="00D8127E" w:rsidRDefault="00D8127E" w:rsidP="00D8127E">
            <w:pPr>
              <w:jc w:val="center"/>
              <w:rPr>
                <w:rFonts w:ascii="Calibri" w:hAnsi="Calibri"/>
                <w:sz w:val="20"/>
              </w:rPr>
            </w:pPr>
            <w:r w:rsidRPr="00D8127E">
              <w:rPr>
                <w:rFonts w:ascii="Calibri" w:hAnsi="Calibri"/>
                <w:sz w:val="20"/>
              </w:rPr>
              <w:t>0,10</w:t>
            </w:r>
          </w:p>
        </w:tc>
        <w:tc>
          <w:tcPr>
            <w:tcW w:w="1252"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0,03</w:t>
            </w:r>
          </w:p>
        </w:tc>
        <w:tc>
          <w:tcPr>
            <w:tcW w:w="1527"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0,02</w:t>
            </w:r>
          </w:p>
        </w:tc>
        <w:tc>
          <w:tcPr>
            <w:tcW w:w="2065" w:type="dxa"/>
            <w:vAlign w:val="bottom"/>
            <w:hideMark/>
          </w:tcPr>
          <w:p w:rsidR="00D8127E" w:rsidRPr="00D8127E" w:rsidRDefault="00D8127E" w:rsidP="00D8127E">
            <w:pPr>
              <w:jc w:val="center"/>
              <w:rPr>
                <w:rFonts w:ascii="Calibri" w:hAnsi="Calibri"/>
                <w:sz w:val="20"/>
              </w:rPr>
            </w:pPr>
            <w:r w:rsidRPr="00D8127E">
              <w:rPr>
                <w:rFonts w:ascii="Calibri" w:hAnsi="Calibri"/>
                <w:sz w:val="20"/>
              </w:rPr>
              <w:t>0,60</w:t>
            </w:r>
          </w:p>
        </w:tc>
      </w:tr>
    </w:tbl>
    <w:p w:rsidR="00FB5A82" w:rsidRPr="008F0E75" w:rsidRDefault="00FB5A82" w:rsidP="00360D15">
      <w:pPr>
        <w:pStyle w:val="Marcadoresponto1"/>
        <w:numPr>
          <w:ilvl w:val="0"/>
          <w:numId w:val="0"/>
        </w:numPr>
        <w:rPr>
          <w:color w:val="FF0000"/>
        </w:rPr>
      </w:pPr>
    </w:p>
    <w:p w:rsidR="001A412A" w:rsidRPr="00841092" w:rsidRDefault="00841092" w:rsidP="00841092">
      <w:pPr>
        <w:pStyle w:val="Tabelatexto"/>
      </w:pPr>
      <w:r w:rsidRPr="00841092">
        <w:rPr>
          <w:b/>
        </w:rPr>
        <w:t>Tabela 16</w:t>
      </w:r>
      <w:r>
        <w:rPr>
          <w:b/>
        </w:rPr>
        <w:t xml:space="preserve"> </w:t>
      </w:r>
      <w:r w:rsidR="001A412A" w:rsidRPr="00841092">
        <w:t>Cálculo da velocidade através da grade fina</w:t>
      </w:r>
    </w:p>
    <w:tbl>
      <w:tblPr>
        <w:tblW w:w="0" w:type="auto"/>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1816"/>
        <w:gridCol w:w="850"/>
        <w:gridCol w:w="1418"/>
        <w:gridCol w:w="1252"/>
        <w:gridCol w:w="1527"/>
        <w:gridCol w:w="2065"/>
      </w:tblGrid>
      <w:tr w:rsidR="00D8127E" w:rsidRPr="00D8127E" w:rsidTr="00D8127E">
        <w:trPr>
          <w:trHeight w:val="300"/>
          <w:jc w:val="center"/>
        </w:trPr>
        <w:tc>
          <w:tcPr>
            <w:tcW w:w="2666" w:type="dxa"/>
            <w:gridSpan w:val="2"/>
            <w:tcBorders>
              <w:top w:val="single" w:sz="4" w:space="0" w:color="auto"/>
              <w:bottom w:val="single" w:sz="4" w:space="0" w:color="auto"/>
            </w:tcBorders>
            <w:shd w:val="clear" w:color="auto" w:fill="DAEEF3" w:themeFill="accent5" w:themeFillTint="33"/>
            <w:noWrap/>
            <w:vAlign w:val="center"/>
            <w:hideMark/>
          </w:tcPr>
          <w:p w:rsidR="001A412A" w:rsidRPr="00D8127E" w:rsidRDefault="001A412A" w:rsidP="00B2573E">
            <w:pPr>
              <w:pStyle w:val="Tabelatexto1"/>
              <w:jc w:val="right"/>
            </w:pPr>
            <w:r w:rsidRPr="00D8127E">
              <w:t>Vazão (m3/s)</w:t>
            </w:r>
          </w:p>
        </w:tc>
        <w:tc>
          <w:tcPr>
            <w:tcW w:w="1418" w:type="dxa"/>
            <w:tcBorders>
              <w:top w:val="single" w:sz="4" w:space="0" w:color="auto"/>
              <w:bottom w:val="single" w:sz="4" w:space="0" w:color="auto"/>
            </w:tcBorders>
            <w:shd w:val="clear" w:color="auto" w:fill="DAEEF3" w:themeFill="accent5" w:themeFillTint="33"/>
            <w:noWrap/>
            <w:vAlign w:val="center"/>
            <w:hideMark/>
          </w:tcPr>
          <w:p w:rsidR="001A412A" w:rsidRPr="00D8127E" w:rsidRDefault="001A412A" w:rsidP="0038317D">
            <w:pPr>
              <w:pStyle w:val="Tabelatexto1"/>
            </w:pPr>
            <w:r w:rsidRPr="00D8127E">
              <w:t>Altura (m)</w:t>
            </w:r>
          </w:p>
          <w:p w:rsidR="001A412A" w:rsidRPr="00D8127E" w:rsidRDefault="001A412A" w:rsidP="0038317D">
            <w:pPr>
              <w:pStyle w:val="Tabelatexto1"/>
            </w:pPr>
            <m:oMathPara>
              <m:oMath>
                <m:r>
                  <m:rPr>
                    <m:sty m:val="p"/>
                  </m:rPr>
                  <w:rPr>
                    <w:rFonts w:ascii="Cambria Math" w:hAnsi="Cambria Math"/>
                  </w:rPr>
                  <m:t>h=H-Z</m:t>
                </m:r>
              </m:oMath>
            </m:oMathPara>
          </w:p>
        </w:tc>
        <w:tc>
          <w:tcPr>
            <w:tcW w:w="1252" w:type="dxa"/>
            <w:tcBorders>
              <w:top w:val="single" w:sz="4" w:space="0" w:color="auto"/>
              <w:bottom w:val="single" w:sz="4" w:space="0" w:color="auto"/>
            </w:tcBorders>
            <w:shd w:val="clear" w:color="auto" w:fill="DAEEF3" w:themeFill="accent5" w:themeFillTint="33"/>
            <w:vAlign w:val="center"/>
            <w:hideMark/>
          </w:tcPr>
          <w:p w:rsidR="001A412A" w:rsidRPr="00D8127E" w:rsidRDefault="001A412A" w:rsidP="0038317D">
            <w:pPr>
              <w:pStyle w:val="Tabelatexto1"/>
            </w:pPr>
            <w:r w:rsidRPr="00D8127E">
              <w:t>Área (m2)</w:t>
            </w:r>
          </w:p>
          <w:p w:rsidR="001A412A" w:rsidRPr="00D8127E" w:rsidRDefault="001A412A" w:rsidP="0038317D">
            <w:pPr>
              <w:pStyle w:val="Tabelatexto1"/>
            </w:pPr>
            <m:oMathPara>
              <m:oMath>
                <m:r>
                  <m:rPr>
                    <m:sty m:val="p"/>
                  </m:rPr>
                  <w:rPr>
                    <w:rFonts w:ascii="Cambria Math" w:hAnsi="Cambria Math"/>
                  </w:rPr>
                  <m:t>A=b×h</m:t>
                </m:r>
              </m:oMath>
            </m:oMathPara>
          </w:p>
        </w:tc>
        <w:tc>
          <w:tcPr>
            <w:tcW w:w="1527" w:type="dxa"/>
            <w:tcBorders>
              <w:top w:val="single" w:sz="4" w:space="0" w:color="auto"/>
              <w:bottom w:val="single" w:sz="4" w:space="0" w:color="auto"/>
            </w:tcBorders>
            <w:shd w:val="clear" w:color="auto" w:fill="DAEEF3" w:themeFill="accent5" w:themeFillTint="33"/>
            <w:vAlign w:val="center"/>
            <w:hideMark/>
          </w:tcPr>
          <w:p w:rsidR="001A412A" w:rsidRPr="00D8127E" w:rsidRDefault="001A412A" w:rsidP="0038317D">
            <w:pPr>
              <w:pStyle w:val="Tabelatexto1"/>
            </w:pPr>
            <w:r w:rsidRPr="00D8127E">
              <w:t>Área útil (m2)</w:t>
            </w:r>
          </w:p>
          <w:p w:rsidR="001A412A" w:rsidRPr="00D8127E" w:rsidRDefault="00E03241" w:rsidP="0038317D">
            <w:pPr>
              <w:pStyle w:val="Tabelatexto1"/>
            </w:pPr>
            <m:oMathPara>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u</m:t>
                    </m:r>
                  </m:sub>
                </m:sSub>
                <m:r>
                  <m:rPr>
                    <m:sty m:val="p"/>
                  </m:rPr>
                  <w:rPr>
                    <w:rFonts w:ascii="Cambria Math" w:hAnsi="Cambria Math"/>
                  </w:rPr>
                  <m:t>=A×E</m:t>
                </m:r>
              </m:oMath>
            </m:oMathPara>
          </w:p>
        </w:tc>
        <w:tc>
          <w:tcPr>
            <w:tcW w:w="2065" w:type="dxa"/>
            <w:tcBorders>
              <w:top w:val="single" w:sz="4" w:space="0" w:color="auto"/>
              <w:bottom w:val="single" w:sz="4" w:space="0" w:color="auto"/>
            </w:tcBorders>
            <w:shd w:val="clear" w:color="auto" w:fill="DAEEF3" w:themeFill="accent5" w:themeFillTint="33"/>
            <w:vAlign w:val="center"/>
            <w:hideMark/>
          </w:tcPr>
          <w:p w:rsidR="001A412A" w:rsidRPr="00D8127E" w:rsidRDefault="001A412A" w:rsidP="0038317D">
            <w:pPr>
              <w:pStyle w:val="Tabelatexto1"/>
            </w:pPr>
            <w:r w:rsidRPr="00D8127E">
              <w:t>Velocidade (m/s)</w:t>
            </w:r>
          </w:p>
          <w:p w:rsidR="001A412A" w:rsidRPr="00D8127E" w:rsidRDefault="001A412A" w:rsidP="0038317D">
            <w:pPr>
              <w:pStyle w:val="Tabelatexto1"/>
            </w:pPr>
            <m:oMathPara>
              <m:oMath>
                <m:r>
                  <m:rPr>
                    <m:sty m:val="p"/>
                  </m:rPr>
                  <w:rPr>
                    <w:rFonts w:ascii="Cambria Math" w:hAnsi="Cambria Math"/>
                  </w:rPr>
                  <m:t>v=</m:t>
                </m:r>
                <m:f>
                  <m:fPr>
                    <m:type m:val="lin"/>
                    <m:ctrlPr>
                      <w:rPr>
                        <w:rFonts w:ascii="Cambria Math" w:hAnsi="Cambria Math"/>
                      </w:rPr>
                    </m:ctrlPr>
                  </m:fPr>
                  <m:num>
                    <m:r>
                      <m:rPr>
                        <m:sty m:val="p"/>
                      </m:rPr>
                      <w:rPr>
                        <w:rFonts w:ascii="Cambria Math" w:hAnsi="Cambria Math"/>
                      </w:rPr>
                      <m:t>Q</m:t>
                    </m:r>
                  </m:num>
                  <m:den>
                    <m:sSub>
                      <m:sSubPr>
                        <m:ctrlPr>
                          <w:rPr>
                            <w:rFonts w:ascii="Cambria Math" w:hAnsi="Cambria Math"/>
                          </w:rPr>
                        </m:ctrlPr>
                      </m:sSubPr>
                      <m:e>
                        <m:r>
                          <m:rPr>
                            <m:sty m:val="p"/>
                          </m:rPr>
                          <w:rPr>
                            <w:rFonts w:ascii="Cambria Math" w:hAnsi="Cambria Math"/>
                          </w:rPr>
                          <m:t>A</m:t>
                        </m:r>
                      </m:e>
                      <m:sub>
                        <m:r>
                          <m:rPr>
                            <m:sty m:val="p"/>
                          </m:rPr>
                          <w:rPr>
                            <w:rFonts w:ascii="Cambria Math" w:hAnsi="Cambria Math"/>
                          </w:rPr>
                          <m:t>u</m:t>
                        </m:r>
                      </m:sub>
                    </m:sSub>
                  </m:den>
                </m:f>
              </m:oMath>
            </m:oMathPara>
          </w:p>
        </w:tc>
      </w:tr>
      <w:tr w:rsidR="00D8127E" w:rsidRPr="00D8127E" w:rsidTr="00D8127E">
        <w:trPr>
          <w:trHeight w:val="340"/>
          <w:jc w:val="center"/>
        </w:trPr>
        <w:tc>
          <w:tcPr>
            <w:tcW w:w="1816" w:type="dxa"/>
            <w:tcBorders>
              <w:top w:val="single" w:sz="4" w:space="0" w:color="auto"/>
            </w:tcBorders>
            <w:noWrap/>
            <w:vAlign w:val="center"/>
            <w:hideMark/>
          </w:tcPr>
          <w:p w:rsidR="00D8127E" w:rsidRPr="00D8127E" w:rsidRDefault="00D8127E" w:rsidP="00D8127E">
            <w:pPr>
              <w:pStyle w:val="Tabelatexto1"/>
            </w:pPr>
            <w:r w:rsidRPr="00D8127E">
              <w:t>Mínima</w:t>
            </w:r>
          </w:p>
        </w:tc>
        <w:tc>
          <w:tcPr>
            <w:tcW w:w="850" w:type="dxa"/>
            <w:tcBorders>
              <w:top w:val="single" w:sz="4" w:space="0" w:color="auto"/>
            </w:tcBorders>
            <w:vAlign w:val="bottom"/>
            <w:hideMark/>
          </w:tcPr>
          <w:p w:rsidR="00D8127E" w:rsidRPr="00D8127E" w:rsidRDefault="00D8127E" w:rsidP="00D8127E">
            <w:pPr>
              <w:keepLines w:val="0"/>
              <w:jc w:val="center"/>
              <w:rPr>
                <w:rFonts w:ascii="Calibri" w:hAnsi="Calibri"/>
                <w:sz w:val="20"/>
              </w:rPr>
            </w:pPr>
            <w:r w:rsidRPr="00D8127E">
              <w:rPr>
                <w:rFonts w:ascii="Calibri" w:hAnsi="Calibri"/>
                <w:sz w:val="20"/>
              </w:rPr>
              <w:t>0,00</w:t>
            </w:r>
          </w:p>
        </w:tc>
        <w:tc>
          <w:tcPr>
            <w:tcW w:w="1418" w:type="dxa"/>
            <w:tcBorders>
              <w:top w:val="single" w:sz="4" w:space="0" w:color="auto"/>
            </w:tcBorders>
            <w:noWrap/>
            <w:vAlign w:val="bottom"/>
            <w:hideMark/>
          </w:tcPr>
          <w:p w:rsidR="00D8127E" w:rsidRPr="00D8127E" w:rsidRDefault="00D8127E" w:rsidP="00D8127E">
            <w:pPr>
              <w:jc w:val="center"/>
              <w:rPr>
                <w:rFonts w:ascii="Calibri" w:hAnsi="Calibri"/>
                <w:sz w:val="20"/>
              </w:rPr>
            </w:pPr>
            <w:r w:rsidRPr="00D8127E">
              <w:rPr>
                <w:rFonts w:ascii="Calibri" w:hAnsi="Calibri"/>
                <w:sz w:val="20"/>
              </w:rPr>
              <w:t>0,03</w:t>
            </w:r>
          </w:p>
        </w:tc>
        <w:tc>
          <w:tcPr>
            <w:tcW w:w="1252" w:type="dxa"/>
            <w:tcBorders>
              <w:top w:val="single" w:sz="4" w:space="0" w:color="auto"/>
            </w:tcBorders>
            <w:vAlign w:val="bottom"/>
            <w:hideMark/>
          </w:tcPr>
          <w:p w:rsidR="00D8127E" w:rsidRPr="00D8127E" w:rsidRDefault="00D8127E" w:rsidP="00D8127E">
            <w:pPr>
              <w:jc w:val="center"/>
              <w:rPr>
                <w:rFonts w:ascii="Calibri" w:hAnsi="Calibri"/>
                <w:sz w:val="20"/>
              </w:rPr>
            </w:pPr>
            <w:r w:rsidRPr="00D8127E">
              <w:rPr>
                <w:rFonts w:ascii="Calibri" w:hAnsi="Calibri"/>
                <w:sz w:val="20"/>
              </w:rPr>
              <w:t>0,01</w:t>
            </w:r>
          </w:p>
        </w:tc>
        <w:tc>
          <w:tcPr>
            <w:tcW w:w="1527" w:type="dxa"/>
            <w:tcBorders>
              <w:top w:val="single" w:sz="4" w:space="0" w:color="auto"/>
            </w:tcBorders>
            <w:vAlign w:val="bottom"/>
            <w:hideMark/>
          </w:tcPr>
          <w:p w:rsidR="00D8127E" w:rsidRPr="00D8127E" w:rsidRDefault="00D8127E" w:rsidP="00D8127E">
            <w:pPr>
              <w:jc w:val="center"/>
              <w:rPr>
                <w:rFonts w:ascii="Calibri" w:hAnsi="Calibri"/>
                <w:sz w:val="20"/>
              </w:rPr>
            </w:pPr>
            <w:r w:rsidRPr="00D8127E">
              <w:rPr>
                <w:rFonts w:ascii="Calibri" w:hAnsi="Calibri"/>
                <w:sz w:val="20"/>
              </w:rPr>
              <w:t>0,01</w:t>
            </w:r>
          </w:p>
        </w:tc>
        <w:tc>
          <w:tcPr>
            <w:tcW w:w="2065" w:type="dxa"/>
            <w:tcBorders>
              <w:top w:val="single" w:sz="4" w:space="0" w:color="auto"/>
            </w:tcBorders>
            <w:vAlign w:val="bottom"/>
            <w:hideMark/>
          </w:tcPr>
          <w:p w:rsidR="00D8127E" w:rsidRPr="00D8127E" w:rsidRDefault="00D8127E" w:rsidP="00D8127E">
            <w:pPr>
              <w:jc w:val="center"/>
              <w:rPr>
                <w:rFonts w:ascii="Calibri" w:hAnsi="Calibri"/>
                <w:sz w:val="20"/>
              </w:rPr>
            </w:pPr>
            <w:r w:rsidRPr="00D8127E">
              <w:rPr>
                <w:rFonts w:ascii="Calibri" w:hAnsi="Calibri"/>
                <w:sz w:val="20"/>
              </w:rPr>
              <w:t>0,68</w:t>
            </w:r>
          </w:p>
        </w:tc>
      </w:tr>
      <w:tr w:rsidR="00D8127E" w:rsidRPr="00D8127E" w:rsidTr="00D8127E">
        <w:trPr>
          <w:trHeight w:val="340"/>
          <w:jc w:val="center"/>
        </w:trPr>
        <w:tc>
          <w:tcPr>
            <w:tcW w:w="1816" w:type="dxa"/>
            <w:noWrap/>
            <w:vAlign w:val="center"/>
            <w:hideMark/>
          </w:tcPr>
          <w:p w:rsidR="00D8127E" w:rsidRPr="00D8127E" w:rsidRDefault="00D8127E" w:rsidP="00D8127E">
            <w:pPr>
              <w:pStyle w:val="Tabelatexto1"/>
            </w:pPr>
            <w:r w:rsidRPr="00D8127E">
              <w:t>Média</w:t>
            </w:r>
          </w:p>
        </w:tc>
        <w:tc>
          <w:tcPr>
            <w:tcW w:w="850"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0,01</w:t>
            </w:r>
          </w:p>
        </w:tc>
        <w:tc>
          <w:tcPr>
            <w:tcW w:w="1418" w:type="dxa"/>
            <w:noWrap/>
            <w:vAlign w:val="bottom"/>
            <w:hideMark/>
          </w:tcPr>
          <w:p w:rsidR="00D8127E" w:rsidRPr="00D8127E" w:rsidRDefault="00D8127E" w:rsidP="00D8127E">
            <w:pPr>
              <w:jc w:val="center"/>
              <w:rPr>
                <w:rFonts w:ascii="Calibri" w:hAnsi="Calibri"/>
                <w:sz w:val="20"/>
              </w:rPr>
            </w:pPr>
            <w:r w:rsidRPr="00D8127E">
              <w:rPr>
                <w:rFonts w:ascii="Calibri" w:hAnsi="Calibri"/>
                <w:sz w:val="20"/>
              </w:rPr>
              <w:t>0,06</w:t>
            </w:r>
          </w:p>
        </w:tc>
        <w:tc>
          <w:tcPr>
            <w:tcW w:w="1252"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0,02</w:t>
            </w:r>
          </w:p>
        </w:tc>
        <w:tc>
          <w:tcPr>
            <w:tcW w:w="1527"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0,01</w:t>
            </w:r>
          </w:p>
        </w:tc>
        <w:tc>
          <w:tcPr>
            <w:tcW w:w="2065" w:type="dxa"/>
            <w:vAlign w:val="bottom"/>
            <w:hideMark/>
          </w:tcPr>
          <w:p w:rsidR="00D8127E" w:rsidRPr="00D8127E" w:rsidRDefault="00D8127E" w:rsidP="00D8127E">
            <w:pPr>
              <w:jc w:val="center"/>
              <w:rPr>
                <w:rFonts w:ascii="Calibri" w:hAnsi="Calibri"/>
                <w:sz w:val="20"/>
              </w:rPr>
            </w:pPr>
            <w:r w:rsidRPr="00D8127E">
              <w:rPr>
                <w:rFonts w:ascii="Calibri" w:hAnsi="Calibri"/>
                <w:sz w:val="20"/>
              </w:rPr>
              <w:t>0,64</w:t>
            </w:r>
          </w:p>
        </w:tc>
      </w:tr>
      <w:tr w:rsidR="00D8127E" w:rsidRPr="00D8127E" w:rsidTr="00D8127E">
        <w:trPr>
          <w:trHeight w:val="340"/>
          <w:jc w:val="center"/>
        </w:trPr>
        <w:tc>
          <w:tcPr>
            <w:tcW w:w="1816" w:type="dxa"/>
            <w:noWrap/>
            <w:vAlign w:val="center"/>
            <w:hideMark/>
          </w:tcPr>
          <w:p w:rsidR="00D8127E" w:rsidRPr="00D8127E" w:rsidRDefault="00D8127E" w:rsidP="00D8127E">
            <w:pPr>
              <w:pStyle w:val="Tabelatexto1"/>
            </w:pPr>
            <w:r w:rsidRPr="00D8127E">
              <w:t xml:space="preserve">Máxima </w:t>
            </w:r>
          </w:p>
        </w:tc>
        <w:tc>
          <w:tcPr>
            <w:tcW w:w="850"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0,01</w:t>
            </w:r>
          </w:p>
        </w:tc>
        <w:tc>
          <w:tcPr>
            <w:tcW w:w="1418" w:type="dxa"/>
            <w:noWrap/>
            <w:vAlign w:val="bottom"/>
            <w:hideMark/>
          </w:tcPr>
          <w:p w:rsidR="00D8127E" w:rsidRPr="00D8127E" w:rsidRDefault="00D8127E" w:rsidP="00D8127E">
            <w:pPr>
              <w:jc w:val="center"/>
              <w:rPr>
                <w:rFonts w:ascii="Calibri" w:hAnsi="Calibri"/>
                <w:sz w:val="20"/>
              </w:rPr>
            </w:pPr>
            <w:r w:rsidRPr="00D8127E">
              <w:rPr>
                <w:rFonts w:ascii="Calibri" w:hAnsi="Calibri"/>
                <w:sz w:val="20"/>
              </w:rPr>
              <w:t>0,10</w:t>
            </w:r>
          </w:p>
        </w:tc>
        <w:tc>
          <w:tcPr>
            <w:tcW w:w="1252"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0,03</w:t>
            </w:r>
          </w:p>
        </w:tc>
        <w:tc>
          <w:tcPr>
            <w:tcW w:w="1527" w:type="dxa"/>
            <w:vAlign w:val="bottom"/>
            <w:hideMark/>
          </w:tcPr>
          <w:p w:rsidR="00D8127E" w:rsidRPr="00D8127E" w:rsidRDefault="00D8127E" w:rsidP="00D8127E">
            <w:pPr>
              <w:jc w:val="center"/>
              <w:rPr>
                <w:rFonts w:ascii="Calibri" w:hAnsi="Calibri"/>
                <w:sz w:val="20"/>
              </w:rPr>
            </w:pPr>
            <w:r w:rsidRPr="00D8127E">
              <w:rPr>
                <w:rFonts w:ascii="Calibri" w:hAnsi="Calibri"/>
                <w:sz w:val="20"/>
              </w:rPr>
              <w:t>0,02</w:t>
            </w:r>
          </w:p>
        </w:tc>
        <w:tc>
          <w:tcPr>
            <w:tcW w:w="2065" w:type="dxa"/>
            <w:vAlign w:val="bottom"/>
            <w:hideMark/>
          </w:tcPr>
          <w:p w:rsidR="00D8127E" w:rsidRPr="00D8127E" w:rsidRDefault="00D8127E" w:rsidP="00D8127E">
            <w:pPr>
              <w:jc w:val="center"/>
              <w:rPr>
                <w:rFonts w:ascii="Calibri" w:hAnsi="Calibri"/>
                <w:sz w:val="20"/>
              </w:rPr>
            </w:pPr>
            <w:r w:rsidRPr="00D8127E">
              <w:rPr>
                <w:rFonts w:ascii="Calibri" w:hAnsi="Calibri"/>
                <w:sz w:val="20"/>
              </w:rPr>
              <w:t>0,68</w:t>
            </w:r>
          </w:p>
        </w:tc>
      </w:tr>
    </w:tbl>
    <w:p w:rsidR="001A412A" w:rsidRPr="008F0E75" w:rsidRDefault="001A412A" w:rsidP="001A412A">
      <w:pPr>
        <w:pStyle w:val="Marcadoresponto1"/>
        <w:numPr>
          <w:ilvl w:val="0"/>
          <w:numId w:val="0"/>
        </w:numPr>
        <w:ind w:left="360"/>
        <w:rPr>
          <w:color w:val="FF0000"/>
        </w:rPr>
      </w:pPr>
    </w:p>
    <w:p w:rsidR="001A412A" w:rsidRPr="00D8127E" w:rsidRDefault="001A412A" w:rsidP="001A412A">
      <w:pPr>
        <w:pStyle w:val="Marcadoresponto1"/>
        <w:numPr>
          <w:ilvl w:val="0"/>
          <w:numId w:val="0"/>
        </w:numPr>
        <w:ind w:left="360"/>
      </w:pPr>
      <w:r w:rsidRPr="00D8127E">
        <w:t>Cálculo da perda de carga na grade:</w:t>
      </w:r>
    </w:p>
    <w:p w:rsidR="001A412A" w:rsidRPr="00D8127E" w:rsidRDefault="001A412A" w:rsidP="001A412A">
      <w:pPr>
        <w:pStyle w:val="Marcadoresponto1"/>
        <w:numPr>
          <w:ilvl w:val="0"/>
          <w:numId w:val="0"/>
        </w:numPr>
        <w:ind w:left="360"/>
      </w:pPr>
      <w:r w:rsidRPr="00D8127E">
        <w:t>A perda de carga é calculada pela equação a seguir, considerando uma obstrução máxima de 50%.</w:t>
      </w:r>
    </w:p>
    <w:p w:rsidR="001A412A" w:rsidRPr="00D8127E" w:rsidRDefault="00E03241" w:rsidP="001A412A">
      <w:pPr>
        <w:pStyle w:val="Marcadoresponto1"/>
        <w:numPr>
          <w:ilvl w:val="0"/>
          <w:numId w:val="0"/>
        </w:numPr>
        <w:ind w:left="360"/>
      </w:pPr>
      <m:oMathPara>
        <m:oMath>
          <m:sSub>
            <m:sSubPr>
              <m:ctrlPr>
                <w:rPr>
                  <w:rFonts w:ascii="Cambria Math" w:hAnsi="Cambria Math"/>
                </w:rPr>
              </m:ctrlPr>
            </m:sSubPr>
            <m:e>
              <m:r>
                <w:rPr>
                  <w:rFonts w:ascii="Cambria Math" w:hAnsi="Cambria Math"/>
                </w:rPr>
                <m:t>h</m:t>
              </m:r>
            </m:e>
            <m:sub>
              <m:r>
                <w:rPr>
                  <w:rFonts w:ascii="Cambria Math" w:hAnsi="Cambria Math"/>
                </w:rPr>
                <m:t>f</m:t>
              </m:r>
            </m:sub>
          </m:sSub>
          <m:r>
            <m:rPr>
              <m:sty m:val="p"/>
            </m:rPr>
            <w:rPr>
              <w:rFonts w:ascii="Cambria Math" w:hAnsi="Cambria Math"/>
            </w:rPr>
            <m:t>=</m:t>
          </m:r>
          <m:f>
            <m:fPr>
              <m:ctrlPr>
                <w:rPr>
                  <w:rFonts w:ascii="Cambria Math" w:hAnsi="Cambria Math"/>
                </w:rPr>
              </m:ctrlPr>
            </m:fPr>
            <m:num>
              <m:r>
                <m:rPr>
                  <m:sty m:val="p"/>
                </m:rPr>
                <w:rPr>
                  <w:rFonts w:ascii="Cambria Math" w:hAnsi="Cambria Math"/>
                </w:rPr>
                <m:t>1,43×</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w:rPr>
                              <w:rFonts w:ascii="Cambria Math" w:hAnsi="Cambria Math"/>
                            </w:rPr>
                            <m:t>v</m:t>
                          </m:r>
                        </m:e>
                        <m:sub>
                          <m:r>
                            <m:rPr>
                              <m:sty m:val="p"/>
                            </m:rPr>
                            <w:rPr>
                              <w:rFonts w:ascii="Cambria Math" w:hAnsi="Cambria Math"/>
                            </w:rPr>
                            <m:t>0</m:t>
                          </m:r>
                        </m:sub>
                      </m:sSub>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v</m:t>
                      </m:r>
                    </m:e>
                    <m:sup>
                      <m:r>
                        <m:rPr>
                          <m:sty m:val="p"/>
                        </m:rPr>
                        <w:rPr>
                          <w:rFonts w:ascii="Cambria Math" w:hAnsi="Cambria Math"/>
                        </w:rPr>
                        <m:t>2</m:t>
                      </m:r>
                    </m:sup>
                  </m:sSup>
                </m:e>
              </m:d>
            </m:num>
            <m:den>
              <m:r>
                <m:rPr>
                  <m:sty m:val="p"/>
                </m:rPr>
                <w:rPr>
                  <w:rFonts w:ascii="Cambria Math" w:hAnsi="Cambria Math"/>
                </w:rPr>
                <m:t>2×</m:t>
              </m:r>
              <m:r>
                <w:rPr>
                  <w:rFonts w:ascii="Cambria Math" w:hAnsi="Cambria Math"/>
                </w:rPr>
                <m:t>g</m:t>
              </m:r>
            </m:den>
          </m:f>
        </m:oMath>
      </m:oMathPara>
    </w:p>
    <w:p w:rsidR="001A412A" w:rsidRPr="00D8127E" w:rsidRDefault="001A412A" w:rsidP="001A412A">
      <w:pPr>
        <w:pStyle w:val="Marcadoresponto1"/>
        <w:numPr>
          <w:ilvl w:val="0"/>
          <w:numId w:val="0"/>
        </w:numPr>
        <w:ind w:left="360"/>
      </w:pPr>
      <w:proofErr w:type="gramStart"/>
      <w:r w:rsidRPr="00D8127E">
        <w:t>onde</w:t>
      </w:r>
      <w:proofErr w:type="gramEnd"/>
      <w:r w:rsidRPr="00D8127E">
        <w:t>:</w:t>
      </w:r>
    </w:p>
    <w:p w:rsidR="001A412A" w:rsidRPr="00D8127E" w:rsidRDefault="001A412A" w:rsidP="001A412A">
      <w:pPr>
        <w:pStyle w:val="Marcadoresponto1"/>
        <w:numPr>
          <w:ilvl w:val="0"/>
          <w:numId w:val="0"/>
        </w:numPr>
        <w:ind w:left="360"/>
      </w:pPr>
      <w:proofErr w:type="spellStart"/>
      <w:proofErr w:type="gramStart"/>
      <w:r w:rsidRPr="00D8127E">
        <w:t>hf</w:t>
      </w:r>
      <w:proofErr w:type="spellEnd"/>
      <w:proofErr w:type="gramEnd"/>
      <w:r w:rsidRPr="00D8127E">
        <w:t>: perda de carga na grade (m);</w:t>
      </w:r>
    </w:p>
    <w:p w:rsidR="001A412A" w:rsidRPr="00D8127E" w:rsidRDefault="001A412A" w:rsidP="001A412A">
      <w:pPr>
        <w:pStyle w:val="Marcadoresponto1"/>
        <w:numPr>
          <w:ilvl w:val="0"/>
          <w:numId w:val="0"/>
        </w:numPr>
        <w:ind w:left="360"/>
      </w:pPr>
      <w:proofErr w:type="gramStart"/>
      <w:r w:rsidRPr="00D8127E">
        <w:t>v0</w:t>
      </w:r>
      <w:proofErr w:type="gramEnd"/>
      <w:r w:rsidRPr="00D8127E">
        <w:t xml:space="preserve">: velocidade através da grade correspondente à vazão máxima (m/s) – </w:t>
      </w:r>
      <m:oMath>
        <m:sSub>
          <m:sSubPr>
            <m:ctrlPr>
              <w:rPr>
                <w:rFonts w:ascii="Cambria Math" w:hAnsi="Cambria Math"/>
                <w:i/>
              </w:rPr>
            </m:ctrlPr>
          </m:sSubPr>
          <m:e>
            <m:r>
              <w:rPr>
                <w:rFonts w:ascii="Cambria Math" w:hAnsi="Cambria Math"/>
              </w:rPr>
              <m:t>v</m:t>
            </m:r>
          </m:e>
          <m:sub>
            <m:r>
              <w:rPr>
                <w:rFonts w:ascii="Cambria Math" w:hAnsi="Cambria Math"/>
              </w:rPr>
              <m:t>0</m:t>
            </m:r>
          </m:sub>
        </m:sSub>
        <m:r>
          <w:rPr>
            <w:rFonts w:ascii="Cambria Math" w:hAnsi="Cambria Math"/>
          </w:rPr>
          <m:t>=2×</m:t>
        </m:r>
        <m:sSub>
          <m:sSubPr>
            <m:ctrlPr>
              <w:rPr>
                <w:rFonts w:ascii="Cambria Math" w:hAnsi="Cambria Math"/>
                <w:i/>
              </w:rPr>
            </m:ctrlPr>
          </m:sSubPr>
          <m:e>
            <m:r>
              <w:rPr>
                <w:rFonts w:ascii="Cambria Math" w:hAnsi="Cambria Math"/>
              </w:rPr>
              <m:t>v</m:t>
            </m:r>
          </m:e>
          <m:sub>
            <m:r>
              <w:rPr>
                <w:rFonts w:ascii="Cambria Math" w:hAnsi="Cambria Math"/>
              </w:rPr>
              <m:t>máx</m:t>
            </m:r>
          </m:sub>
        </m:sSub>
      </m:oMath>
    </w:p>
    <w:p w:rsidR="001A412A" w:rsidRPr="00D8127E" w:rsidRDefault="001A412A" w:rsidP="001A412A">
      <w:pPr>
        <w:pStyle w:val="Marcadoresponto1"/>
        <w:numPr>
          <w:ilvl w:val="0"/>
          <w:numId w:val="0"/>
        </w:numPr>
        <w:ind w:left="360"/>
      </w:pPr>
      <w:r w:rsidRPr="00D8127E">
        <w:t xml:space="preserve">v: velocidade a montante da grade (m/s) – </w:t>
      </w:r>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máx</m:t>
            </m:r>
          </m:sub>
        </m:sSub>
        <m:r>
          <w:rPr>
            <w:rFonts w:ascii="Cambria Math" w:hAnsi="Cambria Math"/>
          </w:rPr>
          <m:t>×E</m:t>
        </m:r>
      </m:oMath>
      <w:r w:rsidRPr="00D8127E">
        <w:t>;</w:t>
      </w:r>
    </w:p>
    <w:p w:rsidR="001A412A" w:rsidRPr="00D8127E" w:rsidRDefault="001A412A" w:rsidP="001A412A">
      <w:pPr>
        <w:pStyle w:val="Marcadoresponto1"/>
        <w:numPr>
          <w:ilvl w:val="0"/>
          <w:numId w:val="0"/>
        </w:numPr>
        <w:ind w:left="360"/>
      </w:pPr>
      <w:r w:rsidRPr="00D8127E">
        <w:t>g: aceleração da gravidade (9,8 m/s²).</w:t>
      </w:r>
    </w:p>
    <w:p w:rsidR="001A412A" w:rsidRPr="00D8127E" w:rsidRDefault="001A412A" w:rsidP="001A412A">
      <w:pPr>
        <w:pStyle w:val="Marcadoresponto1"/>
        <w:numPr>
          <w:ilvl w:val="0"/>
          <w:numId w:val="0"/>
        </w:numPr>
        <w:ind w:left="360"/>
      </w:pPr>
      <w:r w:rsidRPr="00D8127E">
        <w:t>Obtém-se assim, para a grade média:</w:t>
      </w:r>
    </w:p>
    <w:p w:rsidR="001A412A" w:rsidRPr="00D8127E" w:rsidRDefault="001A412A" w:rsidP="001A412A">
      <w:pPr>
        <w:pStyle w:val="Marcadoresponto1"/>
        <w:numPr>
          <w:ilvl w:val="0"/>
          <w:numId w:val="0"/>
        </w:numPr>
        <w:ind w:left="360"/>
        <w:jc w:val="center"/>
      </w:pPr>
      <w:proofErr w:type="spellStart"/>
      <w:r w:rsidRPr="00D8127E">
        <w:t>Hf</w:t>
      </w:r>
      <w:proofErr w:type="spellEnd"/>
      <w:r w:rsidRPr="00D8127E">
        <w:t xml:space="preserve"> (média) = 0,0</w:t>
      </w:r>
      <w:r w:rsidR="00D8127E" w:rsidRPr="00D8127E">
        <w:t>1</w:t>
      </w:r>
      <w:r w:rsidRPr="00D8127E">
        <w:t xml:space="preserve"> m</w:t>
      </w:r>
    </w:p>
    <w:p w:rsidR="001A412A" w:rsidRPr="00D8127E" w:rsidRDefault="001A412A" w:rsidP="001A412A">
      <w:pPr>
        <w:pStyle w:val="Marcadoresponto1"/>
        <w:numPr>
          <w:ilvl w:val="0"/>
          <w:numId w:val="0"/>
        </w:numPr>
        <w:ind w:left="360"/>
      </w:pPr>
      <w:r w:rsidRPr="00D8127E">
        <w:t>Para a grade fina:</w:t>
      </w:r>
    </w:p>
    <w:p w:rsidR="001A412A" w:rsidRPr="00D8127E" w:rsidRDefault="001A412A" w:rsidP="001A412A">
      <w:pPr>
        <w:pStyle w:val="Marcadoresponto1"/>
        <w:numPr>
          <w:ilvl w:val="0"/>
          <w:numId w:val="0"/>
        </w:numPr>
        <w:ind w:left="360"/>
        <w:jc w:val="center"/>
      </w:pPr>
      <w:proofErr w:type="spellStart"/>
      <w:r w:rsidRPr="00D8127E">
        <w:t>Hf</w:t>
      </w:r>
      <w:proofErr w:type="spellEnd"/>
      <w:r w:rsidRPr="00D8127E">
        <w:t xml:space="preserve"> (fina) = 0,0</w:t>
      </w:r>
      <w:r w:rsidR="00D8127E" w:rsidRPr="00D8127E">
        <w:t>2</w:t>
      </w:r>
      <w:r w:rsidRPr="00D8127E">
        <w:t xml:space="preserve"> m</w:t>
      </w:r>
    </w:p>
    <w:p w:rsidR="001A412A" w:rsidRPr="00B2573E" w:rsidRDefault="00AF05BC" w:rsidP="00831B50">
      <w:pPr>
        <w:pStyle w:val="Ttulo2"/>
        <w:numPr>
          <w:ilvl w:val="1"/>
          <w:numId w:val="10"/>
        </w:numPr>
        <w:rPr>
          <w:b w:val="0"/>
        </w:rPr>
      </w:pPr>
      <w:r w:rsidRPr="00B2573E">
        <w:rPr>
          <w:b w:val="0"/>
          <w:caps w:val="0"/>
        </w:rPr>
        <w:t xml:space="preserve"> </w:t>
      </w:r>
      <w:bookmarkStart w:id="56" w:name="_Toc436655849"/>
      <w:bookmarkStart w:id="57" w:name="_Toc450915984"/>
      <w:r w:rsidRPr="00B2573E">
        <w:rPr>
          <w:b w:val="0"/>
          <w:caps w:val="0"/>
        </w:rPr>
        <w:t>CAIXA DE AREIA</w:t>
      </w:r>
      <w:bookmarkEnd w:id="50"/>
      <w:bookmarkEnd w:id="51"/>
      <w:bookmarkEnd w:id="52"/>
      <w:bookmarkEnd w:id="53"/>
      <w:bookmarkEnd w:id="54"/>
      <w:bookmarkEnd w:id="55"/>
      <w:bookmarkEnd w:id="56"/>
      <w:bookmarkEnd w:id="57"/>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xml:space="preserve">Os seguintes dados são considerados para o dimensionamento do </w:t>
      </w:r>
      <w:proofErr w:type="spellStart"/>
      <w:r w:rsidRPr="00B2573E">
        <w:rPr>
          <w:rFonts w:ascii="Arial" w:hAnsi="Arial" w:cs="Arial"/>
          <w:sz w:val="22"/>
          <w:szCs w:val="22"/>
        </w:rPr>
        <w:t>desarenador</w:t>
      </w:r>
      <w:proofErr w:type="spellEnd"/>
      <w:r w:rsidRPr="00B2573E">
        <w:rPr>
          <w:rFonts w:ascii="Arial" w:hAnsi="Arial" w:cs="Arial"/>
          <w:sz w:val="22"/>
          <w:szCs w:val="22"/>
        </w:rPr>
        <w:t>:</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xml:space="preserve">- Vazão máxima de esgoto afluente (Qmáx) = </w:t>
      </w:r>
      <w:r w:rsidR="00873929" w:rsidRPr="00B2573E">
        <w:rPr>
          <w:rFonts w:ascii="Arial" w:hAnsi="Arial" w:cs="Arial"/>
          <w:sz w:val="22"/>
          <w:szCs w:val="22"/>
        </w:rPr>
        <w:t>14,48</w:t>
      </w:r>
      <w:r w:rsidRPr="00B2573E">
        <w:rPr>
          <w:rFonts w:ascii="Arial" w:hAnsi="Arial" w:cs="Arial"/>
          <w:sz w:val="22"/>
          <w:szCs w:val="22"/>
        </w:rPr>
        <w:t xml:space="preserve"> l/s</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Velocidade média de escoamento máxima para a seção transversal = 0,</w:t>
      </w:r>
      <w:r w:rsidR="00873929" w:rsidRPr="00B2573E">
        <w:rPr>
          <w:rFonts w:ascii="Arial" w:hAnsi="Arial" w:cs="Arial"/>
          <w:sz w:val="22"/>
          <w:szCs w:val="22"/>
        </w:rPr>
        <w:t>24</w:t>
      </w:r>
      <w:r w:rsidRPr="00B2573E">
        <w:rPr>
          <w:rFonts w:ascii="Arial" w:hAnsi="Arial" w:cs="Arial"/>
          <w:sz w:val="22"/>
          <w:szCs w:val="22"/>
        </w:rPr>
        <w:t xml:space="preserve"> m/s</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Velocidade máxima de escoamento máxima para a seção transversal = 0,</w:t>
      </w:r>
      <w:r w:rsidR="00873929" w:rsidRPr="00B2573E">
        <w:rPr>
          <w:rFonts w:ascii="Arial" w:hAnsi="Arial" w:cs="Arial"/>
          <w:sz w:val="22"/>
          <w:szCs w:val="22"/>
        </w:rPr>
        <w:t>25</w:t>
      </w:r>
      <w:r w:rsidRPr="00B2573E">
        <w:rPr>
          <w:rFonts w:ascii="Arial" w:hAnsi="Arial" w:cs="Arial"/>
          <w:sz w:val="22"/>
          <w:szCs w:val="22"/>
        </w:rPr>
        <w:t xml:space="preserve"> m/s</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xml:space="preserve">Largura do </w:t>
      </w:r>
      <w:proofErr w:type="spellStart"/>
      <w:r w:rsidRPr="00B2573E">
        <w:rPr>
          <w:rFonts w:ascii="Arial" w:hAnsi="Arial" w:cs="Arial"/>
          <w:sz w:val="22"/>
          <w:szCs w:val="22"/>
        </w:rPr>
        <w:t>desarenador</w:t>
      </w:r>
      <w:proofErr w:type="spellEnd"/>
      <w:r w:rsidRPr="00B2573E">
        <w:rPr>
          <w:rFonts w:ascii="Arial" w:hAnsi="Arial" w:cs="Arial"/>
          <w:sz w:val="22"/>
          <w:szCs w:val="22"/>
        </w:rPr>
        <w:t>:</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Considerando-se uma</w:t>
      </w:r>
      <w:r w:rsidR="00873929" w:rsidRPr="00B2573E">
        <w:rPr>
          <w:rFonts w:ascii="Arial" w:hAnsi="Arial" w:cs="Arial"/>
          <w:sz w:val="22"/>
          <w:szCs w:val="22"/>
        </w:rPr>
        <w:t xml:space="preserve"> velocidade de escoamento de 0,24</w:t>
      </w:r>
      <w:r w:rsidRPr="00B2573E">
        <w:rPr>
          <w:rFonts w:ascii="Arial" w:hAnsi="Arial" w:cs="Arial"/>
          <w:sz w:val="22"/>
          <w:szCs w:val="22"/>
        </w:rPr>
        <w:t xml:space="preserve"> m/s na caixa de areia, tem-se:</w:t>
      </w:r>
    </w:p>
    <w:p w:rsidR="001A412A" w:rsidRPr="00B2573E" w:rsidRDefault="001A412A" w:rsidP="001A412A">
      <w:pPr>
        <w:keepLines w:val="0"/>
        <w:spacing w:before="160" w:after="160" w:line="300" w:lineRule="auto"/>
        <w:rPr>
          <w:rFonts w:ascii="Arial" w:hAnsi="Arial" w:cs="Arial"/>
          <w:sz w:val="22"/>
          <w:szCs w:val="22"/>
        </w:rPr>
      </w:pPr>
      <m:oMathPara>
        <m:oMath>
          <m:r>
            <m:rPr>
              <m:sty m:val="p"/>
            </m:rPr>
            <w:rPr>
              <w:rFonts w:ascii="Cambria Math" w:hAnsi="Cambria Math" w:cs="Arial"/>
              <w:sz w:val="22"/>
              <w:szCs w:val="22"/>
            </w:rPr>
            <m:t>b</m:t>
          </m:r>
          <m:r>
            <m:rPr>
              <m:sty m:val="p"/>
            </m:rPr>
            <w:rPr>
              <w:rFonts w:ascii="Cambria Math" w:hAnsi="Arial" w:cs="Arial"/>
              <w:sz w:val="22"/>
              <w:szCs w:val="22"/>
            </w:rPr>
            <m:t>=</m:t>
          </m:r>
          <m:f>
            <m:fPr>
              <m:ctrlPr>
                <w:rPr>
                  <w:rFonts w:ascii="Cambria Math" w:hAnsi="Cambria Math" w:cs="Arial"/>
                  <w:sz w:val="22"/>
                  <w:szCs w:val="22"/>
                </w:rPr>
              </m:ctrlPr>
            </m:fPr>
            <m:num>
              <m:sSub>
                <m:sSubPr>
                  <m:ctrlPr>
                    <w:rPr>
                      <w:rFonts w:ascii="Cambria Math" w:hAnsi="Cambria Math" w:cs="Arial"/>
                      <w:sz w:val="22"/>
                      <w:szCs w:val="22"/>
                    </w:rPr>
                  </m:ctrlPr>
                </m:sSubPr>
                <m:e>
                  <m:r>
                    <m:rPr>
                      <m:sty m:val="p"/>
                    </m:rPr>
                    <w:rPr>
                      <w:rFonts w:ascii="Cambria Math" w:hAnsi="Cambria Math" w:cs="Arial"/>
                      <w:sz w:val="22"/>
                      <w:szCs w:val="22"/>
                    </w:rPr>
                    <m:t>Q</m:t>
                  </m:r>
                </m:e>
                <m:sub>
                  <m:r>
                    <m:rPr>
                      <m:sty m:val="p"/>
                    </m:rPr>
                    <w:rPr>
                      <w:rFonts w:ascii="Cambria Math" w:hAnsi="Cambria Math" w:cs="Arial"/>
                      <w:sz w:val="22"/>
                      <w:szCs w:val="22"/>
                    </w:rPr>
                    <m:t>m</m:t>
                  </m:r>
                  <m:r>
                    <m:rPr>
                      <m:sty m:val="p"/>
                    </m:rPr>
                    <w:rPr>
                      <w:rFonts w:ascii="Cambria Math" w:hAnsi="Arial" w:cs="Arial"/>
                      <w:sz w:val="22"/>
                      <w:szCs w:val="22"/>
                    </w:rPr>
                    <m:t>á</m:t>
                  </m:r>
                  <m:r>
                    <m:rPr>
                      <m:sty m:val="p"/>
                    </m:rPr>
                    <w:rPr>
                      <w:rFonts w:ascii="Cambria Math" w:hAnsi="Cambria Math" w:cs="Arial"/>
                      <w:sz w:val="22"/>
                      <w:szCs w:val="22"/>
                    </w:rPr>
                    <m:t>x</m:t>
                  </m:r>
                </m:sub>
              </m:sSub>
            </m:num>
            <m:den>
              <m:r>
                <m:rPr>
                  <m:sty m:val="p"/>
                </m:rPr>
                <w:rPr>
                  <w:rFonts w:ascii="Cambria Math" w:hAnsi="Cambria Math" w:cs="Arial"/>
                  <w:sz w:val="22"/>
                  <w:szCs w:val="22"/>
                </w:rPr>
                <m:t>v</m:t>
              </m:r>
              <m:r>
                <m:rPr>
                  <m:sty m:val="p"/>
                </m:rPr>
                <w:rPr>
                  <w:rFonts w:ascii="Cambria Math" w:hAnsi="Arial" w:cs="Arial"/>
                  <w:sz w:val="22"/>
                  <w:szCs w:val="22"/>
                </w:rPr>
                <m:t>×</m:t>
              </m:r>
              <m:sSub>
                <m:sSubPr>
                  <m:ctrlPr>
                    <w:rPr>
                      <w:rFonts w:ascii="Cambria Math" w:hAnsi="Cambria Math" w:cs="Arial"/>
                      <w:sz w:val="22"/>
                      <w:szCs w:val="22"/>
                    </w:rPr>
                  </m:ctrlPr>
                </m:sSubPr>
                <m:e>
                  <m:r>
                    <m:rPr>
                      <m:sty m:val="p"/>
                    </m:rPr>
                    <w:rPr>
                      <w:rFonts w:ascii="Cambria Math" w:hAnsi="Cambria Math" w:cs="Arial"/>
                      <w:sz w:val="22"/>
                      <w:szCs w:val="22"/>
                    </w:rPr>
                    <m:t>h</m:t>
                  </m:r>
                </m:e>
                <m:sub>
                  <m:r>
                    <m:rPr>
                      <m:sty m:val="p"/>
                    </m:rPr>
                    <w:rPr>
                      <w:rFonts w:ascii="Cambria Math" w:hAnsi="Cambria Math" w:cs="Arial"/>
                      <w:sz w:val="22"/>
                      <w:szCs w:val="22"/>
                    </w:rPr>
                    <m:t>m</m:t>
                  </m:r>
                  <m:r>
                    <m:rPr>
                      <m:sty m:val="p"/>
                    </m:rPr>
                    <w:rPr>
                      <w:rFonts w:ascii="Cambria Math" w:hAnsi="Arial" w:cs="Arial"/>
                      <w:sz w:val="22"/>
                      <w:szCs w:val="22"/>
                    </w:rPr>
                    <m:t>á</m:t>
                  </m:r>
                  <m:r>
                    <m:rPr>
                      <m:sty m:val="p"/>
                    </m:rPr>
                    <w:rPr>
                      <w:rFonts w:ascii="Cambria Math" w:hAnsi="Cambria Math" w:cs="Arial"/>
                      <w:sz w:val="22"/>
                      <w:szCs w:val="22"/>
                    </w:rPr>
                    <m:t>x</m:t>
                  </m:r>
                </m:sub>
              </m:sSub>
            </m:den>
          </m:f>
        </m:oMath>
      </m:oMathPara>
    </w:p>
    <w:p w:rsidR="001A412A" w:rsidRPr="00B2573E" w:rsidRDefault="001A412A" w:rsidP="001A412A">
      <w:pPr>
        <w:keepLines w:val="0"/>
        <w:spacing w:before="160" w:after="160" w:line="300" w:lineRule="auto"/>
        <w:rPr>
          <w:rFonts w:ascii="Arial" w:hAnsi="Arial" w:cs="Arial"/>
          <w:sz w:val="22"/>
          <w:szCs w:val="22"/>
        </w:rPr>
      </w:pPr>
      <w:proofErr w:type="gramStart"/>
      <w:r w:rsidRPr="00B2573E">
        <w:rPr>
          <w:rFonts w:ascii="Arial" w:hAnsi="Arial" w:cs="Arial"/>
          <w:sz w:val="22"/>
          <w:szCs w:val="22"/>
        </w:rPr>
        <w:t>onde</w:t>
      </w:r>
      <w:proofErr w:type="gramEnd"/>
      <w:r w:rsidRPr="00B2573E">
        <w:rPr>
          <w:rFonts w:ascii="Arial" w:hAnsi="Arial" w:cs="Arial"/>
          <w:sz w:val="22"/>
          <w:szCs w:val="22"/>
        </w:rPr>
        <w:t>:</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xml:space="preserve">b: largura do </w:t>
      </w:r>
      <w:proofErr w:type="spellStart"/>
      <w:r w:rsidRPr="00B2573E">
        <w:rPr>
          <w:rFonts w:ascii="Arial" w:hAnsi="Arial" w:cs="Arial"/>
          <w:sz w:val="22"/>
          <w:szCs w:val="22"/>
        </w:rPr>
        <w:t>desarenador</w:t>
      </w:r>
      <w:proofErr w:type="spellEnd"/>
      <w:r w:rsidRPr="00B2573E">
        <w:rPr>
          <w:rFonts w:ascii="Arial" w:hAnsi="Arial" w:cs="Arial"/>
          <w:sz w:val="22"/>
          <w:szCs w:val="22"/>
        </w:rPr>
        <w:t xml:space="preserve"> (m);</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Qmáx: vazão máxima afluente (m³/s);</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xml:space="preserve">v: velocidade de escoamento no </w:t>
      </w:r>
      <w:proofErr w:type="spellStart"/>
      <w:r w:rsidRPr="00B2573E">
        <w:rPr>
          <w:rFonts w:ascii="Arial" w:hAnsi="Arial" w:cs="Arial"/>
          <w:sz w:val="22"/>
          <w:szCs w:val="22"/>
        </w:rPr>
        <w:t>desarenador</w:t>
      </w:r>
      <w:proofErr w:type="spellEnd"/>
      <w:r w:rsidRPr="00B2573E">
        <w:rPr>
          <w:rFonts w:ascii="Arial" w:hAnsi="Arial" w:cs="Arial"/>
          <w:sz w:val="22"/>
          <w:szCs w:val="22"/>
        </w:rPr>
        <w:t>, 0,</w:t>
      </w:r>
      <w:r w:rsidR="00873929" w:rsidRPr="00B2573E">
        <w:rPr>
          <w:rFonts w:ascii="Arial" w:hAnsi="Arial" w:cs="Arial"/>
          <w:sz w:val="22"/>
          <w:szCs w:val="22"/>
        </w:rPr>
        <w:t>24</w:t>
      </w:r>
      <w:r w:rsidRPr="00B2573E">
        <w:rPr>
          <w:rFonts w:ascii="Arial" w:hAnsi="Arial" w:cs="Arial"/>
          <w:sz w:val="22"/>
          <w:szCs w:val="22"/>
        </w:rPr>
        <w:t xml:space="preserve"> m/s;</w:t>
      </w:r>
    </w:p>
    <w:p w:rsidR="001A412A" w:rsidRPr="00B2573E" w:rsidRDefault="001A412A" w:rsidP="001A412A">
      <w:pPr>
        <w:keepLines w:val="0"/>
        <w:spacing w:before="160" w:after="160" w:line="300" w:lineRule="auto"/>
        <w:rPr>
          <w:rFonts w:ascii="Arial" w:hAnsi="Arial" w:cs="Arial"/>
          <w:sz w:val="22"/>
          <w:szCs w:val="22"/>
        </w:rPr>
      </w:pPr>
      <w:proofErr w:type="spellStart"/>
      <w:proofErr w:type="gramStart"/>
      <w:r w:rsidRPr="00B2573E">
        <w:rPr>
          <w:rFonts w:ascii="Arial" w:hAnsi="Arial" w:cs="Arial"/>
          <w:sz w:val="22"/>
          <w:szCs w:val="22"/>
        </w:rPr>
        <w:t>hmáx</w:t>
      </w:r>
      <w:proofErr w:type="spellEnd"/>
      <w:proofErr w:type="gramEnd"/>
      <w:r w:rsidRPr="00B2573E">
        <w:rPr>
          <w:rFonts w:ascii="Arial" w:hAnsi="Arial" w:cs="Arial"/>
          <w:sz w:val="22"/>
          <w:szCs w:val="22"/>
        </w:rPr>
        <w:t>: altura máxima da lâmina d’água antes do rebaixo (m).</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Dessa forma, obtém-se:</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b = 0,</w:t>
      </w:r>
      <w:r w:rsidR="00B2573E" w:rsidRPr="00B2573E">
        <w:rPr>
          <w:rFonts w:ascii="Arial" w:hAnsi="Arial" w:cs="Arial"/>
          <w:sz w:val="22"/>
          <w:szCs w:val="22"/>
        </w:rPr>
        <w:t>50</w:t>
      </w:r>
      <w:r w:rsidRPr="00B2573E">
        <w:rPr>
          <w:rFonts w:ascii="Arial" w:hAnsi="Arial" w:cs="Arial"/>
          <w:sz w:val="22"/>
          <w:szCs w:val="22"/>
        </w:rPr>
        <w:t xml:space="preserve"> m.</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Foi adotado b = 0,60 m.</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xml:space="preserve">Comprimento do </w:t>
      </w:r>
      <w:proofErr w:type="spellStart"/>
      <w:r w:rsidRPr="00B2573E">
        <w:rPr>
          <w:rFonts w:ascii="Arial" w:hAnsi="Arial" w:cs="Arial"/>
          <w:sz w:val="22"/>
          <w:szCs w:val="22"/>
        </w:rPr>
        <w:t>desarenador</w:t>
      </w:r>
      <w:proofErr w:type="spellEnd"/>
      <w:r w:rsidRPr="00B2573E">
        <w:rPr>
          <w:rFonts w:ascii="Arial" w:hAnsi="Arial" w:cs="Arial"/>
          <w:sz w:val="22"/>
          <w:szCs w:val="22"/>
        </w:rPr>
        <w:t>:</w:t>
      </w:r>
    </w:p>
    <w:p w:rsidR="001A412A" w:rsidRPr="00B2573E" w:rsidRDefault="001A412A" w:rsidP="001A412A">
      <w:pPr>
        <w:keepLines w:val="0"/>
        <w:spacing w:before="160" w:after="160" w:line="300" w:lineRule="auto"/>
        <w:rPr>
          <w:rFonts w:ascii="Arial" w:hAnsi="Arial" w:cs="Arial"/>
          <w:sz w:val="22"/>
          <w:szCs w:val="22"/>
        </w:rPr>
      </w:pPr>
      <m:oMathPara>
        <m:oMath>
          <m:r>
            <m:rPr>
              <m:sty m:val="p"/>
            </m:rPr>
            <w:rPr>
              <w:rFonts w:ascii="Cambria Math" w:hAnsi="Cambria Math" w:cs="Arial"/>
              <w:sz w:val="22"/>
              <w:szCs w:val="22"/>
            </w:rPr>
            <m:t>L</m:t>
          </m:r>
          <m:r>
            <m:rPr>
              <m:sty m:val="p"/>
            </m:rPr>
            <w:rPr>
              <w:rFonts w:ascii="Cambria Math" w:hAnsi="Arial" w:cs="Arial"/>
              <w:sz w:val="22"/>
              <w:szCs w:val="22"/>
            </w:rPr>
            <m:t>=22,5</m:t>
          </m:r>
          <m:r>
            <m:rPr>
              <m:sty m:val="p"/>
            </m:rPr>
            <w:rPr>
              <w:rFonts w:ascii="Cambria Math" w:hAnsi="Arial" w:cs="Arial"/>
              <w:sz w:val="22"/>
              <w:szCs w:val="22"/>
            </w:rPr>
            <m:t>×</m:t>
          </m:r>
          <m:sSub>
            <m:sSubPr>
              <m:ctrlPr>
                <w:rPr>
                  <w:rFonts w:ascii="Cambria Math" w:hAnsi="Cambria Math" w:cs="Arial"/>
                  <w:sz w:val="22"/>
                  <w:szCs w:val="22"/>
                </w:rPr>
              </m:ctrlPr>
            </m:sSubPr>
            <m:e>
              <m:r>
                <m:rPr>
                  <m:sty m:val="p"/>
                </m:rPr>
                <w:rPr>
                  <w:rFonts w:ascii="Cambria Math" w:hAnsi="Cambria Math" w:cs="Arial"/>
                  <w:sz w:val="22"/>
                  <w:szCs w:val="22"/>
                </w:rPr>
                <m:t>h</m:t>
              </m:r>
            </m:e>
            <m:sub>
              <m:r>
                <m:rPr>
                  <m:sty m:val="p"/>
                </m:rPr>
                <w:rPr>
                  <w:rFonts w:ascii="Cambria Math" w:hAnsi="Cambria Math" w:cs="Arial"/>
                  <w:sz w:val="22"/>
                  <w:szCs w:val="22"/>
                </w:rPr>
                <m:t>m</m:t>
              </m:r>
              <m:r>
                <m:rPr>
                  <m:sty m:val="p"/>
                </m:rPr>
                <w:rPr>
                  <w:rFonts w:ascii="Cambria Math" w:hAnsi="Arial" w:cs="Arial"/>
                  <w:sz w:val="22"/>
                  <w:szCs w:val="22"/>
                </w:rPr>
                <m:t>á</m:t>
              </m:r>
              <m:r>
                <m:rPr>
                  <m:sty m:val="p"/>
                </m:rPr>
                <w:rPr>
                  <w:rFonts w:ascii="Cambria Math" w:hAnsi="Cambria Math" w:cs="Arial"/>
                  <w:sz w:val="22"/>
                  <w:szCs w:val="22"/>
                </w:rPr>
                <m:t>x</m:t>
              </m:r>
            </m:sub>
          </m:sSub>
        </m:oMath>
      </m:oMathPara>
    </w:p>
    <w:p w:rsidR="001A412A" w:rsidRPr="00B2573E" w:rsidRDefault="001A412A" w:rsidP="001A412A">
      <w:pPr>
        <w:keepLines w:val="0"/>
        <w:spacing w:before="160" w:after="160" w:line="300" w:lineRule="auto"/>
        <w:rPr>
          <w:rFonts w:ascii="Arial" w:hAnsi="Arial" w:cs="Arial"/>
          <w:sz w:val="22"/>
          <w:szCs w:val="22"/>
        </w:rPr>
      </w:pPr>
      <w:proofErr w:type="gramStart"/>
      <w:r w:rsidRPr="00B2573E">
        <w:rPr>
          <w:rFonts w:ascii="Arial" w:hAnsi="Arial" w:cs="Arial"/>
          <w:sz w:val="22"/>
          <w:szCs w:val="22"/>
        </w:rPr>
        <w:t>onde</w:t>
      </w:r>
      <w:proofErr w:type="gramEnd"/>
      <w:r w:rsidRPr="00B2573E">
        <w:rPr>
          <w:rFonts w:ascii="Arial" w:hAnsi="Arial" w:cs="Arial"/>
          <w:sz w:val="22"/>
          <w:szCs w:val="22"/>
        </w:rPr>
        <w:t>:</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xml:space="preserve">L: comprimento do </w:t>
      </w:r>
      <w:proofErr w:type="spellStart"/>
      <w:r w:rsidRPr="00B2573E">
        <w:rPr>
          <w:rFonts w:ascii="Arial" w:hAnsi="Arial" w:cs="Arial"/>
          <w:sz w:val="22"/>
          <w:szCs w:val="22"/>
        </w:rPr>
        <w:t>desarenador</w:t>
      </w:r>
      <w:proofErr w:type="spellEnd"/>
      <w:r w:rsidRPr="00B2573E">
        <w:rPr>
          <w:rFonts w:ascii="Arial" w:hAnsi="Arial" w:cs="Arial"/>
          <w:sz w:val="22"/>
          <w:szCs w:val="22"/>
        </w:rPr>
        <w:t xml:space="preserve"> (m);</w:t>
      </w:r>
    </w:p>
    <w:p w:rsidR="001A412A" w:rsidRPr="00B2573E" w:rsidRDefault="001A412A" w:rsidP="001A412A">
      <w:pPr>
        <w:keepLines w:val="0"/>
        <w:spacing w:before="160" w:after="160" w:line="300" w:lineRule="auto"/>
        <w:rPr>
          <w:rFonts w:ascii="Arial" w:hAnsi="Arial" w:cs="Arial"/>
          <w:sz w:val="22"/>
          <w:szCs w:val="22"/>
        </w:rPr>
      </w:pPr>
      <w:proofErr w:type="spellStart"/>
      <w:proofErr w:type="gramStart"/>
      <w:r w:rsidRPr="00B2573E">
        <w:rPr>
          <w:rFonts w:ascii="Arial" w:hAnsi="Arial" w:cs="Arial"/>
          <w:sz w:val="22"/>
          <w:szCs w:val="22"/>
        </w:rPr>
        <w:t>hmáx</w:t>
      </w:r>
      <w:proofErr w:type="spellEnd"/>
      <w:proofErr w:type="gramEnd"/>
      <w:r w:rsidRPr="00B2573E">
        <w:rPr>
          <w:rFonts w:ascii="Arial" w:hAnsi="Arial" w:cs="Arial"/>
          <w:sz w:val="22"/>
          <w:szCs w:val="22"/>
        </w:rPr>
        <w:t>: altura máxima da lâmina d’água antes do rebaixo (m).</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Obtém-se assim:</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xml:space="preserve">L = </w:t>
      </w:r>
      <w:r w:rsidR="00B2573E" w:rsidRPr="00B2573E">
        <w:rPr>
          <w:rFonts w:ascii="Arial" w:hAnsi="Arial" w:cs="Arial"/>
          <w:sz w:val="22"/>
          <w:szCs w:val="22"/>
        </w:rPr>
        <w:t>2,19</w:t>
      </w:r>
      <w:r w:rsidRPr="00B2573E">
        <w:rPr>
          <w:rFonts w:ascii="Arial" w:hAnsi="Arial" w:cs="Arial"/>
          <w:sz w:val="22"/>
          <w:szCs w:val="22"/>
        </w:rPr>
        <w:t xml:space="preserve"> m.</w:t>
      </w:r>
    </w:p>
    <w:p w:rsidR="001A412A"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 xml:space="preserve">Foi adotado L = </w:t>
      </w:r>
      <w:r w:rsidR="00B2573E" w:rsidRPr="00B2573E">
        <w:rPr>
          <w:rFonts w:ascii="Arial" w:hAnsi="Arial" w:cs="Arial"/>
          <w:sz w:val="22"/>
          <w:szCs w:val="22"/>
        </w:rPr>
        <w:t>2,20</w:t>
      </w:r>
      <w:r w:rsidRPr="00B2573E">
        <w:rPr>
          <w:rFonts w:ascii="Arial" w:hAnsi="Arial" w:cs="Arial"/>
          <w:sz w:val="22"/>
          <w:szCs w:val="22"/>
        </w:rPr>
        <w:t xml:space="preserve"> m.</w:t>
      </w:r>
    </w:p>
    <w:p w:rsidR="001813C3" w:rsidRPr="00B2573E" w:rsidRDefault="001A412A" w:rsidP="001A412A">
      <w:pPr>
        <w:keepLines w:val="0"/>
        <w:spacing w:before="160" w:after="160" w:line="300" w:lineRule="auto"/>
        <w:rPr>
          <w:rFonts w:ascii="Arial" w:hAnsi="Arial" w:cs="Arial"/>
          <w:sz w:val="22"/>
          <w:szCs w:val="22"/>
        </w:rPr>
      </w:pPr>
      <w:r w:rsidRPr="00B2573E">
        <w:rPr>
          <w:rFonts w:ascii="Arial" w:hAnsi="Arial" w:cs="Arial"/>
          <w:sz w:val="22"/>
          <w:szCs w:val="22"/>
        </w:rPr>
        <w:t>Verificação das velocidades:</w:t>
      </w:r>
    </w:p>
    <w:p w:rsidR="001A412A" w:rsidRPr="00841092" w:rsidRDefault="00841092" w:rsidP="00841092">
      <w:pPr>
        <w:pStyle w:val="Tabelatexto"/>
        <w:rPr>
          <w:b/>
        </w:rPr>
      </w:pPr>
      <w:r>
        <w:rPr>
          <w:b/>
        </w:rPr>
        <w:t xml:space="preserve">Tabela 17 </w:t>
      </w:r>
      <w:r w:rsidR="001A412A" w:rsidRPr="00841092">
        <w:t>Cálculo da velocidade na caixa de areia</w:t>
      </w:r>
    </w:p>
    <w:tbl>
      <w:tblPr>
        <w:tblW w:w="0" w:type="auto"/>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033"/>
        <w:gridCol w:w="944"/>
        <w:gridCol w:w="1701"/>
        <w:gridCol w:w="1701"/>
        <w:gridCol w:w="2168"/>
      </w:tblGrid>
      <w:tr w:rsidR="00B2573E" w:rsidRPr="00B2573E" w:rsidTr="0038317D">
        <w:trPr>
          <w:trHeight w:val="340"/>
          <w:jc w:val="center"/>
        </w:trPr>
        <w:tc>
          <w:tcPr>
            <w:tcW w:w="2977" w:type="dxa"/>
            <w:gridSpan w:val="2"/>
            <w:tcBorders>
              <w:top w:val="single" w:sz="4" w:space="0" w:color="auto"/>
              <w:bottom w:val="single" w:sz="4" w:space="0" w:color="auto"/>
            </w:tcBorders>
            <w:shd w:val="clear" w:color="auto" w:fill="DAEEF3" w:themeFill="accent5" w:themeFillTint="33"/>
            <w:noWrap/>
            <w:vAlign w:val="center"/>
            <w:hideMark/>
          </w:tcPr>
          <w:p w:rsidR="001A412A" w:rsidRPr="00B2573E" w:rsidRDefault="001A412A" w:rsidP="00B2573E">
            <w:pPr>
              <w:pStyle w:val="Tabelatexto1"/>
              <w:jc w:val="right"/>
            </w:pPr>
            <w:r w:rsidRPr="00B2573E">
              <w:t>Vazão (m3/s)</w:t>
            </w:r>
          </w:p>
        </w:tc>
        <w:tc>
          <w:tcPr>
            <w:tcW w:w="1701" w:type="dxa"/>
            <w:tcBorders>
              <w:top w:val="single" w:sz="4" w:space="0" w:color="auto"/>
              <w:bottom w:val="single" w:sz="4" w:space="0" w:color="auto"/>
            </w:tcBorders>
            <w:shd w:val="clear" w:color="auto" w:fill="DAEEF3" w:themeFill="accent5" w:themeFillTint="33"/>
            <w:noWrap/>
            <w:vAlign w:val="center"/>
            <w:hideMark/>
          </w:tcPr>
          <w:p w:rsidR="001A412A" w:rsidRPr="00B2573E" w:rsidRDefault="001A412A" w:rsidP="0038317D">
            <w:pPr>
              <w:pStyle w:val="Tabelatexto1"/>
            </w:pPr>
            <w:r w:rsidRPr="00B2573E">
              <w:t>Altura (m)</w:t>
            </w:r>
          </w:p>
          <w:p w:rsidR="001A412A" w:rsidRPr="00B2573E" w:rsidRDefault="001A412A" w:rsidP="0038317D">
            <w:pPr>
              <w:pStyle w:val="Tabelatexto1"/>
            </w:pPr>
            <m:oMathPara>
              <m:oMath>
                <m:r>
                  <m:rPr>
                    <m:sty m:val="p"/>
                  </m:rPr>
                  <w:rPr>
                    <w:rFonts w:ascii="Cambria Math" w:hAnsi="Cambria Math"/>
                  </w:rPr>
                  <m:t>h</m:t>
                </m:r>
                <m:r>
                  <m:rPr>
                    <m:sty m:val="p"/>
                  </m:rPr>
                  <w:rPr>
                    <w:rFonts w:ascii="Cambria Math"/>
                  </w:rPr>
                  <m:t>=</m:t>
                </m:r>
                <m:r>
                  <m:rPr>
                    <m:sty m:val="p"/>
                  </m:rPr>
                  <w:rPr>
                    <w:rFonts w:ascii="Cambria Math" w:hAnsi="Cambria Math"/>
                  </w:rPr>
                  <m:t>H</m:t>
                </m:r>
                <m:r>
                  <m:rPr>
                    <m:sty m:val="p"/>
                  </m:rPr>
                  <w:rPr>
                    <w:rFonts w:ascii="Cambria Math"/>
                  </w:rPr>
                  <m:t>-</m:t>
                </m:r>
                <m:r>
                  <m:rPr>
                    <m:sty m:val="p"/>
                  </m:rPr>
                  <w:rPr>
                    <w:rFonts w:ascii="Cambria Math" w:hAnsi="Cambria Math"/>
                  </w:rPr>
                  <m:t>Z</m:t>
                </m:r>
              </m:oMath>
            </m:oMathPara>
          </w:p>
        </w:tc>
        <w:tc>
          <w:tcPr>
            <w:tcW w:w="1701" w:type="dxa"/>
            <w:tcBorders>
              <w:top w:val="single" w:sz="4" w:space="0" w:color="auto"/>
              <w:bottom w:val="single" w:sz="4" w:space="0" w:color="auto"/>
            </w:tcBorders>
            <w:shd w:val="clear" w:color="auto" w:fill="DAEEF3" w:themeFill="accent5" w:themeFillTint="33"/>
            <w:vAlign w:val="center"/>
            <w:hideMark/>
          </w:tcPr>
          <w:p w:rsidR="001A412A" w:rsidRPr="00B2573E" w:rsidRDefault="001A412A" w:rsidP="0038317D">
            <w:pPr>
              <w:pStyle w:val="Tabelatexto1"/>
            </w:pPr>
            <w:r w:rsidRPr="00B2573E">
              <w:t>Área (m2)</w:t>
            </w:r>
          </w:p>
          <w:p w:rsidR="001A412A" w:rsidRPr="00B2573E" w:rsidRDefault="001A412A" w:rsidP="0038317D">
            <w:pPr>
              <w:pStyle w:val="Tabelatexto1"/>
            </w:pPr>
            <m:oMathPara>
              <m:oMath>
                <m:r>
                  <m:rPr>
                    <m:sty m:val="p"/>
                  </m:rPr>
                  <w:rPr>
                    <w:rFonts w:ascii="Cambria Math" w:hAnsi="Cambria Math"/>
                  </w:rPr>
                  <m:t>A</m:t>
                </m:r>
                <m:r>
                  <m:rPr>
                    <m:sty m:val="p"/>
                  </m:rPr>
                  <w:rPr>
                    <w:rFonts w:ascii="Cambria Math"/>
                  </w:rPr>
                  <m:t>=</m:t>
                </m:r>
                <m:r>
                  <m:rPr>
                    <m:sty m:val="p"/>
                  </m:rPr>
                  <w:rPr>
                    <w:rFonts w:ascii="Cambria Math" w:hAnsi="Cambria Math"/>
                  </w:rPr>
                  <m:t>b×h</m:t>
                </m:r>
              </m:oMath>
            </m:oMathPara>
          </w:p>
        </w:tc>
        <w:tc>
          <w:tcPr>
            <w:tcW w:w="2168" w:type="dxa"/>
            <w:tcBorders>
              <w:top w:val="single" w:sz="4" w:space="0" w:color="auto"/>
              <w:bottom w:val="single" w:sz="4" w:space="0" w:color="auto"/>
            </w:tcBorders>
            <w:shd w:val="clear" w:color="auto" w:fill="DAEEF3" w:themeFill="accent5" w:themeFillTint="33"/>
            <w:vAlign w:val="center"/>
            <w:hideMark/>
          </w:tcPr>
          <w:p w:rsidR="001A412A" w:rsidRPr="00B2573E" w:rsidRDefault="001A412A" w:rsidP="0038317D">
            <w:pPr>
              <w:pStyle w:val="Tabelatexto1"/>
            </w:pPr>
            <w:r w:rsidRPr="00B2573E">
              <w:t>Velocidade (m/s)</w:t>
            </w:r>
          </w:p>
          <w:p w:rsidR="001A412A" w:rsidRPr="00B2573E" w:rsidRDefault="001A412A" w:rsidP="0038317D">
            <w:pPr>
              <w:pStyle w:val="Tabelatexto1"/>
            </w:pPr>
            <m:oMathPara>
              <m:oMath>
                <m:r>
                  <m:rPr>
                    <m:sty m:val="p"/>
                  </m:rPr>
                  <w:rPr>
                    <w:rFonts w:ascii="Cambria Math" w:hAnsi="Cambria Math"/>
                  </w:rPr>
                  <m:t>v</m:t>
                </m:r>
                <m:r>
                  <m:rPr>
                    <m:sty m:val="p"/>
                  </m:rPr>
                  <w:rPr>
                    <w:rFonts w:ascii="Cambria Math"/>
                  </w:rPr>
                  <m:t>=</m:t>
                </m:r>
                <m:f>
                  <m:fPr>
                    <m:type m:val="lin"/>
                    <m:ctrlPr>
                      <w:rPr>
                        <w:rFonts w:ascii="Cambria Math" w:hAnsi="Cambria Math"/>
                      </w:rPr>
                    </m:ctrlPr>
                  </m:fPr>
                  <m:num>
                    <m:r>
                      <m:rPr>
                        <m:sty m:val="p"/>
                      </m:rPr>
                      <w:rPr>
                        <w:rFonts w:ascii="Cambria Math" w:hAnsi="Cambria Math"/>
                      </w:rPr>
                      <m:t>Q</m:t>
                    </m:r>
                  </m:num>
                  <m:den>
                    <m:r>
                      <m:rPr>
                        <m:sty m:val="p"/>
                      </m:rPr>
                      <w:rPr>
                        <w:rFonts w:ascii="Cambria Math" w:hAnsi="Cambria Math"/>
                      </w:rPr>
                      <m:t>A</m:t>
                    </m:r>
                  </m:den>
                </m:f>
              </m:oMath>
            </m:oMathPara>
          </w:p>
        </w:tc>
      </w:tr>
      <w:tr w:rsidR="00B2573E" w:rsidRPr="00B2573E" w:rsidTr="00E54060">
        <w:trPr>
          <w:trHeight w:val="340"/>
          <w:jc w:val="center"/>
        </w:trPr>
        <w:tc>
          <w:tcPr>
            <w:tcW w:w="2033" w:type="dxa"/>
            <w:tcBorders>
              <w:top w:val="single" w:sz="4" w:space="0" w:color="auto"/>
            </w:tcBorders>
            <w:noWrap/>
            <w:vAlign w:val="center"/>
            <w:hideMark/>
          </w:tcPr>
          <w:p w:rsidR="00B2573E" w:rsidRPr="00B2573E" w:rsidRDefault="00B2573E" w:rsidP="00B2573E">
            <w:pPr>
              <w:pStyle w:val="Tabelatexto1"/>
            </w:pPr>
            <w:r w:rsidRPr="00B2573E">
              <w:t>Média</w:t>
            </w:r>
          </w:p>
        </w:tc>
        <w:tc>
          <w:tcPr>
            <w:tcW w:w="944" w:type="dxa"/>
            <w:tcBorders>
              <w:top w:val="single" w:sz="4" w:space="0" w:color="auto"/>
            </w:tcBorders>
            <w:hideMark/>
          </w:tcPr>
          <w:p w:rsidR="00B2573E" w:rsidRPr="00B2573E" w:rsidRDefault="00B2573E" w:rsidP="00B2573E">
            <w:pPr>
              <w:rPr>
                <w:rFonts w:asciiTheme="minorHAnsi" w:hAnsiTheme="minorHAnsi"/>
                <w:sz w:val="20"/>
              </w:rPr>
            </w:pPr>
            <w:r w:rsidRPr="00B2573E">
              <w:rPr>
                <w:rFonts w:asciiTheme="minorHAnsi" w:hAnsiTheme="minorHAnsi"/>
                <w:sz w:val="20"/>
              </w:rPr>
              <w:t>0,00</w:t>
            </w:r>
          </w:p>
        </w:tc>
        <w:tc>
          <w:tcPr>
            <w:tcW w:w="1701" w:type="dxa"/>
            <w:tcBorders>
              <w:top w:val="single" w:sz="4" w:space="0" w:color="auto"/>
            </w:tcBorders>
            <w:noWrap/>
            <w:hideMark/>
          </w:tcPr>
          <w:p w:rsidR="00B2573E" w:rsidRPr="00B2573E" w:rsidRDefault="00B2573E" w:rsidP="00B2573E">
            <w:pPr>
              <w:jc w:val="center"/>
              <w:rPr>
                <w:rFonts w:asciiTheme="minorHAnsi" w:hAnsiTheme="minorHAnsi"/>
                <w:sz w:val="20"/>
              </w:rPr>
            </w:pPr>
            <w:r w:rsidRPr="00B2573E">
              <w:rPr>
                <w:rFonts w:asciiTheme="minorHAnsi" w:hAnsiTheme="minorHAnsi"/>
                <w:sz w:val="20"/>
              </w:rPr>
              <w:t>0,03</w:t>
            </w:r>
          </w:p>
        </w:tc>
        <w:tc>
          <w:tcPr>
            <w:tcW w:w="1701" w:type="dxa"/>
            <w:tcBorders>
              <w:top w:val="single" w:sz="4" w:space="0" w:color="auto"/>
            </w:tcBorders>
            <w:hideMark/>
          </w:tcPr>
          <w:p w:rsidR="00B2573E" w:rsidRPr="00B2573E" w:rsidRDefault="00B2573E" w:rsidP="00B2573E">
            <w:pPr>
              <w:jc w:val="center"/>
              <w:rPr>
                <w:rFonts w:asciiTheme="minorHAnsi" w:hAnsiTheme="minorHAnsi"/>
                <w:sz w:val="20"/>
              </w:rPr>
            </w:pPr>
            <w:r w:rsidRPr="00B2573E">
              <w:rPr>
                <w:rFonts w:asciiTheme="minorHAnsi" w:hAnsiTheme="minorHAnsi"/>
                <w:sz w:val="20"/>
              </w:rPr>
              <w:t>0,02</w:t>
            </w:r>
          </w:p>
        </w:tc>
        <w:tc>
          <w:tcPr>
            <w:tcW w:w="2168" w:type="dxa"/>
            <w:tcBorders>
              <w:top w:val="single" w:sz="4" w:space="0" w:color="auto"/>
            </w:tcBorders>
            <w:hideMark/>
          </w:tcPr>
          <w:p w:rsidR="00B2573E" w:rsidRPr="00B2573E" w:rsidRDefault="00B2573E" w:rsidP="00B2573E">
            <w:pPr>
              <w:jc w:val="center"/>
              <w:rPr>
                <w:rFonts w:asciiTheme="minorHAnsi" w:hAnsiTheme="minorHAnsi"/>
                <w:sz w:val="20"/>
              </w:rPr>
            </w:pPr>
            <w:r w:rsidRPr="00B2573E">
              <w:rPr>
                <w:rFonts w:asciiTheme="minorHAnsi" w:hAnsiTheme="minorHAnsi"/>
                <w:sz w:val="20"/>
              </w:rPr>
              <w:t>0,25</w:t>
            </w:r>
          </w:p>
        </w:tc>
      </w:tr>
      <w:tr w:rsidR="00B2573E" w:rsidRPr="00B2573E" w:rsidTr="00E54060">
        <w:trPr>
          <w:trHeight w:val="340"/>
          <w:jc w:val="center"/>
        </w:trPr>
        <w:tc>
          <w:tcPr>
            <w:tcW w:w="2033" w:type="dxa"/>
            <w:noWrap/>
            <w:vAlign w:val="center"/>
            <w:hideMark/>
          </w:tcPr>
          <w:p w:rsidR="00B2573E" w:rsidRPr="00B2573E" w:rsidRDefault="00B2573E" w:rsidP="00B2573E">
            <w:pPr>
              <w:pStyle w:val="Tabelatexto1"/>
            </w:pPr>
            <w:r w:rsidRPr="00B2573E">
              <w:t>Máxima diária</w:t>
            </w:r>
          </w:p>
        </w:tc>
        <w:tc>
          <w:tcPr>
            <w:tcW w:w="944" w:type="dxa"/>
            <w:hideMark/>
          </w:tcPr>
          <w:p w:rsidR="00B2573E" w:rsidRPr="00B2573E" w:rsidRDefault="00B2573E" w:rsidP="00B2573E">
            <w:pPr>
              <w:rPr>
                <w:rFonts w:asciiTheme="minorHAnsi" w:hAnsiTheme="minorHAnsi"/>
                <w:sz w:val="20"/>
              </w:rPr>
            </w:pPr>
            <w:r w:rsidRPr="00B2573E">
              <w:rPr>
                <w:rFonts w:asciiTheme="minorHAnsi" w:hAnsiTheme="minorHAnsi"/>
                <w:sz w:val="20"/>
              </w:rPr>
              <w:t>0,01</w:t>
            </w:r>
          </w:p>
        </w:tc>
        <w:tc>
          <w:tcPr>
            <w:tcW w:w="1701" w:type="dxa"/>
            <w:noWrap/>
            <w:hideMark/>
          </w:tcPr>
          <w:p w:rsidR="00B2573E" w:rsidRPr="00B2573E" w:rsidRDefault="00B2573E" w:rsidP="00B2573E">
            <w:pPr>
              <w:jc w:val="center"/>
              <w:rPr>
                <w:rFonts w:asciiTheme="minorHAnsi" w:hAnsiTheme="minorHAnsi"/>
                <w:sz w:val="20"/>
              </w:rPr>
            </w:pPr>
            <w:r w:rsidRPr="00B2573E">
              <w:rPr>
                <w:rFonts w:asciiTheme="minorHAnsi" w:hAnsiTheme="minorHAnsi"/>
                <w:sz w:val="20"/>
              </w:rPr>
              <w:t>0,06</w:t>
            </w:r>
          </w:p>
        </w:tc>
        <w:tc>
          <w:tcPr>
            <w:tcW w:w="1701" w:type="dxa"/>
            <w:hideMark/>
          </w:tcPr>
          <w:p w:rsidR="00B2573E" w:rsidRPr="00B2573E" w:rsidRDefault="00B2573E" w:rsidP="00B2573E">
            <w:pPr>
              <w:jc w:val="center"/>
              <w:rPr>
                <w:rFonts w:asciiTheme="minorHAnsi" w:hAnsiTheme="minorHAnsi"/>
                <w:sz w:val="20"/>
              </w:rPr>
            </w:pPr>
            <w:r w:rsidRPr="00B2573E">
              <w:rPr>
                <w:rFonts w:asciiTheme="minorHAnsi" w:hAnsiTheme="minorHAnsi"/>
                <w:sz w:val="20"/>
              </w:rPr>
              <w:t>0,04</w:t>
            </w:r>
          </w:p>
        </w:tc>
        <w:tc>
          <w:tcPr>
            <w:tcW w:w="2168" w:type="dxa"/>
            <w:hideMark/>
          </w:tcPr>
          <w:p w:rsidR="00B2573E" w:rsidRPr="00B2573E" w:rsidRDefault="00B2573E" w:rsidP="00B2573E">
            <w:pPr>
              <w:jc w:val="center"/>
              <w:rPr>
                <w:rFonts w:asciiTheme="minorHAnsi" w:hAnsiTheme="minorHAnsi"/>
                <w:sz w:val="20"/>
              </w:rPr>
            </w:pPr>
            <w:r w:rsidRPr="00B2573E">
              <w:rPr>
                <w:rFonts w:asciiTheme="minorHAnsi" w:hAnsiTheme="minorHAnsi"/>
                <w:sz w:val="20"/>
              </w:rPr>
              <w:t>0,24</w:t>
            </w:r>
          </w:p>
        </w:tc>
      </w:tr>
      <w:tr w:rsidR="00B2573E" w:rsidRPr="00B2573E" w:rsidTr="00E54060">
        <w:trPr>
          <w:trHeight w:val="340"/>
          <w:jc w:val="center"/>
        </w:trPr>
        <w:tc>
          <w:tcPr>
            <w:tcW w:w="2033" w:type="dxa"/>
            <w:noWrap/>
            <w:vAlign w:val="center"/>
            <w:hideMark/>
          </w:tcPr>
          <w:p w:rsidR="00B2573E" w:rsidRPr="00B2573E" w:rsidRDefault="00B2573E" w:rsidP="00B2573E">
            <w:pPr>
              <w:pStyle w:val="Tabelatexto1"/>
            </w:pPr>
            <w:r w:rsidRPr="00B2573E">
              <w:t>Máxima horária</w:t>
            </w:r>
          </w:p>
        </w:tc>
        <w:tc>
          <w:tcPr>
            <w:tcW w:w="944" w:type="dxa"/>
            <w:hideMark/>
          </w:tcPr>
          <w:p w:rsidR="00B2573E" w:rsidRPr="00B2573E" w:rsidRDefault="00B2573E" w:rsidP="00B2573E">
            <w:pPr>
              <w:rPr>
                <w:rFonts w:asciiTheme="minorHAnsi" w:hAnsiTheme="minorHAnsi"/>
                <w:sz w:val="20"/>
              </w:rPr>
            </w:pPr>
            <w:r w:rsidRPr="00B2573E">
              <w:rPr>
                <w:rFonts w:asciiTheme="minorHAnsi" w:hAnsiTheme="minorHAnsi"/>
                <w:sz w:val="20"/>
              </w:rPr>
              <w:t>0,01</w:t>
            </w:r>
          </w:p>
        </w:tc>
        <w:tc>
          <w:tcPr>
            <w:tcW w:w="1701" w:type="dxa"/>
            <w:noWrap/>
            <w:hideMark/>
          </w:tcPr>
          <w:p w:rsidR="00B2573E" w:rsidRPr="00B2573E" w:rsidRDefault="00B2573E" w:rsidP="00B2573E">
            <w:pPr>
              <w:jc w:val="center"/>
              <w:rPr>
                <w:rFonts w:asciiTheme="minorHAnsi" w:hAnsiTheme="minorHAnsi"/>
                <w:sz w:val="20"/>
              </w:rPr>
            </w:pPr>
            <w:r w:rsidRPr="00B2573E">
              <w:rPr>
                <w:rFonts w:asciiTheme="minorHAnsi" w:hAnsiTheme="minorHAnsi"/>
                <w:sz w:val="20"/>
              </w:rPr>
              <w:t>0,10</w:t>
            </w:r>
          </w:p>
        </w:tc>
        <w:tc>
          <w:tcPr>
            <w:tcW w:w="1701" w:type="dxa"/>
            <w:hideMark/>
          </w:tcPr>
          <w:p w:rsidR="00B2573E" w:rsidRPr="00B2573E" w:rsidRDefault="00B2573E" w:rsidP="00B2573E">
            <w:pPr>
              <w:jc w:val="center"/>
              <w:rPr>
                <w:rFonts w:asciiTheme="minorHAnsi" w:hAnsiTheme="minorHAnsi"/>
                <w:sz w:val="20"/>
              </w:rPr>
            </w:pPr>
            <w:r w:rsidRPr="00B2573E">
              <w:rPr>
                <w:rFonts w:asciiTheme="minorHAnsi" w:hAnsiTheme="minorHAnsi"/>
                <w:sz w:val="20"/>
              </w:rPr>
              <w:t>0,06</w:t>
            </w:r>
          </w:p>
        </w:tc>
        <w:tc>
          <w:tcPr>
            <w:tcW w:w="2168" w:type="dxa"/>
            <w:hideMark/>
          </w:tcPr>
          <w:p w:rsidR="00B2573E" w:rsidRPr="00B2573E" w:rsidRDefault="00B2573E" w:rsidP="00B2573E">
            <w:pPr>
              <w:jc w:val="center"/>
              <w:rPr>
                <w:rFonts w:asciiTheme="minorHAnsi" w:hAnsiTheme="minorHAnsi"/>
                <w:sz w:val="20"/>
              </w:rPr>
            </w:pPr>
            <w:r w:rsidRPr="00B2573E">
              <w:rPr>
                <w:rFonts w:asciiTheme="minorHAnsi" w:hAnsiTheme="minorHAnsi"/>
                <w:sz w:val="20"/>
              </w:rPr>
              <w:t>0,25</w:t>
            </w:r>
          </w:p>
        </w:tc>
      </w:tr>
    </w:tbl>
    <w:p w:rsidR="001A412A" w:rsidRPr="00B2573E" w:rsidRDefault="001A412A" w:rsidP="001A412A">
      <w:pPr>
        <w:keepLines w:val="0"/>
        <w:spacing w:before="160" w:after="160" w:line="300" w:lineRule="auto"/>
        <w:rPr>
          <w:rFonts w:ascii="Arial" w:hAnsi="Arial" w:cs="Arial"/>
          <w:sz w:val="22"/>
          <w:szCs w:val="22"/>
        </w:rPr>
      </w:pP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 xml:space="preserve">As velocidades de escoamento nos </w:t>
      </w:r>
      <w:proofErr w:type="spellStart"/>
      <w:r w:rsidRPr="00B36009">
        <w:rPr>
          <w:rFonts w:ascii="Arial" w:hAnsi="Arial" w:cs="Arial"/>
          <w:sz w:val="22"/>
          <w:szCs w:val="22"/>
        </w:rPr>
        <w:t>desarenadores</w:t>
      </w:r>
      <w:proofErr w:type="spellEnd"/>
      <w:r w:rsidRPr="00B36009">
        <w:rPr>
          <w:rFonts w:ascii="Arial" w:hAnsi="Arial" w:cs="Arial"/>
          <w:sz w:val="22"/>
          <w:szCs w:val="22"/>
        </w:rPr>
        <w:t xml:space="preserve"> estão entre 0,2</w:t>
      </w:r>
      <w:r w:rsidR="003B26AB" w:rsidRPr="00B36009">
        <w:rPr>
          <w:rFonts w:ascii="Arial" w:hAnsi="Arial" w:cs="Arial"/>
          <w:sz w:val="22"/>
          <w:szCs w:val="22"/>
        </w:rPr>
        <w:t>4</w:t>
      </w:r>
      <w:r w:rsidRPr="00B36009">
        <w:rPr>
          <w:rFonts w:ascii="Arial" w:hAnsi="Arial" w:cs="Arial"/>
          <w:sz w:val="22"/>
          <w:szCs w:val="22"/>
        </w:rPr>
        <w:t xml:space="preserve"> m/s e 0,</w:t>
      </w:r>
      <w:r w:rsidR="003B26AB" w:rsidRPr="00B36009">
        <w:rPr>
          <w:rFonts w:ascii="Arial" w:hAnsi="Arial" w:cs="Arial"/>
          <w:sz w:val="22"/>
          <w:szCs w:val="22"/>
        </w:rPr>
        <w:t>25</w:t>
      </w:r>
      <w:r w:rsidRPr="00B36009">
        <w:rPr>
          <w:rFonts w:ascii="Arial" w:hAnsi="Arial" w:cs="Arial"/>
          <w:sz w:val="22"/>
          <w:szCs w:val="22"/>
        </w:rPr>
        <w:t xml:space="preserve"> m/s, portanto, essas unidades atendem à ABNT NBR 12209:2011.</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Taxa de Aplicação Superficial:</w:t>
      </w:r>
    </w:p>
    <w:p w:rsidR="001A412A" w:rsidRPr="00B36009" w:rsidRDefault="00E03241" w:rsidP="001A412A">
      <w:pPr>
        <w:keepLines w:val="0"/>
        <w:spacing w:before="160" w:after="160" w:line="300" w:lineRule="auto"/>
        <w:rPr>
          <w:rFonts w:ascii="Arial" w:hAnsi="Arial" w:cs="Arial"/>
          <w:sz w:val="22"/>
          <w:szCs w:val="22"/>
        </w:rPr>
      </w:pPr>
      <m:oMathPara>
        <m:oMath>
          <m:sSub>
            <m:sSubPr>
              <m:ctrlPr>
                <w:rPr>
                  <w:rFonts w:ascii="Cambria Math" w:hAnsi="Cambria Math" w:cs="Arial"/>
                  <w:sz w:val="22"/>
                  <w:szCs w:val="22"/>
                </w:rPr>
              </m:ctrlPr>
            </m:sSubPr>
            <m:e>
              <m:r>
                <m:rPr>
                  <m:sty m:val="p"/>
                </m:rPr>
                <w:rPr>
                  <w:rFonts w:ascii="Cambria Math" w:hAnsi="Cambria Math" w:cs="Arial"/>
                  <w:sz w:val="22"/>
                  <w:szCs w:val="22"/>
                </w:rPr>
                <m:t>T</m:t>
              </m:r>
            </m:e>
            <m:sub>
              <m:r>
                <m:rPr>
                  <m:sty m:val="p"/>
                </m:rPr>
                <w:rPr>
                  <w:rFonts w:ascii="Cambria Math" w:hAnsi="Cambria Math" w:cs="Arial"/>
                  <w:sz w:val="22"/>
                  <w:szCs w:val="22"/>
                </w:rPr>
                <m:t>x</m:t>
              </m:r>
            </m:sub>
          </m:sSub>
          <m:r>
            <m:rPr>
              <m:sty m:val="p"/>
            </m:rPr>
            <w:rPr>
              <w:rFonts w:ascii="Cambria Math" w:hAnsi="Cambria Math" w:cs="Arial"/>
              <w:sz w:val="22"/>
              <w:szCs w:val="22"/>
            </w:rPr>
            <m:t>=</m:t>
          </m:r>
          <m:f>
            <m:fPr>
              <m:ctrlPr>
                <w:rPr>
                  <w:rFonts w:ascii="Cambria Math" w:hAnsi="Cambria Math" w:cs="Arial"/>
                  <w:sz w:val="22"/>
                  <w:szCs w:val="22"/>
                </w:rPr>
              </m:ctrlPr>
            </m:fPr>
            <m:num>
              <m:r>
                <m:rPr>
                  <m:sty m:val="p"/>
                </m:rPr>
                <w:rPr>
                  <w:rFonts w:ascii="Cambria Math" w:hAnsi="Cambria Math" w:cs="Arial"/>
                  <w:sz w:val="22"/>
                  <w:szCs w:val="22"/>
                </w:rPr>
                <m:t>Q</m:t>
              </m:r>
            </m:num>
            <m:den>
              <m:r>
                <m:rPr>
                  <m:sty m:val="p"/>
                </m:rPr>
                <w:rPr>
                  <w:rFonts w:ascii="Cambria Math" w:hAnsi="Cambria Math" w:cs="Arial"/>
                  <w:sz w:val="22"/>
                  <w:szCs w:val="22"/>
                </w:rPr>
                <m:t>A</m:t>
              </m:r>
            </m:den>
          </m:f>
        </m:oMath>
      </m:oMathPara>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Onde:</w:t>
      </w:r>
    </w:p>
    <w:p w:rsidR="001A412A" w:rsidRPr="00B36009" w:rsidRDefault="001A412A" w:rsidP="001A412A">
      <w:pPr>
        <w:keepLines w:val="0"/>
        <w:spacing w:before="160" w:after="160" w:line="300" w:lineRule="auto"/>
        <w:rPr>
          <w:rFonts w:ascii="Arial" w:hAnsi="Arial" w:cs="Arial"/>
          <w:sz w:val="22"/>
          <w:szCs w:val="22"/>
        </w:rPr>
      </w:pPr>
      <w:proofErr w:type="spellStart"/>
      <w:r w:rsidRPr="00B36009">
        <w:rPr>
          <w:rFonts w:ascii="Arial" w:hAnsi="Arial" w:cs="Arial"/>
          <w:sz w:val="22"/>
          <w:szCs w:val="22"/>
        </w:rPr>
        <w:t>Tx</w:t>
      </w:r>
      <w:proofErr w:type="spellEnd"/>
      <w:r w:rsidRPr="00B36009">
        <w:rPr>
          <w:rFonts w:ascii="Arial" w:hAnsi="Arial" w:cs="Arial"/>
          <w:sz w:val="22"/>
          <w:szCs w:val="22"/>
        </w:rPr>
        <w:t xml:space="preserve"> = taxa de escoamento superficial (m³/</w:t>
      </w:r>
      <w:proofErr w:type="gramStart"/>
      <w:r w:rsidRPr="00B36009">
        <w:rPr>
          <w:rFonts w:ascii="Arial" w:hAnsi="Arial" w:cs="Arial"/>
          <w:sz w:val="22"/>
          <w:szCs w:val="22"/>
        </w:rPr>
        <w:t>m².</w:t>
      </w:r>
      <w:proofErr w:type="gramEnd"/>
      <w:r w:rsidRPr="00B36009">
        <w:rPr>
          <w:rFonts w:ascii="Arial" w:hAnsi="Arial" w:cs="Arial"/>
          <w:sz w:val="22"/>
          <w:szCs w:val="22"/>
        </w:rPr>
        <w:t>d);</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Q = vazão média (m³/d)</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A = área superficial (m²)</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Dessa forma obtém-se:</w:t>
      </w:r>
    </w:p>
    <w:p w:rsidR="001A412A" w:rsidRPr="00B36009" w:rsidRDefault="00E03241" w:rsidP="001A412A">
      <w:pPr>
        <w:keepLines w:val="0"/>
        <w:spacing w:before="160" w:after="160" w:line="300" w:lineRule="auto"/>
        <w:rPr>
          <w:rFonts w:ascii="Arial" w:hAnsi="Arial" w:cs="Arial"/>
          <w:sz w:val="22"/>
          <w:szCs w:val="22"/>
        </w:rPr>
      </w:pPr>
      <m:oMathPara>
        <m:oMath>
          <m:sSub>
            <m:sSubPr>
              <m:ctrlPr>
                <w:rPr>
                  <w:rFonts w:ascii="Cambria Math" w:hAnsi="Cambria Math" w:cs="Arial"/>
                  <w:sz w:val="22"/>
                  <w:szCs w:val="22"/>
                </w:rPr>
              </m:ctrlPr>
            </m:sSubPr>
            <m:e>
              <m:r>
                <m:rPr>
                  <m:sty m:val="p"/>
                </m:rPr>
                <w:rPr>
                  <w:rFonts w:ascii="Cambria Math" w:hAnsi="Cambria Math" w:cs="Arial"/>
                  <w:sz w:val="22"/>
                  <w:szCs w:val="22"/>
                </w:rPr>
                <m:t>T</m:t>
              </m:r>
            </m:e>
            <m:sub>
              <m:r>
                <m:rPr>
                  <m:sty m:val="p"/>
                </m:rPr>
                <w:rPr>
                  <w:rFonts w:ascii="Cambria Math" w:hAnsi="Cambria Math" w:cs="Arial"/>
                  <w:sz w:val="22"/>
                  <w:szCs w:val="22"/>
                </w:rPr>
                <m:t>x</m:t>
              </m:r>
            </m:sub>
          </m:sSub>
          <m:r>
            <m:rPr>
              <m:sty m:val="p"/>
            </m:rPr>
            <w:rPr>
              <w:rFonts w:ascii="Cambria Math" w:hAnsi="Cambria Math" w:cs="Arial"/>
              <w:sz w:val="22"/>
              <w:szCs w:val="22"/>
            </w:rPr>
            <m:t>=720</m:t>
          </m:r>
          <m:f>
            <m:fPr>
              <m:type m:val="lin"/>
              <m:ctrlPr>
                <w:rPr>
                  <w:rFonts w:ascii="Cambria Math" w:hAnsi="Cambria Math" w:cs="Arial"/>
                  <w:sz w:val="22"/>
                  <w:szCs w:val="22"/>
                </w:rPr>
              </m:ctrlPr>
            </m:fPr>
            <m:num>
              <m:sSup>
                <m:sSupPr>
                  <m:ctrlPr>
                    <w:rPr>
                      <w:rFonts w:ascii="Cambria Math" w:hAnsi="Cambria Math" w:cs="Arial"/>
                      <w:sz w:val="22"/>
                      <w:szCs w:val="22"/>
                    </w:rPr>
                  </m:ctrlPr>
                </m:sSupPr>
                <m:e>
                  <m:r>
                    <m:rPr>
                      <m:sty m:val="p"/>
                    </m:rPr>
                    <w:rPr>
                      <w:rFonts w:ascii="Cambria Math" w:hAnsi="Cambria Math" w:cs="Arial"/>
                      <w:sz w:val="22"/>
                      <w:szCs w:val="22"/>
                    </w:rPr>
                    <m:t>m</m:t>
                  </m:r>
                </m:e>
                <m:sup>
                  <m:r>
                    <m:rPr>
                      <m:sty m:val="p"/>
                    </m:rPr>
                    <w:rPr>
                      <w:rFonts w:ascii="Cambria Math" w:hAnsi="Cambria Math" w:cs="Arial"/>
                      <w:sz w:val="22"/>
                      <w:szCs w:val="22"/>
                    </w:rPr>
                    <m:t>3</m:t>
                  </m:r>
                </m:sup>
              </m:sSup>
            </m:num>
            <m:den>
              <m:sSup>
                <m:sSupPr>
                  <m:ctrlPr>
                    <w:rPr>
                      <w:rFonts w:ascii="Cambria Math" w:hAnsi="Cambria Math" w:cs="Arial"/>
                      <w:sz w:val="22"/>
                      <w:szCs w:val="22"/>
                    </w:rPr>
                  </m:ctrlPr>
                </m:sSupPr>
                <m:e>
                  <m:r>
                    <m:rPr>
                      <m:sty m:val="p"/>
                    </m:rPr>
                    <w:rPr>
                      <w:rFonts w:ascii="Cambria Math" w:hAnsi="Cambria Math" w:cs="Arial"/>
                      <w:sz w:val="22"/>
                      <w:szCs w:val="22"/>
                    </w:rPr>
                    <m:t>m</m:t>
                  </m:r>
                </m:e>
                <m:sup>
                  <m:r>
                    <m:rPr>
                      <m:sty m:val="p"/>
                    </m:rPr>
                    <w:rPr>
                      <w:rFonts w:ascii="Cambria Math" w:hAnsi="Cambria Math" w:cs="Arial"/>
                      <w:sz w:val="22"/>
                      <w:szCs w:val="22"/>
                    </w:rPr>
                    <m:t>2</m:t>
                  </m:r>
                </m:sup>
              </m:sSup>
            </m:den>
          </m:f>
          <m:r>
            <m:rPr>
              <m:sty m:val="p"/>
            </m:rPr>
            <w:rPr>
              <w:rFonts w:ascii="Cambria Math" w:hAnsi="Cambria Math" w:cs="Arial"/>
              <w:sz w:val="22"/>
              <w:szCs w:val="22"/>
            </w:rPr>
            <m:t>.d</m:t>
          </m:r>
        </m:oMath>
      </m:oMathPara>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 xml:space="preserve">Foram adotados dois canais </w:t>
      </w:r>
      <w:proofErr w:type="spellStart"/>
      <w:r w:rsidRPr="00B36009">
        <w:rPr>
          <w:rFonts w:ascii="Arial" w:hAnsi="Arial" w:cs="Arial"/>
          <w:sz w:val="22"/>
          <w:szCs w:val="22"/>
        </w:rPr>
        <w:t>desarenadores</w:t>
      </w:r>
      <w:proofErr w:type="spellEnd"/>
      <w:r w:rsidRPr="00B36009">
        <w:rPr>
          <w:rFonts w:ascii="Arial" w:hAnsi="Arial" w:cs="Arial"/>
          <w:sz w:val="22"/>
          <w:szCs w:val="22"/>
        </w:rPr>
        <w:t xml:space="preserve"> com as seguintes características:</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Remoção manual de areia</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 xml:space="preserve"> - Largura = 0,6 m</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 xml:space="preserve"> - Comprimento = </w:t>
      </w:r>
      <w:r w:rsidR="00B36009" w:rsidRPr="00B36009">
        <w:rPr>
          <w:rFonts w:ascii="Arial" w:hAnsi="Arial" w:cs="Arial"/>
          <w:sz w:val="22"/>
          <w:szCs w:val="22"/>
        </w:rPr>
        <w:t>2,20</w:t>
      </w:r>
      <w:r w:rsidRPr="00B36009">
        <w:rPr>
          <w:rFonts w:ascii="Arial" w:hAnsi="Arial" w:cs="Arial"/>
          <w:sz w:val="22"/>
          <w:szCs w:val="22"/>
        </w:rPr>
        <w:t> m</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 xml:space="preserve"> - Profundidade = 0,</w:t>
      </w:r>
      <w:r w:rsidR="00B36009" w:rsidRPr="00B36009">
        <w:rPr>
          <w:rFonts w:ascii="Arial" w:hAnsi="Arial" w:cs="Arial"/>
          <w:sz w:val="22"/>
          <w:szCs w:val="22"/>
        </w:rPr>
        <w:t>38</w:t>
      </w:r>
      <w:r w:rsidRPr="00B36009">
        <w:rPr>
          <w:rFonts w:ascii="Arial" w:hAnsi="Arial" w:cs="Arial"/>
          <w:sz w:val="22"/>
          <w:szCs w:val="22"/>
        </w:rPr>
        <w:t> m</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Descarga da caixa de areia</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t = 0,74 A/S (h)1/2, onde:</w:t>
      </w:r>
    </w:p>
    <w:p w:rsidR="001A412A" w:rsidRPr="00B36009" w:rsidRDefault="001A412A" w:rsidP="001A412A">
      <w:pPr>
        <w:keepLines w:val="0"/>
        <w:spacing w:before="160" w:after="160" w:line="300" w:lineRule="auto"/>
        <w:rPr>
          <w:rFonts w:ascii="Arial" w:hAnsi="Arial" w:cs="Arial"/>
          <w:sz w:val="22"/>
          <w:szCs w:val="22"/>
        </w:rPr>
      </w:pPr>
      <w:r w:rsidRPr="00B36009">
        <w:rPr>
          <w:rFonts w:ascii="Arial" w:hAnsi="Arial" w:cs="Arial"/>
          <w:sz w:val="22"/>
          <w:szCs w:val="22"/>
        </w:rPr>
        <w:t xml:space="preserve">A = área = 0,6 x </w:t>
      </w:r>
      <w:r w:rsidR="00B36009" w:rsidRPr="00B36009">
        <w:rPr>
          <w:rFonts w:ascii="Arial" w:hAnsi="Arial" w:cs="Arial"/>
          <w:sz w:val="22"/>
          <w:szCs w:val="22"/>
        </w:rPr>
        <w:t>2,20</w:t>
      </w:r>
      <w:r w:rsidRPr="00B36009">
        <w:rPr>
          <w:rFonts w:ascii="Arial" w:hAnsi="Arial" w:cs="Arial"/>
          <w:sz w:val="22"/>
          <w:szCs w:val="22"/>
        </w:rPr>
        <w:t xml:space="preserve"> = </w:t>
      </w:r>
      <w:r w:rsidR="00B36009" w:rsidRPr="00B36009">
        <w:rPr>
          <w:rFonts w:ascii="Arial" w:hAnsi="Arial" w:cs="Arial"/>
          <w:sz w:val="22"/>
          <w:szCs w:val="22"/>
        </w:rPr>
        <w:t>1,32</w:t>
      </w:r>
      <w:r w:rsidRPr="00B36009">
        <w:rPr>
          <w:rFonts w:ascii="Arial" w:hAnsi="Arial" w:cs="Arial"/>
          <w:sz w:val="22"/>
          <w:szCs w:val="22"/>
        </w:rPr>
        <w:t xml:space="preserve"> m²</w:t>
      </w:r>
    </w:p>
    <w:p w:rsidR="001A412A" w:rsidRPr="00445E1A" w:rsidRDefault="001A412A" w:rsidP="001A412A">
      <w:pPr>
        <w:keepLines w:val="0"/>
        <w:spacing w:before="160" w:after="160" w:line="300" w:lineRule="auto"/>
        <w:rPr>
          <w:rFonts w:ascii="Arial" w:hAnsi="Arial" w:cs="Arial"/>
          <w:sz w:val="22"/>
          <w:szCs w:val="22"/>
        </w:rPr>
      </w:pPr>
      <w:r w:rsidRPr="00445E1A">
        <w:rPr>
          <w:rFonts w:ascii="Arial" w:hAnsi="Arial" w:cs="Arial"/>
          <w:sz w:val="22"/>
          <w:szCs w:val="22"/>
        </w:rPr>
        <w:t>h = altura útil = 0,</w:t>
      </w:r>
      <w:r w:rsidR="00445E1A" w:rsidRPr="00445E1A">
        <w:rPr>
          <w:rFonts w:ascii="Arial" w:hAnsi="Arial" w:cs="Arial"/>
          <w:sz w:val="22"/>
          <w:szCs w:val="22"/>
        </w:rPr>
        <w:t>38</w:t>
      </w:r>
      <w:r w:rsidRPr="00445E1A">
        <w:rPr>
          <w:rFonts w:ascii="Arial" w:hAnsi="Arial" w:cs="Arial"/>
          <w:sz w:val="22"/>
          <w:szCs w:val="22"/>
        </w:rPr>
        <w:t xml:space="preserve"> m</w:t>
      </w:r>
    </w:p>
    <w:p w:rsidR="001A412A" w:rsidRPr="00354F86" w:rsidRDefault="001A412A" w:rsidP="001A412A">
      <w:pPr>
        <w:keepLines w:val="0"/>
        <w:spacing w:before="160" w:after="160" w:line="300" w:lineRule="auto"/>
        <w:rPr>
          <w:rFonts w:ascii="Arial" w:hAnsi="Arial" w:cs="Arial"/>
          <w:sz w:val="22"/>
          <w:szCs w:val="22"/>
        </w:rPr>
      </w:pPr>
      <w:r w:rsidRPr="00354F86">
        <w:rPr>
          <w:rFonts w:ascii="Arial" w:hAnsi="Arial" w:cs="Arial"/>
          <w:sz w:val="22"/>
          <w:szCs w:val="22"/>
        </w:rPr>
        <w:t>T = tempo de descarga</w:t>
      </w:r>
    </w:p>
    <w:p w:rsidR="001A412A" w:rsidRPr="00445E1A" w:rsidRDefault="001A412A" w:rsidP="001A412A">
      <w:pPr>
        <w:keepLines w:val="0"/>
        <w:spacing w:before="160" w:after="160" w:line="300" w:lineRule="auto"/>
        <w:rPr>
          <w:rFonts w:ascii="Arial" w:hAnsi="Arial" w:cs="Arial"/>
          <w:sz w:val="22"/>
          <w:szCs w:val="22"/>
        </w:rPr>
      </w:pPr>
      <w:r w:rsidRPr="00445E1A">
        <w:rPr>
          <w:rFonts w:ascii="Arial" w:hAnsi="Arial" w:cs="Arial"/>
          <w:sz w:val="22"/>
          <w:szCs w:val="22"/>
        </w:rPr>
        <w:t>S = área da tubulação de descarga.</w:t>
      </w:r>
    </w:p>
    <w:p w:rsidR="001A412A" w:rsidRPr="0024260B" w:rsidRDefault="001A412A" w:rsidP="001A412A">
      <w:pPr>
        <w:keepLines w:val="0"/>
        <w:spacing w:before="160" w:after="160" w:line="300" w:lineRule="auto"/>
        <w:rPr>
          <w:rFonts w:ascii="Arial" w:hAnsi="Arial" w:cs="Arial"/>
          <w:sz w:val="22"/>
          <w:szCs w:val="22"/>
        </w:rPr>
      </w:pPr>
      <w:r w:rsidRPr="0024260B">
        <w:rPr>
          <w:rFonts w:ascii="Arial" w:hAnsi="Arial" w:cs="Arial"/>
          <w:sz w:val="22"/>
          <w:szCs w:val="22"/>
        </w:rPr>
        <w:t>Adotando D = 100 mm → S = 0,00785m²</w:t>
      </w:r>
    </w:p>
    <w:p w:rsidR="001A412A" w:rsidRPr="0024260B" w:rsidRDefault="001A412A" w:rsidP="001A412A">
      <w:pPr>
        <w:keepLines w:val="0"/>
        <w:spacing w:before="160" w:after="160" w:line="300" w:lineRule="auto"/>
        <w:rPr>
          <w:rFonts w:ascii="Arial" w:hAnsi="Arial" w:cs="Arial"/>
          <w:sz w:val="22"/>
          <w:szCs w:val="22"/>
          <w:lang w:val="en-US"/>
        </w:rPr>
      </w:pPr>
      <w:r w:rsidRPr="0024260B">
        <w:rPr>
          <w:rFonts w:ascii="Arial" w:hAnsi="Arial" w:cs="Arial"/>
          <w:sz w:val="22"/>
          <w:szCs w:val="22"/>
          <w:lang w:val="en-US"/>
        </w:rPr>
        <w:t>T = 0</w:t>
      </w:r>
      <w:proofErr w:type="gramStart"/>
      <w:r w:rsidRPr="0024260B">
        <w:rPr>
          <w:rFonts w:ascii="Arial" w:hAnsi="Arial" w:cs="Arial"/>
          <w:sz w:val="22"/>
          <w:szCs w:val="22"/>
          <w:lang w:val="en-US"/>
        </w:rPr>
        <w:t>,74</w:t>
      </w:r>
      <w:proofErr w:type="gramEnd"/>
      <w:r w:rsidRPr="0024260B">
        <w:rPr>
          <w:rFonts w:ascii="Arial" w:hAnsi="Arial" w:cs="Arial"/>
          <w:sz w:val="22"/>
          <w:szCs w:val="22"/>
          <w:lang w:val="en-US"/>
        </w:rPr>
        <w:t xml:space="preserve"> x </w:t>
      </w:r>
      <w:r w:rsidR="00C460B2" w:rsidRPr="0024260B">
        <w:rPr>
          <w:rFonts w:ascii="Arial" w:hAnsi="Arial" w:cs="Arial"/>
          <w:sz w:val="22"/>
          <w:szCs w:val="22"/>
          <w:lang w:val="en-US"/>
        </w:rPr>
        <w:t>1,32</w:t>
      </w:r>
      <w:r w:rsidRPr="0024260B">
        <w:rPr>
          <w:rFonts w:ascii="Arial" w:hAnsi="Arial" w:cs="Arial"/>
          <w:sz w:val="22"/>
          <w:szCs w:val="22"/>
          <w:lang w:val="en-US"/>
        </w:rPr>
        <w:t xml:space="preserve"> x (0,</w:t>
      </w:r>
      <w:r w:rsidR="00445E1A" w:rsidRPr="0024260B">
        <w:rPr>
          <w:rFonts w:ascii="Arial" w:hAnsi="Arial" w:cs="Arial"/>
          <w:sz w:val="22"/>
          <w:szCs w:val="22"/>
          <w:lang w:val="en-US"/>
        </w:rPr>
        <w:t>38</w:t>
      </w:r>
      <w:r w:rsidRPr="0024260B">
        <w:rPr>
          <w:rFonts w:ascii="Arial" w:hAnsi="Arial" w:cs="Arial"/>
          <w:sz w:val="22"/>
          <w:szCs w:val="22"/>
          <w:lang w:val="en-US"/>
        </w:rPr>
        <w:t>) 1/2/ 0,00785</w:t>
      </w:r>
    </w:p>
    <w:p w:rsidR="001A412A" w:rsidRPr="0024260B" w:rsidRDefault="001A412A" w:rsidP="001A412A">
      <w:pPr>
        <w:keepLines w:val="0"/>
        <w:spacing w:before="160" w:after="160" w:line="300" w:lineRule="auto"/>
        <w:rPr>
          <w:rFonts w:ascii="Arial" w:hAnsi="Arial" w:cs="Arial"/>
          <w:sz w:val="22"/>
          <w:szCs w:val="22"/>
          <w:lang w:val="en-US"/>
        </w:rPr>
      </w:pPr>
      <w:r w:rsidRPr="0024260B">
        <w:rPr>
          <w:rFonts w:ascii="Arial" w:hAnsi="Arial" w:cs="Arial"/>
          <w:sz w:val="22"/>
          <w:szCs w:val="22"/>
          <w:lang w:val="en-US"/>
        </w:rPr>
        <w:t xml:space="preserve">T = </w:t>
      </w:r>
      <w:r w:rsidR="0024260B" w:rsidRPr="0024260B">
        <w:rPr>
          <w:rFonts w:ascii="Arial" w:hAnsi="Arial" w:cs="Arial"/>
          <w:sz w:val="22"/>
          <w:szCs w:val="22"/>
          <w:lang w:val="en-US"/>
        </w:rPr>
        <w:t>94</w:t>
      </w:r>
      <w:proofErr w:type="gramStart"/>
      <w:r w:rsidR="0024260B" w:rsidRPr="0024260B">
        <w:rPr>
          <w:rFonts w:ascii="Arial" w:hAnsi="Arial" w:cs="Arial"/>
          <w:sz w:val="22"/>
          <w:szCs w:val="22"/>
          <w:lang w:val="en-US"/>
        </w:rPr>
        <w:t>,57</w:t>
      </w:r>
      <w:proofErr w:type="gramEnd"/>
      <w:r w:rsidRPr="0024260B">
        <w:rPr>
          <w:rFonts w:ascii="Arial" w:hAnsi="Arial" w:cs="Arial"/>
          <w:sz w:val="22"/>
          <w:szCs w:val="22"/>
          <w:lang w:val="en-US"/>
        </w:rPr>
        <w:t xml:space="preserve"> </w:t>
      </w:r>
      <w:proofErr w:type="spellStart"/>
      <w:r w:rsidRPr="0024260B">
        <w:rPr>
          <w:rFonts w:ascii="Arial" w:hAnsi="Arial" w:cs="Arial"/>
          <w:sz w:val="22"/>
          <w:szCs w:val="22"/>
          <w:lang w:val="en-US"/>
        </w:rPr>
        <w:t>seg</w:t>
      </w:r>
      <w:proofErr w:type="spellEnd"/>
      <w:r w:rsidRPr="0024260B">
        <w:rPr>
          <w:rFonts w:ascii="Arial" w:hAnsi="Arial" w:cs="Arial"/>
          <w:sz w:val="22"/>
          <w:szCs w:val="22"/>
          <w:lang w:val="en-US"/>
        </w:rPr>
        <w:t xml:space="preserve"> </w:t>
      </w:r>
    </w:p>
    <w:p w:rsidR="001A412A" w:rsidRPr="0046030B" w:rsidRDefault="001A412A" w:rsidP="00451098">
      <w:pPr>
        <w:pStyle w:val="Ttulo2"/>
        <w:numPr>
          <w:ilvl w:val="1"/>
          <w:numId w:val="16"/>
        </w:numPr>
        <w:rPr>
          <w:b w:val="0"/>
        </w:rPr>
      </w:pPr>
      <w:bookmarkStart w:id="58" w:name="_Toc305593749"/>
      <w:bookmarkStart w:id="59" w:name="_Toc318358247"/>
      <w:bookmarkStart w:id="60" w:name="_Toc318881689"/>
      <w:bookmarkStart w:id="61" w:name="_Toc330280401"/>
      <w:bookmarkStart w:id="62" w:name="_Toc340593545"/>
      <w:bookmarkStart w:id="63" w:name="_Toc427762846"/>
      <w:bookmarkStart w:id="64" w:name="_Toc436655850"/>
      <w:bookmarkStart w:id="65" w:name="_Toc450915985"/>
      <w:r w:rsidRPr="0046030B">
        <w:rPr>
          <w:b w:val="0"/>
        </w:rPr>
        <w:t>CALHA PARSHALL</w:t>
      </w:r>
      <w:bookmarkEnd w:id="58"/>
      <w:bookmarkEnd w:id="59"/>
      <w:bookmarkEnd w:id="60"/>
      <w:bookmarkEnd w:id="61"/>
      <w:bookmarkEnd w:id="62"/>
      <w:bookmarkEnd w:id="63"/>
      <w:bookmarkEnd w:id="64"/>
      <w:bookmarkEnd w:id="65"/>
    </w:p>
    <w:p w:rsidR="001A412A" w:rsidRPr="0046030B" w:rsidRDefault="001A412A" w:rsidP="001A412A">
      <w:pPr>
        <w:keepLines w:val="0"/>
        <w:spacing w:before="160" w:after="160" w:line="300" w:lineRule="auto"/>
        <w:rPr>
          <w:rFonts w:ascii="Arial" w:hAnsi="Arial" w:cs="Arial"/>
          <w:sz w:val="22"/>
          <w:szCs w:val="22"/>
        </w:rPr>
      </w:pPr>
      <w:r w:rsidRPr="0046030B">
        <w:rPr>
          <w:rFonts w:ascii="Arial" w:hAnsi="Arial" w:cs="Arial"/>
          <w:sz w:val="22"/>
          <w:szCs w:val="22"/>
        </w:rPr>
        <w:t xml:space="preserve">Calha Parshall w </w:t>
      </w:r>
      <w:proofErr w:type="gramStart"/>
      <w:r w:rsidRPr="0046030B">
        <w:rPr>
          <w:rFonts w:ascii="Arial" w:hAnsi="Arial" w:cs="Arial"/>
          <w:sz w:val="22"/>
          <w:szCs w:val="22"/>
        </w:rPr>
        <w:t>= 6”</w:t>
      </w:r>
      <w:proofErr w:type="gramEnd"/>
    </w:p>
    <w:p w:rsidR="001A412A" w:rsidRPr="0046030B" w:rsidRDefault="0024260B" w:rsidP="001A412A">
      <w:pPr>
        <w:keepLines w:val="0"/>
        <w:spacing w:before="160" w:after="160" w:line="300" w:lineRule="auto"/>
        <w:rPr>
          <w:rFonts w:ascii="Arial" w:hAnsi="Arial" w:cs="Arial"/>
          <w:sz w:val="22"/>
          <w:szCs w:val="22"/>
        </w:rPr>
      </w:pPr>
      <w:r w:rsidRPr="0046030B">
        <w:rPr>
          <w:rFonts w:ascii="Arial" w:hAnsi="Arial" w:cs="Arial"/>
          <w:sz w:val="22"/>
          <w:szCs w:val="22"/>
        </w:rPr>
        <w:t>H0</w:t>
      </w:r>
      <w:r w:rsidR="001A412A" w:rsidRPr="0046030B">
        <w:rPr>
          <w:rFonts w:ascii="Arial" w:hAnsi="Arial" w:cs="Arial"/>
          <w:sz w:val="22"/>
          <w:szCs w:val="22"/>
        </w:rPr>
        <w:t xml:space="preserve"> = </w:t>
      </w:r>
      <w:r w:rsidRPr="0046030B">
        <w:rPr>
          <w:rFonts w:ascii="Arial" w:hAnsi="Arial" w:cs="Arial"/>
          <w:sz w:val="22"/>
          <w:szCs w:val="22"/>
        </w:rPr>
        <w:t>(Q/</w:t>
      </w:r>
      <w:proofErr w:type="gramStart"/>
      <w:r w:rsidRPr="0046030B">
        <w:rPr>
          <w:rFonts w:ascii="Arial" w:hAnsi="Arial" w:cs="Arial"/>
          <w:sz w:val="22"/>
          <w:szCs w:val="22"/>
        </w:rPr>
        <w:t>(</w:t>
      </w:r>
      <w:proofErr w:type="gramEnd"/>
      <w:r w:rsidRPr="0046030B">
        <w:rPr>
          <w:rFonts w:ascii="Arial" w:hAnsi="Arial" w:cs="Arial"/>
          <w:sz w:val="22"/>
          <w:szCs w:val="22"/>
        </w:rPr>
        <w:t>2,2</w:t>
      </w:r>
      <w:r w:rsidR="001A412A" w:rsidRPr="0046030B">
        <w:rPr>
          <w:rFonts w:ascii="Arial" w:hAnsi="Arial" w:cs="Arial"/>
          <w:sz w:val="22"/>
          <w:szCs w:val="22"/>
        </w:rPr>
        <w:t xml:space="preserve"> x </w:t>
      </w:r>
      <w:r w:rsidRPr="0046030B">
        <w:rPr>
          <w:rFonts w:ascii="Arial" w:hAnsi="Arial" w:cs="Arial"/>
          <w:sz w:val="22"/>
          <w:szCs w:val="22"/>
        </w:rPr>
        <w:t xml:space="preserve">w)) </w:t>
      </w:r>
      <w:r w:rsidRPr="0046030B">
        <w:rPr>
          <w:rFonts w:ascii="Arial" w:hAnsi="Arial" w:cs="Arial"/>
          <w:sz w:val="22"/>
          <w:szCs w:val="22"/>
          <w:vertAlign w:val="superscript"/>
        </w:rPr>
        <w:t>(2/3)</w:t>
      </w:r>
      <w:r w:rsidR="001A412A" w:rsidRPr="0046030B">
        <w:rPr>
          <w:rFonts w:ascii="Arial" w:hAnsi="Arial" w:cs="Arial"/>
          <w:sz w:val="22"/>
          <w:szCs w:val="22"/>
        </w:rPr>
        <w:t>, onde:</w:t>
      </w:r>
    </w:p>
    <w:p w:rsidR="001A412A" w:rsidRPr="0046030B" w:rsidRDefault="001A412A" w:rsidP="001A412A">
      <w:pPr>
        <w:keepLines w:val="0"/>
        <w:spacing w:before="160" w:after="160" w:line="300" w:lineRule="auto"/>
        <w:rPr>
          <w:rFonts w:ascii="Arial" w:hAnsi="Arial" w:cs="Arial"/>
          <w:sz w:val="22"/>
          <w:szCs w:val="22"/>
        </w:rPr>
      </w:pPr>
      <w:r w:rsidRPr="0046030B">
        <w:rPr>
          <w:rFonts w:ascii="Arial" w:hAnsi="Arial" w:cs="Arial"/>
          <w:sz w:val="22"/>
          <w:szCs w:val="22"/>
        </w:rPr>
        <w:t xml:space="preserve">Onde: </w:t>
      </w:r>
    </w:p>
    <w:p w:rsidR="001A412A" w:rsidRPr="0046030B" w:rsidRDefault="001A412A" w:rsidP="001A412A">
      <w:pPr>
        <w:keepLines w:val="0"/>
        <w:spacing w:before="160" w:after="160" w:line="300" w:lineRule="auto"/>
        <w:rPr>
          <w:rFonts w:ascii="Arial" w:hAnsi="Arial" w:cs="Arial"/>
          <w:sz w:val="22"/>
          <w:szCs w:val="22"/>
        </w:rPr>
      </w:pPr>
      <w:r w:rsidRPr="0046030B">
        <w:rPr>
          <w:rFonts w:ascii="Arial" w:hAnsi="Arial" w:cs="Arial"/>
          <w:sz w:val="22"/>
          <w:szCs w:val="22"/>
        </w:rPr>
        <w:t>Q= vazão em m³/s</w:t>
      </w:r>
    </w:p>
    <w:p w:rsidR="001A412A" w:rsidRPr="0046030B" w:rsidRDefault="001A412A" w:rsidP="001A412A">
      <w:pPr>
        <w:keepLines w:val="0"/>
        <w:spacing w:before="160" w:after="160" w:line="300" w:lineRule="auto"/>
        <w:rPr>
          <w:rFonts w:ascii="Arial" w:hAnsi="Arial" w:cs="Arial"/>
          <w:sz w:val="22"/>
          <w:szCs w:val="22"/>
        </w:rPr>
      </w:pPr>
      <w:r w:rsidRPr="0046030B">
        <w:rPr>
          <w:rFonts w:ascii="Arial" w:hAnsi="Arial" w:cs="Arial"/>
          <w:sz w:val="22"/>
          <w:szCs w:val="22"/>
        </w:rPr>
        <w:t>H</w:t>
      </w:r>
      <w:r w:rsidR="0024260B" w:rsidRPr="0046030B">
        <w:rPr>
          <w:rFonts w:ascii="Arial" w:hAnsi="Arial" w:cs="Arial"/>
          <w:sz w:val="22"/>
          <w:szCs w:val="22"/>
        </w:rPr>
        <w:t>0</w:t>
      </w:r>
      <w:r w:rsidRPr="0046030B">
        <w:rPr>
          <w:rFonts w:ascii="Arial" w:hAnsi="Arial" w:cs="Arial"/>
          <w:sz w:val="22"/>
          <w:szCs w:val="22"/>
        </w:rPr>
        <w:t xml:space="preserve"> = </w:t>
      </w:r>
      <w:r w:rsidR="0024260B" w:rsidRPr="0046030B">
        <w:rPr>
          <w:rFonts w:ascii="Arial" w:hAnsi="Arial" w:cs="Arial"/>
          <w:sz w:val="22"/>
          <w:szCs w:val="22"/>
        </w:rPr>
        <w:t xml:space="preserve">altura do nível d’água no ponto </w:t>
      </w:r>
      <w:proofErr w:type="gramStart"/>
      <w:r w:rsidR="0024260B" w:rsidRPr="0046030B">
        <w:rPr>
          <w:rFonts w:ascii="Arial" w:hAnsi="Arial" w:cs="Arial"/>
          <w:sz w:val="22"/>
          <w:szCs w:val="22"/>
        </w:rPr>
        <w:t>0</w:t>
      </w:r>
      <w:proofErr w:type="gramEnd"/>
      <w:r w:rsidR="0024260B" w:rsidRPr="0046030B">
        <w:rPr>
          <w:rFonts w:ascii="Arial" w:hAnsi="Arial" w:cs="Arial"/>
          <w:sz w:val="22"/>
          <w:szCs w:val="22"/>
        </w:rPr>
        <w:t xml:space="preserve"> em metro</w:t>
      </w:r>
    </w:p>
    <w:p w:rsidR="0024260B" w:rsidRPr="0046030B" w:rsidRDefault="0024260B" w:rsidP="001A412A">
      <w:pPr>
        <w:keepLines w:val="0"/>
        <w:spacing w:before="160" w:after="160" w:line="300" w:lineRule="auto"/>
        <w:rPr>
          <w:rFonts w:ascii="Arial" w:hAnsi="Arial" w:cs="Arial"/>
          <w:sz w:val="22"/>
          <w:szCs w:val="22"/>
        </w:rPr>
      </w:pPr>
      <w:r w:rsidRPr="0046030B">
        <w:rPr>
          <w:rFonts w:ascii="Arial" w:hAnsi="Arial" w:cs="Arial"/>
          <w:sz w:val="22"/>
          <w:szCs w:val="22"/>
        </w:rPr>
        <w:t>w = largura da garganta em metro</w:t>
      </w:r>
    </w:p>
    <w:p w:rsidR="001A412A" w:rsidRPr="0046030B" w:rsidRDefault="001A412A" w:rsidP="001A412A">
      <w:pPr>
        <w:keepLines w:val="0"/>
        <w:spacing w:before="160" w:after="160" w:line="300" w:lineRule="auto"/>
        <w:rPr>
          <w:rFonts w:ascii="Arial" w:hAnsi="Arial" w:cs="Arial"/>
          <w:sz w:val="22"/>
          <w:szCs w:val="22"/>
        </w:rPr>
      </w:pPr>
      <w:r w:rsidRPr="0046030B">
        <w:rPr>
          <w:rFonts w:ascii="Arial" w:hAnsi="Arial" w:cs="Arial"/>
          <w:sz w:val="22"/>
          <w:szCs w:val="22"/>
        </w:rPr>
        <w:t>Para Qmáx. = 0,0</w:t>
      </w:r>
      <w:r w:rsidR="005533C2" w:rsidRPr="0046030B">
        <w:rPr>
          <w:rFonts w:ascii="Arial" w:hAnsi="Arial" w:cs="Arial"/>
          <w:sz w:val="22"/>
          <w:szCs w:val="22"/>
        </w:rPr>
        <w:t>1</w:t>
      </w:r>
      <w:r w:rsidRPr="0046030B">
        <w:rPr>
          <w:rFonts w:ascii="Arial" w:hAnsi="Arial" w:cs="Arial"/>
          <w:sz w:val="22"/>
          <w:szCs w:val="22"/>
        </w:rPr>
        <w:t xml:space="preserve"> m³/s, temos:</w:t>
      </w:r>
    </w:p>
    <w:p w:rsidR="001A412A" w:rsidRPr="0046030B" w:rsidRDefault="0024260B" w:rsidP="001A412A">
      <w:pPr>
        <w:keepLines w:val="0"/>
        <w:spacing w:before="160" w:after="160" w:line="300" w:lineRule="auto"/>
        <w:rPr>
          <w:rFonts w:ascii="Arial" w:hAnsi="Arial" w:cs="Arial"/>
          <w:sz w:val="22"/>
          <w:szCs w:val="22"/>
        </w:rPr>
      </w:pPr>
      <w:r w:rsidRPr="0046030B">
        <w:rPr>
          <w:rFonts w:ascii="Arial" w:hAnsi="Arial" w:cs="Arial"/>
          <w:sz w:val="22"/>
          <w:szCs w:val="22"/>
        </w:rPr>
        <w:t>H0</w:t>
      </w:r>
      <w:r w:rsidR="001A412A" w:rsidRPr="0046030B">
        <w:rPr>
          <w:rFonts w:ascii="Arial" w:hAnsi="Arial" w:cs="Arial"/>
          <w:sz w:val="22"/>
          <w:szCs w:val="22"/>
        </w:rPr>
        <w:t xml:space="preserve"> = </w:t>
      </w:r>
      <w:r w:rsidRPr="0046030B">
        <w:rPr>
          <w:rFonts w:ascii="Arial" w:hAnsi="Arial" w:cs="Arial"/>
          <w:sz w:val="22"/>
          <w:szCs w:val="22"/>
        </w:rPr>
        <w:t>(</w:t>
      </w:r>
      <w:r w:rsidR="001A412A" w:rsidRPr="0046030B">
        <w:rPr>
          <w:rFonts w:ascii="Arial" w:hAnsi="Arial" w:cs="Arial"/>
          <w:sz w:val="22"/>
          <w:szCs w:val="22"/>
        </w:rPr>
        <w:t>0,</w:t>
      </w:r>
      <w:r w:rsidRPr="0046030B">
        <w:rPr>
          <w:rFonts w:ascii="Arial" w:hAnsi="Arial" w:cs="Arial"/>
          <w:sz w:val="22"/>
          <w:szCs w:val="22"/>
        </w:rPr>
        <w:t>01/</w:t>
      </w:r>
      <w:proofErr w:type="gramStart"/>
      <w:r w:rsidRPr="0046030B">
        <w:rPr>
          <w:rFonts w:ascii="Arial" w:hAnsi="Arial" w:cs="Arial"/>
          <w:sz w:val="22"/>
          <w:szCs w:val="22"/>
        </w:rPr>
        <w:t>(</w:t>
      </w:r>
      <w:proofErr w:type="gramEnd"/>
      <w:r w:rsidRPr="0046030B">
        <w:rPr>
          <w:rFonts w:ascii="Arial" w:hAnsi="Arial" w:cs="Arial"/>
          <w:sz w:val="22"/>
          <w:szCs w:val="22"/>
        </w:rPr>
        <w:t>2,2</w:t>
      </w:r>
      <w:r w:rsidR="001A412A" w:rsidRPr="0046030B">
        <w:rPr>
          <w:rFonts w:ascii="Arial" w:hAnsi="Arial" w:cs="Arial"/>
          <w:sz w:val="22"/>
          <w:szCs w:val="22"/>
        </w:rPr>
        <w:t xml:space="preserve"> x </w:t>
      </w:r>
      <w:r w:rsidRPr="0046030B">
        <w:rPr>
          <w:rFonts w:ascii="Arial" w:hAnsi="Arial" w:cs="Arial"/>
          <w:sz w:val="22"/>
          <w:szCs w:val="22"/>
        </w:rPr>
        <w:t>0,152))</w:t>
      </w:r>
      <w:r w:rsidRPr="0046030B">
        <w:rPr>
          <w:rFonts w:ascii="Arial" w:hAnsi="Arial" w:cs="Arial"/>
          <w:sz w:val="22"/>
          <w:szCs w:val="22"/>
          <w:vertAlign w:val="superscript"/>
        </w:rPr>
        <w:t xml:space="preserve"> (2/3)</w:t>
      </w:r>
      <w:r w:rsidRPr="0046030B">
        <w:rPr>
          <w:rFonts w:ascii="Arial" w:hAnsi="Arial" w:cs="Arial"/>
          <w:sz w:val="22"/>
          <w:szCs w:val="22"/>
        </w:rPr>
        <w:t xml:space="preserve"> </w:t>
      </w:r>
      <w:r w:rsidR="001A412A" w:rsidRPr="0046030B">
        <w:rPr>
          <w:rFonts w:ascii="Arial" w:hAnsi="Arial" w:cs="Arial"/>
          <w:sz w:val="22"/>
          <w:szCs w:val="22"/>
        </w:rPr>
        <w:t xml:space="preserve"> </w:t>
      </w:r>
    </w:p>
    <w:p w:rsidR="001A412A" w:rsidRPr="0046030B" w:rsidRDefault="001A412A" w:rsidP="001A412A">
      <w:pPr>
        <w:keepLines w:val="0"/>
        <w:spacing w:before="160" w:after="160" w:line="300" w:lineRule="auto"/>
        <w:rPr>
          <w:rFonts w:ascii="Arial" w:hAnsi="Arial" w:cs="Arial"/>
          <w:sz w:val="22"/>
          <w:szCs w:val="22"/>
        </w:rPr>
      </w:pPr>
      <w:proofErr w:type="spellStart"/>
      <w:r w:rsidRPr="0046030B">
        <w:rPr>
          <w:rFonts w:ascii="Arial" w:hAnsi="Arial" w:cs="Arial"/>
          <w:sz w:val="22"/>
          <w:szCs w:val="22"/>
        </w:rPr>
        <w:t>Hmáx</w:t>
      </w:r>
      <w:proofErr w:type="spellEnd"/>
      <w:r w:rsidRPr="0046030B">
        <w:rPr>
          <w:rFonts w:ascii="Arial" w:hAnsi="Arial" w:cs="Arial"/>
          <w:sz w:val="22"/>
          <w:szCs w:val="22"/>
        </w:rPr>
        <w:t>. = 0,</w:t>
      </w:r>
      <w:r w:rsidR="005533C2" w:rsidRPr="0046030B">
        <w:rPr>
          <w:rFonts w:ascii="Arial" w:hAnsi="Arial" w:cs="Arial"/>
          <w:sz w:val="22"/>
          <w:szCs w:val="22"/>
        </w:rPr>
        <w:t>1</w:t>
      </w:r>
      <w:r w:rsidR="00401356" w:rsidRPr="0046030B">
        <w:rPr>
          <w:rFonts w:ascii="Arial" w:hAnsi="Arial" w:cs="Arial"/>
          <w:sz w:val="22"/>
          <w:szCs w:val="22"/>
        </w:rPr>
        <w:t>2</w:t>
      </w:r>
      <w:r w:rsidRPr="0046030B">
        <w:rPr>
          <w:rFonts w:ascii="Arial" w:hAnsi="Arial" w:cs="Arial"/>
          <w:sz w:val="22"/>
          <w:szCs w:val="22"/>
        </w:rPr>
        <w:t xml:space="preserve"> m</w:t>
      </w:r>
    </w:p>
    <w:p w:rsidR="001A412A" w:rsidRPr="0046030B" w:rsidRDefault="001A412A" w:rsidP="001A412A">
      <w:pPr>
        <w:keepLines w:val="0"/>
        <w:spacing w:before="160" w:after="160" w:line="300" w:lineRule="auto"/>
        <w:rPr>
          <w:rFonts w:ascii="Arial" w:hAnsi="Arial" w:cs="Arial"/>
          <w:sz w:val="22"/>
          <w:szCs w:val="22"/>
        </w:rPr>
      </w:pPr>
      <w:r w:rsidRPr="0046030B">
        <w:rPr>
          <w:rFonts w:ascii="Arial" w:hAnsi="Arial" w:cs="Arial"/>
          <w:sz w:val="22"/>
          <w:szCs w:val="22"/>
        </w:rPr>
        <w:t xml:space="preserve">Para </w:t>
      </w:r>
      <w:proofErr w:type="spellStart"/>
      <w:r w:rsidRPr="0046030B">
        <w:rPr>
          <w:rFonts w:ascii="Arial" w:hAnsi="Arial" w:cs="Arial"/>
          <w:sz w:val="22"/>
          <w:szCs w:val="22"/>
        </w:rPr>
        <w:t>Qmin</w:t>
      </w:r>
      <w:proofErr w:type="spellEnd"/>
      <w:r w:rsidRPr="0046030B">
        <w:rPr>
          <w:rFonts w:ascii="Arial" w:hAnsi="Arial" w:cs="Arial"/>
          <w:sz w:val="22"/>
          <w:szCs w:val="22"/>
        </w:rPr>
        <w:t>. = 0,00</w:t>
      </w:r>
      <w:r w:rsidR="005533C2" w:rsidRPr="0046030B">
        <w:rPr>
          <w:rFonts w:ascii="Arial" w:hAnsi="Arial" w:cs="Arial"/>
          <w:sz w:val="22"/>
          <w:szCs w:val="22"/>
        </w:rPr>
        <w:t>4</w:t>
      </w:r>
      <w:r w:rsidRPr="0046030B">
        <w:rPr>
          <w:rFonts w:ascii="Arial" w:hAnsi="Arial" w:cs="Arial"/>
          <w:sz w:val="22"/>
          <w:szCs w:val="22"/>
        </w:rPr>
        <w:t xml:space="preserve"> m³/s, temos:</w:t>
      </w:r>
    </w:p>
    <w:p w:rsidR="001A412A" w:rsidRPr="0046030B" w:rsidRDefault="0024260B" w:rsidP="001A412A">
      <w:pPr>
        <w:keepLines w:val="0"/>
        <w:spacing w:before="160" w:after="160" w:line="300" w:lineRule="auto"/>
        <w:rPr>
          <w:rFonts w:ascii="Arial" w:hAnsi="Arial" w:cs="Arial"/>
          <w:sz w:val="22"/>
          <w:szCs w:val="22"/>
        </w:rPr>
      </w:pPr>
      <w:r w:rsidRPr="0046030B">
        <w:rPr>
          <w:rFonts w:ascii="Arial" w:hAnsi="Arial" w:cs="Arial"/>
          <w:sz w:val="22"/>
          <w:szCs w:val="22"/>
        </w:rPr>
        <w:t>H0</w:t>
      </w:r>
      <w:r w:rsidR="001A412A" w:rsidRPr="0046030B">
        <w:rPr>
          <w:rFonts w:ascii="Arial" w:hAnsi="Arial" w:cs="Arial"/>
          <w:sz w:val="22"/>
          <w:szCs w:val="22"/>
        </w:rPr>
        <w:t xml:space="preserve"> = </w:t>
      </w:r>
      <w:r w:rsidRPr="0046030B">
        <w:rPr>
          <w:rFonts w:ascii="Arial" w:hAnsi="Arial" w:cs="Arial"/>
          <w:sz w:val="22"/>
          <w:szCs w:val="22"/>
        </w:rPr>
        <w:t>(0,004/</w:t>
      </w:r>
      <w:proofErr w:type="gramStart"/>
      <w:r w:rsidRPr="0046030B">
        <w:rPr>
          <w:rFonts w:ascii="Arial" w:hAnsi="Arial" w:cs="Arial"/>
          <w:sz w:val="22"/>
          <w:szCs w:val="22"/>
        </w:rPr>
        <w:t>(</w:t>
      </w:r>
      <w:proofErr w:type="gramEnd"/>
      <w:r w:rsidRPr="0046030B">
        <w:rPr>
          <w:rFonts w:ascii="Arial" w:hAnsi="Arial" w:cs="Arial"/>
          <w:sz w:val="22"/>
          <w:szCs w:val="22"/>
        </w:rPr>
        <w:t>2,2 x 0,152))</w:t>
      </w:r>
      <w:r w:rsidRPr="0046030B">
        <w:rPr>
          <w:rFonts w:ascii="Arial" w:hAnsi="Arial" w:cs="Arial"/>
          <w:sz w:val="22"/>
          <w:szCs w:val="22"/>
          <w:vertAlign w:val="superscript"/>
        </w:rPr>
        <w:t xml:space="preserve"> (2/3)</w:t>
      </w:r>
      <w:r w:rsidRPr="0046030B">
        <w:rPr>
          <w:rFonts w:ascii="Arial" w:hAnsi="Arial" w:cs="Arial"/>
          <w:sz w:val="22"/>
          <w:szCs w:val="22"/>
        </w:rPr>
        <w:t xml:space="preserve">  </w:t>
      </w:r>
    </w:p>
    <w:p w:rsidR="001A412A" w:rsidRPr="0046030B" w:rsidRDefault="005533C2" w:rsidP="001A412A">
      <w:pPr>
        <w:keepLines w:val="0"/>
        <w:spacing w:before="160" w:after="160" w:line="300" w:lineRule="auto"/>
        <w:rPr>
          <w:rFonts w:ascii="Arial" w:hAnsi="Arial" w:cs="Arial"/>
          <w:sz w:val="22"/>
          <w:szCs w:val="22"/>
        </w:rPr>
      </w:pPr>
      <w:proofErr w:type="spellStart"/>
      <w:r w:rsidRPr="0046030B">
        <w:rPr>
          <w:rFonts w:ascii="Arial" w:hAnsi="Arial" w:cs="Arial"/>
          <w:sz w:val="22"/>
          <w:szCs w:val="22"/>
        </w:rPr>
        <w:t>Hmin</w:t>
      </w:r>
      <w:proofErr w:type="spellEnd"/>
      <w:r w:rsidRPr="0046030B">
        <w:rPr>
          <w:rFonts w:ascii="Arial" w:hAnsi="Arial" w:cs="Arial"/>
          <w:sz w:val="22"/>
          <w:szCs w:val="22"/>
        </w:rPr>
        <w:t>. = 0,06</w:t>
      </w:r>
      <w:r w:rsidR="001A412A" w:rsidRPr="0046030B">
        <w:rPr>
          <w:rFonts w:ascii="Arial" w:hAnsi="Arial" w:cs="Arial"/>
          <w:sz w:val="22"/>
          <w:szCs w:val="22"/>
        </w:rPr>
        <w:t xml:space="preserve"> m</w:t>
      </w:r>
    </w:p>
    <w:p w:rsidR="001A412A" w:rsidRPr="0046030B" w:rsidRDefault="001A412A" w:rsidP="001A412A">
      <w:pPr>
        <w:keepLines w:val="0"/>
        <w:spacing w:before="160" w:after="160" w:line="300" w:lineRule="auto"/>
        <w:rPr>
          <w:rFonts w:ascii="Arial" w:hAnsi="Arial" w:cs="Arial"/>
          <w:sz w:val="22"/>
          <w:szCs w:val="22"/>
        </w:rPr>
      </w:pPr>
      <w:r w:rsidRPr="0046030B">
        <w:rPr>
          <w:rFonts w:ascii="Arial" w:hAnsi="Arial" w:cs="Arial"/>
          <w:sz w:val="22"/>
          <w:szCs w:val="22"/>
        </w:rPr>
        <w:t xml:space="preserve">A calha </w:t>
      </w:r>
      <w:proofErr w:type="spellStart"/>
      <w:r w:rsidRPr="0046030B">
        <w:rPr>
          <w:rFonts w:ascii="Arial" w:hAnsi="Arial" w:cs="Arial"/>
          <w:sz w:val="22"/>
          <w:szCs w:val="22"/>
        </w:rPr>
        <w:t>parshall</w:t>
      </w:r>
      <w:proofErr w:type="spellEnd"/>
      <w:r w:rsidRPr="0046030B">
        <w:rPr>
          <w:rFonts w:ascii="Arial" w:hAnsi="Arial" w:cs="Arial"/>
          <w:sz w:val="22"/>
          <w:szCs w:val="22"/>
        </w:rPr>
        <w:t xml:space="preserve"> deverá ser construída com rebaixo de Z metros:</w:t>
      </w:r>
    </w:p>
    <w:p w:rsidR="00104B17" w:rsidRPr="0046030B" w:rsidRDefault="00104B17" w:rsidP="00104B17">
      <w:pPr>
        <w:keepLines w:val="0"/>
        <w:spacing w:before="160" w:after="160" w:line="300" w:lineRule="auto"/>
        <w:rPr>
          <w:rFonts w:ascii="Arial" w:hAnsi="Arial" w:cs="Arial"/>
          <w:sz w:val="22"/>
          <w:szCs w:val="22"/>
        </w:rPr>
      </w:pPr>
      <w:proofErr w:type="spellStart"/>
      <w:r w:rsidRPr="0046030B">
        <w:rPr>
          <w:rFonts w:ascii="Arial" w:hAnsi="Arial" w:cs="Arial"/>
          <w:sz w:val="22"/>
          <w:szCs w:val="22"/>
        </w:rPr>
        <w:t>Qmin</w:t>
      </w:r>
      <w:proofErr w:type="spellEnd"/>
      <w:r w:rsidRPr="0046030B">
        <w:rPr>
          <w:rFonts w:ascii="Arial" w:hAnsi="Arial" w:cs="Arial"/>
          <w:sz w:val="22"/>
          <w:szCs w:val="22"/>
        </w:rPr>
        <w:t xml:space="preserve">. / </w:t>
      </w:r>
      <w:proofErr w:type="spellStart"/>
      <w:r w:rsidRPr="0046030B">
        <w:rPr>
          <w:rFonts w:ascii="Arial" w:hAnsi="Arial" w:cs="Arial"/>
          <w:sz w:val="22"/>
          <w:szCs w:val="22"/>
        </w:rPr>
        <w:t>Qmax</w:t>
      </w:r>
      <w:proofErr w:type="spellEnd"/>
      <w:r w:rsidRPr="0046030B">
        <w:rPr>
          <w:rFonts w:ascii="Arial" w:hAnsi="Arial" w:cs="Arial"/>
          <w:sz w:val="22"/>
          <w:szCs w:val="22"/>
        </w:rPr>
        <w:t xml:space="preserve"> = (</w:t>
      </w:r>
      <w:proofErr w:type="spellStart"/>
      <w:r w:rsidRPr="0046030B">
        <w:rPr>
          <w:rFonts w:ascii="Arial" w:hAnsi="Arial" w:cs="Arial"/>
          <w:sz w:val="22"/>
          <w:szCs w:val="22"/>
        </w:rPr>
        <w:t>Hmin</w:t>
      </w:r>
      <w:proofErr w:type="spellEnd"/>
      <w:r w:rsidRPr="0046030B">
        <w:rPr>
          <w:rFonts w:ascii="Arial" w:hAnsi="Arial" w:cs="Arial"/>
          <w:sz w:val="22"/>
          <w:szCs w:val="22"/>
        </w:rPr>
        <w:t xml:space="preserve"> – Z) / (</w:t>
      </w:r>
      <w:proofErr w:type="spellStart"/>
      <w:r w:rsidRPr="0046030B">
        <w:rPr>
          <w:rFonts w:ascii="Arial" w:hAnsi="Arial" w:cs="Arial"/>
          <w:sz w:val="22"/>
          <w:szCs w:val="22"/>
        </w:rPr>
        <w:t>Hmax</w:t>
      </w:r>
      <w:proofErr w:type="spellEnd"/>
      <w:r w:rsidRPr="0046030B">
        <w:rPr>
          <w:rFonts w:ascii="Arial" w:hAnsi="Arial" w:cs="Arial"/>
          <w:sz w:val="22"/>
          <w:szCs w:val="22"/>
        </w:rPr>
        <w:t xml:space="preserve"> – Z)</w:t>
      </w:r>
    </w:p>
    <w:p w:rsidR="001A412A" w:rsidRPr="0046030B" w:rsidRDefault="001A412A" w:rsidP="001A412A">
      <w:pPr>
        <w:keepLines w:val="0"/>
        <w:spacing w:before="160" w:after="160" w:line="300" w:lineRule="auto"/>
        <w:rPr>
          <w:rFonts w:ascii="Arial" w:hAnsi="Arial" w:cs="Arial"/>
          <w:sz w:val="22"/>
          <w:szCs w:val="22"/>
        </w:rPr>
      </w:pPr>
      <w:r w:rsidRPr="0046030B">
        <w:rPr>
          <w:rFonts w:ascii="Arial" w:hAnsi="Arial" w:cs="Arial"/>
          <w:sz w:val="22"/>
          <w:szCs w:val="22"/>
        </w:rPr>
        <w:t>0,0</w:t>
      </w:r>
      <w:r w:rsidR="005533C2" w:rsidRPr="0046030B">
        <w:rPr>
          <w:rFonts w:ascii="Arial" w:hAnsi="Arial" w:cs="Arial"/>
          <w:sz w:val="22"/>
          <w:szCs w:val="22"/>
        </w:rPr>
        <w:t>04 / 0,01</w:t>
      </w:r>
      <w:r w:rsidRPr="0046030B">
        <w:rPr>
          <w:rFonts w:ascii="Arial" w:hAnsi="Arial" w:cs="Arial"/>
          <w:sz w:val="22"/>
          <w:szCs w:val="22"/>
        </w:rPr>
        <w:t xml:space="preserve"> = (0,1 – Z) / (0,2 – Z)</w:t>
      </w:r>
    </w:p>
    <w:p w:rsidR="001A412A" w:rsidRPr="0046030B" w:rsidRDefault="001A412A" w:rsidP="001A412A">
      <w:pPr>
        <w:keepLines w:val="0"/>
        <w:spacing w:before="160" w:after="160" w:line="300" w:lineRule="auto"/>
        <w:rPr>
          <w:rFonts w:ascii="Arial" w:hAnsi="Arial" w:cs="Arial"/>
          <w:sz w:val="22"/>
          <w:szCs w:val="22"/>
        </w:rPr>
      </w:pPr>
      <w:r w:rsidRPr="0046030B">
        <w:rPr>
          <w:rFonts w:ascii="Arial" w:hAnsi="Arial" w:cs="Arial"/>
          <w:sz w:val="22"/>
          <w:szCs w:val="22"/>
        </w:rPr>
        <w:t>Z = 0,0</w:t>
      </w:r>
      <w:r w:rsidR="005533C2" w:rsidRPr="0046030B">
        <w:rPr>
          <w:rFonts w:ascii="Arial" w:hAnsi="Arial" w:cs="Arial"/>
          <w:sz w:val="22"/>
          <w:szCs w:val="22"/>
        </w:rPr>
        <w:t>3</w:t>
      </w:r>
      <w:r w:rsidRPr="0046030B">
        <w:rPr>
          <w:rFonts w:ascii="Arial" w:hAnsi="Arial" w:cs="Arial"/>
          <w:sz w:val="22"/>
          <w:szCs w:val="22"/>
        </w:rPr>
        <w:t xml:space="preserve"> m </w:t>
      </w:r>
    </w:p>
    <w:p w:rsidR="001A412A" w:rsidRPr="00354F86" w:rsidRDefault="00AF05BC" w:rsidP="00831B50">
      <w:pPr>
        <w:pStyle w:val="Ttulo2"/>
        <w:numPr>
          <w:ilvl w:val="1"/>
          <w:numId w:val="10"/>
        </w:numPr>
        <w:rPr>
          <w:b w:val="0"/>
        </w:rPr>
      </w:pPr>
      <w:bookmarkStart w:id="66" w:name="_Toc305593751"/>
      <w:bookmarkStart w:id="67" w:name="_Toc318358248"/>
      <w:bookmarkStart w:id="68" w:name="_Toc318881690"/>
      <w:bookmarkStart w:id="69" w:name="_Toc330280402"/>
      <w:bookmarkStart w:id="70" w:name="_Toc340593546"/>
      <w:bookmarkStart w:id="71" w:name="_Toc427762847"/>
      <w:bookmarkStart w:id="72" w:name="_Toc436655851"/>
      <w:bookmarkStart w:id="73" w:name="_Toc450915986"/>
      <w:r w:rsidRPr="00354F86">
        <w:rPr>
          <w:b w:val="0"/>
          <w:caps w:val="0"/>
        </w:rPr>
        <w:t>CAIXA DE GORDURA</w:t>
      </w:r>
      <w:bookmarkStart w:id="74" w:name="_Toc340593547"/>
      <w:bookmarkStart w:id="75" w:name="_Toc427762848"/>
      <w:bookmarkEnd w:id="66"/>
      <w:bookmarkEnd w:id="67"/>
      <w:bookmarkEnd w:id="68"/>
      <w:bookmarkEnd w:id="69"/>
      <w:bookmarkEnd w:id="70"/>
      <w:bookmarkEnd w:id="71"/>
      <w:bookmarkEnd w:id="72"/>
      <w:bookmarkEnd w:id="73"/>
    </w:p>
    <w:p w:rsidR="001A412A" w:rsidRPr="00354F86" w:rsidRDefault="001A412A" w:rsidP="001A412A">
      <w:pPr>
        <w:rPr>
          <w:rFonts w:ascii="Arial" w:hAnsi="Arial" w:cs="Arial"/>
          <w:sz w:val="22"/>
          <w:szCs w:val="22"/>
        </w:rPr>
      </w:pPr>
      <w:r w:rsidRPr="00354F86">
        <w:rPr>
          <w:rFonts w:ascii="Arial" w:hAnsi="Arial" w:cs="Arial"/>
          <w:sz w:val="22"/>
          <w:szCs w:val="22"/>
        </w:rPr>
        <w:t>Considerando um tempo de detenção de 5 minutos (UNESC e Nunes), determina-se o volume útil por:</w:t>
      </w:r>
    </w:p>
    <w:p w:rsidR="001A412A" w:rsidRPr="00354F86" w:rsidRDefault="00E03241" w:rsidP="001A412A">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u</m:t>
              </m:r>
            </m:sub>
          </m:sSub>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máx</m:t>
                  </m:r>
                </m:sub>
              </m:sSub>
            </m:num>
            <m:den>
              <m:r>
                <w:rPr>
                  <w:rFonts w:ascii="Cambria Math" w:hAnsi="Cambria Math" w:cs="Arial"/>
                  <w:sz w:val="22"/>
                  <w:szCs w:val="22"/>
                </w:rPr>
                <m:t>θ</m:t>
              </m:r>
            </m:den>
          </m:f>
        </m:oMath>
      </m:oMathPara>
    </w:p>
    <w:p w:rsidR="001A412A" w:rsidRPr="00354F86" w:rsidRDefault="001A412A" w:rsidP="001A412A">
      <w:pPr>
        <w:rPr>
          <w:rFonts w:ascii="Arial" w:hAnsi="Arial" w:cs="Arial"/>
          <w:sz w:val="22"/>
          <w:szCs w:val="22"/>
        </w:rPr>
      </w:pPr>
      <w:proofErr w:type="gramStart"/>
      <w:r w:rsidRPr="00354F86">
        <w:rPr>
          <w:rFonts w:ascii="Arial" w:hAnsi="Arial" w:cs="Arial"/>
          <w:sz w:val="22"/>
          <w:szCs w:val="22"/>
        </w:rPr>
        <w:t>onde</w:t>
      </w:r>
      <w:proofErr w:type="gramEnd"/>
      <w:r w:rsidRPr="00354F86">
        <w:rPr>
          <w:rFonts w:ascii="Arial" w:hAnsi="Arial" w:cs="Arial"/>
          <w:sz w:val="22"/>
          <w:szCs w:val="22"/>
        </w:rPr>
        <w:t>:</w:t>
      </w:r>
    </w:p>
    <w:p w:rsidR="001A412A" w:rsidRPr="00354F86" w:rsidRDefault="001A412A" w:rsidP="001A412A">
      <w:pPr>
        <w:rPr>
          <w:rFonts w:ascii="Arial" w:hAnsi="Arial" w:cs="Arial"/>
          <w:sz w:val="22"/>
          <w:szCs w:val="22"/>
        </w:rPr>
      </w:pPr>
      <w:r w:rsidRPr="00354F86">
        <w:rPr>
          <w:rFonts w:ascii="Arial" w:hAnsi="Arial" w:cs="Arial"/>
          <w:sz w:val="22"/>
          <w:szCs w:val="22"/>
        </w:rPr>
        <w:t>Vu: volume útil (m³);</w:t>
      </w:r>
    </w:p>
    <w:p w:rsidR="001A412A" w:rsidRPr="00354F86" w:rsidRDefault="001A412A" w:rsidP="001A412A">
      <w:pPr>
        <w:rPr>
          <w:rFonts w:ascii="Arial" w:hAnsi="Arial" w:cs="Arial"/>
          <w:sz w:val="22"/>
          <w:szCs w:val="22"/>
        </w:rPr>
      </w:pPr>
      <w:r w:rsidRPr="00354F86">
        <w:rPr>
          <w:rFonts w:ascii="Arial" w:hAnsi="Arial" w:cs="Arial"/>
          <w:sz w:val="22"/>
          <w:szCs w:val="22"/>
        </w:rPr>
        <w:t>Qmáx: vazão máxima afluente (m³/s);</w:t>
      </w:r>
    </w:p>
    <w:p w:rsidR="001A412A" w:rsidRPr="00354F86" w:rsidRDefault="001A412A" w:rsidP="001A412A">
      <w:pPr>
        <w:rPr>
          <w:rFonts w:ascii="Arial" w:hAnsi="Arial" w:cs="Arial"/>
          <w:sz w:val="22"/>
          <w:szCs w:val="22"/>
        </w:rPr>
      </w:pPr>
      <w:r w:rsidRPr="00354F86">
        <w:rPr>
          <w:rFonts w:ascii="Arial" w:hAnsi="Arial" w:cs="Arial"/>
          <w:sz w:val="22"/>
          <w:szCs w:val="22"/>
        </w:rPr>
        <w:t>θ: tempo de detenção hidráulico (s).</w:t>
      </w:r>
    </w:p>
    <w:p w:rsidR="001A412A" w:rsidRPr="00354F86" w:rsidRDefault="001A412A" w:rsidP="001A412A">
      <w:pPr>
        <w:rPr>
          <w:rFonts w:ascii="Arial" w:hAnsi="Arial" w:cs="Arial"/>
          <w:sz w:val="22"/>
          <w:szCs w:val="22"/>
        </w:rPr>
      </w:pPr>
    </w:p>
    <w:p w:rsidR="001A412A" w:rsidRPr="00354F86" w:rsidRDefault="001A412A" w:rsidP="001A412A">
      <w:pPr>
        <w:rPr>
          <w:rFonts w:ascii="Arial" w:hAnsi="Arial" w:cs="Arial"/>
          <w:sz w:val="22"/>
          <w:szCs w:val="22"/>
        </w:rPr>
      </w:pPr>
      <w:r w:rsidRPr="00354F86">
        <w:rPr>
          <w:rFonts w:ascii="Arial" w:hAnsi="Arial" w:cs="Arial"/>
          <w:sz w:val="22"/>
          <w:szCs w:val="22"/>
        </w:rPr>
        <w:t>Obtendo-se:</w:t>
      </w:r>
    </w:p>
    <w:p w:rsidR="001A412A" w:rsidRPr="00354F86" w:rsidRDefault="00E03241" w:rsidP="001A412A">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u</m:t>
              </m:r>
            </m:sub>
          </m:sSub>
          <m:r>
            <w:rPr>
              <w:rFonts w:ascii="Cambria Math" w:hAnsi="Cambria Math" w:cs="Arial"/>
              <w:sz w:val="22"/>
              <w:szCs w:val="22"/>
            </w:rPr>
            <m:t>=2,20 m³</m:t>
          </m:r>
        </m:oMath>
      </m:oMathPara>
    </w:p>
    <w:p w:rsidR="001A412A" w:rsidRPr="008F0E75" w:rsidRDefault="001A412A" w:rsidP="001A412A">
      <w:pPr>
        <w:pStyle w:val="PargrafodaLista"/>
        <w:ind w:left="0"/>
        <w:contextualSpacing/>
        <w:jc w:val="both"/>
        <w:rPr>
          <w:rFonts w:ascii="Arial" w:hAnsi="Arial" w:cs="Arial"/>
          <w:color w:val="FF0000"/>
          <w:sz w:val="22"/>
          <w:szCs w:val="22"/>
        </w:rPr>
      </w:pPr>
    </w:p>
    <w:p w:rsidR="001A412A" w:rsidRPr="00354F86" w:rsidRDefault="001A412A" w:rsidP="001A412A">
      <w:pPr>
        <w:rPr>
          <w:rFonts w:ascii="Arial" w:hAnsi="Arial" w:cs="Arial"/>
          <w:sz w:val="22"/>
          <w:szCs w:val="22"/>
          <w:u w:val="single"/>
        </w:rPr>
      </w:pPr>
      <w:r w:rsidRPr="00354F86">
        <w:rPr>
          <w:rFonts w:ascii="Arial" w:hAnsi="Arial" w:cs="Arial"/>
          <w:sz w:val="22"/>
          <w:szCs w:val="22"/>
          <w:u w:val="single"/>
        </w:rPr>
        <w:t>Cálculo da área superficial:</w:t>
      </w:r>
    </w:p>
    <w:p w:rsidR="001A412A" w:rsidRPr="00354F86" w:rsidRDefault="001A412A" w:rsidP="001A412A">
      <w:pPr>
        <w:rPr>
          <w:rFonts w:ascii="Arial" w:hAnsi="Arial" w:cs="Arial"/>
          <w:sz w:val="22"/>
          <w:szCs w:val="22"/>
        </w:rPr>
      </w:pPr>
    </w:p>
    <w:p w:rsidR="001A412A" w:rsidRPr="00354F86" w:rsidRDefault="00111E7E" w:rsidP="001A412A">
      <w:pPr>
        <w:rPr>
          <w:rFonts w:ascii="Arial" w:hAnsi="Arial" w:cs="Arial"/>
          <w:sz w:val="22"/>
          <w:szCs w:val="22"/>
        </w:rPr>
      </w:pPr>
      <w:r>
        <w:rPr>
          <w:rFonts w:ascii="Arial" w:hAnsi="Arial" w:cs="Arial"/>
          <w:sz w:val="22"/>
          <w:szCs w:val="22"/>
        </w:rPr>
        <w:t>Considerando-se uma taxa de 345,6</w:t>
      </w:r>
      <w:r w:rsidR="001A412A" w:rsidRPr="00354F86">
        <w:rPr>
          <w:rFonts w:ascii="Arial" w:hAnsi="Arial" w:cs="Arial"/>
          <w:sz w:val="22"/>
          <w:szCs w:val="22"/>
        </w:rPr>
        <w:t>m³/</w:t>
      </w:r>
      <w:proofErr w:type="gramStart"/>
      <w:r w:rsidR="001A412A" w:rsidRPr="00354F86">
        <w:rPr>
          <w:rFonts w:ascii="Arial" w:hAnsi="Arial" w:cs="Arial"/>
          <w:sz w:val="22"/>
          <w:szCs w:val="22"/>
        </w:rPr>
        <w:t>m².</w:t>
      </w:r>
      <w:proofErr w:type="gramEnd"/>
      <w:r w:rsidR="001A412A" w:rsidRPr="00354F86">
        <w:rPr>
          <w:rFonts w:ascii="Arial" w:hAnsi="Arial" w:cs="Arial"/>
          <w:sz w:val="22"/>
          <w:szCs w:val="22"/>
        </w:rPr>
        <w:t>dia, determina-se a área superficial por:</w:t>
      </w:r>
    </w:p>
    <w:p w:rsidR="001A412A" w:rsidRPr="00354F86" w:rsidRDefault="001A412A" w:rsidP="001A412A">
      <w:pPr>
        <w:jc w:val="center"/>
        <w:rPr>
          <w:rFonts w:ascii="Arial" w:hAnsi="Arial" w:cs="Arial"/>
          <w:sz w:val="22"/>
          <w:szCs w:val="22"/>
        </w:rPr>
      </w:pPr>
      <m:oMathPara>
        <m:oMath>
          <m:r>
            <w:rPr>
              <w:rFonts w:ascii="Cambria Math" w:hAnsi="Cambria Math" w:cs="Arial"/>
              <w:sz w:val="22"/>
              <w:szCs w:val="22"/>
            </w:rPr>
            <m:t>A=</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Q</m:t>
                  </m:r>
                </m:e>
                <m:sub>
                  <m:r>
                    <w:rPr>
                      <w:rFonts w:ascii="Cambria Math" w:hAnsi="Cambria Math" w:cs="Arial"/>
                      <w:sz w:val="22"/>
                      <w:szCs w:val="22"/>
                    </w:rPr>
                    <m:t>máx</m:t>
                  </m:r>
                </m:sub>
              </m:sSub>
            </m:num>
            <m:den>
              <m:r>
                <w:rPr>
                  <w:rFonts w:ascii="Cambria Math" w:hAnsi="Cambria Math" w:cs="Arial"/>
                  <w:sz w:val="22"/>
                  <w:szCs w:val="22"/>
                </w:rPr>
                <m:t>Tx</m:t>
              </m:r>
            </m:den>
          </m:f>
        </m:oMath>
      </m:oMathPara>
    </w:p>
    <w:p w:rsidR="001A412A" w:rsidRPr="00354F86" w:rsidRDefault="001A412A" w:rsidP="001A412A">
      <w:pPr>
        <w:rPr>
          <w:rFonts w:ascii="Arial" w:hAnsi="Arial" w:cs="Arial"/>
          <w:sz w:val="22"/>
          <w:szCs w:val="22"/>
        </w:rPr>
      </w:pPr>
      <w:proofErr w:type="gramStart"/>
      <w:r w:rsidRPr="00354F86">
        <w:rPr>
          <w:rFonts w:ascii="Arial" w:hAnsi="Arial" w:cs="Arial"/>
          <w:sz w:val="22"/>
          <w:szCs w:val="22"/>
        </w:rPr>
        <w:t>onde</w:t>
      </w:r>
      <w:proofErr w:type="gramEnd"/>
      <w:r w:rsidRPr="00354F86">
        <w:rPr>
          <w:rFonts w:ascii="Arial" w:hAnsi="Arial" w:cs="Arial"/>
          <w:sz w:val="22"/>
          <w:szCs w:val="22"/>
        </w:rPr>
        <w:t>:</w:t>
      </w:r>
    </w:p>
    <w:p w:rsidR="001A412A" w:rsidRPr="00354F86" w:rsidRDefault="001A412A" w:rsidP="001A412A">
      <w:pPr>
        <w:rPr>
          <w:rFonts w:ascii="Arial" w:hAnsi="Arial" w:cs="Arial"/>
          <w:sz w:val="22"/>
          <w:szCs w:val="22"/>
        </w:rPr>
      </w:pPr>
      <w:r w:rsidRPr="00354F86">
        <w:rPr>
          <w:rFonts w:ascii="Arial" w:hAnsi="Arial" w:cs="Arial"/>
          <w:sz w:val="22"/>
          <w:szCs w:val="22"/>
        </w:rPr>
        <w:t>A: área superficial (m²);</w:t>
      </w:r>
    </w:p>
    <w:p w:rsidR="001A412A" w:rsidRPr="00354F86" w:rsidRDefault="001A412A" w:rsidP="001A412A">
      <w:pPr>
        <w:rPr>
          <w:rFonts w:ascii="Arial" w:hAnsi="Arial" w:cs="Arial"/>
          <w:sz w:val="22"/>
          <w:szCs w:val="22"/>
        </w:rPr>
      </w:pPr>
      <w:r w:rsidRPr="00354F86">
        <w:rPr>
          <w:rFonts w:ascii="Arial" w:hAnsi="Arial" w:cs="Arial"/>
          <w:sz w:val="22"/>
          <w:szCs w:val="22"/>
        </w:rPr>
        <w:t>Qmáx: vazão máxima afluente (m³/s);</w:t>
      </w:r>
    </w:p>
    <w:p w:rsidR="001A412A" w:rsidRPr="00354F86" w:rsidRDefault="001A412A" w:rsidP="001A412A">
      <w:pPr>
        <w:rPr>
          <w:rFonts w:ascii="Arial" w:hAnsi="Arial" w:cs="Arial"/>
          <w:sz w:val="22"/>
          <w:szCs w:val="22"/>
        </w:rPr>
      </w:pPr>
      <w:proofErr w:type="spellStart"/>
      <w:r w:rsidRPr="00354F86">
        <w:rPr>
          <w:rFonts w:ascii="Arial" w:hAnsi="Arial" w:cs="Arial"/>
          <w:sz w:val="22"/>
          <w:szCs w:val="22"/>
        </w:rPr>
        <w:t>Tx</w:t>
      </w:r>
      <w:proofErr w:type="spellEnd"/>
      <w:r w:rsidRPr="00354F86">
        <w:rPr>
          <w:rFonts w:ascii="Arial" w:hAnsi="Arial" w:cs="Arial"/>
          <w:sz w:val="22"/>
          <w:szCs w:val="22"/>
        </w:rPr>
        <w:t>: taxa de escoamento superficial (345,6 m³/</w:t>
      </w:r>
      <w:proofErr w:type="gramStart"/>
      <w:r w:rsidRPr="00354F86">
        <w:rPr>
          <w:rFonts w:ascii="Arial" w:hAnsi="Arial" w:cs="Arial"/>
          <w:sz w:val="22"/>
          <w:szCs w:val="22"/>
        </w:rPr>
        <w:t>m².</w:t>
      </w:r>
      <w:proofErr w:type="gramEnd"/>
      <w:r w:rsidRPr="00354F86">
        <w:rPr>
          <w:rFonts w:ascii="Arial" w:hAnsi="Arial" w:cs="Arial"/>
          <w:sz w:val="22"/>
          <w:szCs w:val="22"/>
        </w:rPr>
        <w:t>dia).</w:t>
      </w:r>
    </w:p>
    <w:p w:rsidR="001A412A" w:rsidRPr="00354F86" w:rsidRDefault="001A412A" w:rsidP="001A412A">
      <w:pPr>
        <w:rPr>
          <w:rFonts w:ascii="Arial" w:hAnsi="Arial" w:cs="Arial"/>
          <w:sz w:val="22"/>
          <w:szCs w:val="22"/>
        </w:rPr>
      </w:pPr>
    </w:p>
    <w:p w:rsidR="001A412A" w:rsidRPr="00354F86" w:rsidRDefault="001A412A" w:rsidP="001A412A">
      <w:pPr>
        <w:rPr>
          <w:rFonts w:ascii="Arial" w:hAnsi="Arial" w:cs="Arial"/>
          <w:sz w:val="22"/>
          <w:szCs w:val="22"/>
        </w:rPr>
      </w:pPr>
      <w:r w:rsidRPr="00354F86">
        <w:rPr>
          <w:rFonts w:ascii="Arial" w:hAnsi="Arial" w:cs="Arial"/>
          <w:sz w:val="22"/>
          <w:szCs w:val="22"/>
        </w:rPr>
        <w:t>Obtendo-se a seguinte área:</w:t>
      </w:r>
    </w:p>
    <w:p w:rsidR="001A412A" w:rsidRPr="00354F86" w:rsidRDefault="001A412A" w:rsidP="001A412A">
      <w:pPr>
        <w:jc w:val="center"/>
        <w:rPr>
          <w:rFonts w:ascii="Arial" w:hAnsi="Arial" w:cs="Arial"/>
          <w:sz w:val="22"/>
          <w:szCs w:val="22"/>
        </w:rPr>
      </w:pPr>
      <w:r w:rsidRPr="00354F86">
        <w:rPr>
          <w:rFonts w:ascii="Arial" w:hAnsi="Arial" w:cs="Arial"/>
          <w:sz w:val="22"/>
          <w:szCs w:val="22"/>
        </w:rPr>
        <w:t xml:space="preserve">A = </w:t>
      </w:r>
      <w:r w:rsidR="00354F86" w:rsidRPr="00354F86">
        <w:rPr>
          <w:rFonts w:ascii="Arial" w:hAnsi="Arial" w:cs="Arial"/>
          <w:sz w:val="22"/>
          <w:szCs w:val="22"/>
        </w:rPr>
        <w:t>1</w:t>
      </w:r>
      <w:r w:rsidRPr="00354F86">
        <w:rPr>
          <w:rFonts w:ascii="Arial" w:hAnsi="Arial" w:cs="Arial"/>
          <w:sz w:val="22"/>
          <w:szCs w:val="22"/>
        </w:rPr>
        <w:t>,8 m²</w:t>
      </w:r>
    </w:p>
    <w:p w:rsidR="001A412A" w:rsidRPr="00354F86" w:rsidRDefault="001A412A" w:rsidP="001A412A">
      <w:pPr>
        <w:rPr>
          <w:rFonts w:ascii="Arial" w:hAnsi="Arial" w:cs="Arial"/>
          <w:sz w:val="22"/>
          <w:szCs w:val="22"/>
        </w:rPr>
      </w:pPr>
    </w:p>
    <w:p w:rsidR="001A412A" w:rsidRPr="00354F86" w:rsidRDefault="001A412A" w:rsidP="001A412A">
      <w:pPr>
        <w:rPr>
          <w:rFonts w:ascii="Arial" w:hAnsi="Arial" w:cs="Arial"/>
          <w:sz w:val="22"/>
          <w:szCs w:val="22"/>
          <w:u w:val="single"/>
        </w:rPr>
      </w:pPr>
      <w:r w:rsidRPr="00354F86">
        <w:rPr>
          <w:rFonts w:ascii="Arial" w:hAnsi="Arial" w:cs="Arial"/>
          <w:sz w:val="22"/>
          <w:szCs w:val="22"/>
          <w:u w:val="single"/>
        </w:rPr>
        <w:t>Cálculo das dimensões:</w:t>
      </w:r>
    </w:p>
    <w:p w:rsidR="001A412A" w:rsidRPr="00354F86" w:rsidRDefault="001A412A" w:rsidP="001A412A">
      <w:pPr>
        <w:jc w:val="center"/>
        <w:rPr>
          <w:rFonts w:ascii="Arial" w:hAnsi="Arial" w:cs="Arial"/>
          <w:sz w:val="22"/>
          <w:szCs w:val="22"/>
        </w:rPr>
      </w:pPr>
      <m:oMathPara>
        <m:oMath>
          <m:r>
            <w:rPr>
              <w:rFonts w:ascii="Cambria Math" w:hAnsi="Cambria Math" w:cs="Arial"/>
              <w:sz w:val="22"/>
              <w:szCs w:val="22"/>
            </w:rPr>
            <m:t>L×b=A</m:t>
          </m:r>
        </m:oMath>
      </m:oMathPara>
    </w:p>
    <w:p w:rsidR="001A412A" w:rsidRPr="00354F86" w:rsidRDefault="001A412A" w:rsidP="001A412A">
      <w:pPr>
        <w:rPr>
          <w:rFonts w:ascii="Arial" w:hAnsi="Arial" w:cs="Arial"/>
          <w:sz w:val="22"/>
          <w:szCs w:val="22"/>
        </w:rPr>
      </w:pPr>
      <w:proofErr w:type="gramStart"/>
      <w:r w:rsidRPr="00354F86">
        <w:rPr>
          <w:rFonts w:ascii="Arial" w:hAnsi="Arial" w:cs="Arial"/>
          <w:sz w:val="22"/>
          <w:szCs w:val="22"/>
        </w:rPr>
        <w:t>onde</w:t>
      </w:r>
      <w:proofErr w:type="gramEnd"/>
      <w:r w:rsidRPr="00354F86">
        <w:rPr>
          <w:rFonts w:ascii="Arial" w:hAnsi="Arial" w:cs="Arial"/>
          <w:sz w:val="22"/>
          <w:szCs w:val="22"/>
        </w:rPr>
        <w:t>:</w:t>
      </w:r>
    </w:p>
    <w:p w:rsidR="001A412A" w:rsidRPr="00354F86" w:rsidRDefault="001A412A" w:rsidP="001A412A">
      <w:pPr>
        <w:rPr>
          <w:rFonts w:ascii="Arial" w:hAnsi="Arial" w:cs="Arial"/>
          <w:sz w:val="22"/>
          <w:szCs w:val="22"/>
        </w:rPr>
      </w:pPr>
      <w:r w:rsidRPr="00354F86">
        <w:rPr>
          <w:rFonts w:ascii="Arial" w:hAnsi="Arial" w:cs="Arial"/>
          <w:sz w:val="22"/>
          <w:szCs w:val="22"/>
        </w:rPr>
        <w:t>L: comprimento da caixa de gordura (m);</w:t>
      </w:r>
    </w:p>
    <w:p w:rsidR="001A412A" w:rsidRPr="00354F86" w:rsidRDefault="001A412A" w:rsidP="001A412A">
      <w:pPr>
        <w:rPr>
          <w:rFonts w:ascii="Arial" w:hAnsi="Arial" w:cs="Arial"/>
          <w:sz w:val="22"/>
          <w:szCs w:val="22"/>
        </w:rPr>
      </w:pPr>
      <w:r w:rsidRPr="00354F86">
        <w:rPr>
          <w:rFonts w:ascii="Arial" w:hAnsi="Arial" w:cs="Arial"/>
          <w:sz w:val="22"/>
          <w:szCs w:val="22"/>
        </w:rPr>
        <w:t>b: largura da caixa de gordura (m);</w:t>
      </w:r>
    </w:p>
    <w:p w:rsidR="001A412A" w:rsidRPr="00354F86" w:rsidRDefault="001A412A" w:rsidP="001A412A">
      <w:pPr>
        <w:rPr>
          <w:rFonts w:ascii="Arial" w:hAnsi="Arial" w:cs="Arial"/>
          <w:sz w:val="22"/>
          <w:szCs w:val="22"/>
        </w:rPr>
      </w:pPr>
      <w:r w:rsidRPr="00354F86">
        <w:rPr>
          <w:rFonts w:ascii="Arial" w:hAnsi="Arial" w:cs="Arial"/>
          <w:sz w:val="22"/>
          <w:szCs w:val="22"/>
        </w:rPr>
        <w:t>A: área da caixa de gordura (m²).</w:t>
      </w:r>
    </w:p>
    <w:p w:rsidR="001A412A" w:rsidRPr="008F0E75" w:rsidRDefault="001A412A" w:rsidP="001A412A">
      <w:pPr>
        <w:rPr>
          <w:rFonts w:ascii="Arial" w:hAnsi="Arial" w:cs="Arial"/>
          <w:color w:val="FF0000"/>
          <w:sz w:val="22"/>
          <w:szCs w:val="22"/>
        </w:rPr>
      </w:pPr>
    </w:p>
    <w:p w:rsidR="001A412A" w:rsidRPr="00354F86" w:rsidRDefault="001A412A" w:rsidP="001A412A">
      <w:pPr>
        <w:rPr>
          <w:rFonts w:ascii="Arial" w:hAnsi="Arial" w:cs="Arial"/>
          <w:sz w:val="22"/>
          <w:szCs w:val="22"/>
        </w:rPr>
      </w:pPr>
      <w:r w:rsidRPr="00354F86">
        <w:rPr>
          <w:rFonts w:ascii="Arial" w:hAnsi="Arial" w:cs="Arial"/>
          <w:sz w:val="22"/>
          <w:szCs w:val="22"/>
        </w:rPr>
        <w:t>Considerando uma relação comprimento / largura de 1,2 obtém-se:</w:t>
      </w:r>
    </w:p>
    <w:p w:rsidR="001A412A" w:rsidRPr="00354F86" w:rsidRDefault="001A412A" w:rsidP="001A412A">
      <w:pPr>
        <w:rPr>
          <w:rFonts w:ascii="Arial" w:hAnsi="Arial" w:cs="Arial"/>
          <w:sz w:val="22"/>
          <w:szCs w:val="22"/>
        </w:rPr>
      </w:pPr>
    </w:p>
    <w:p w:rsidR="001A412A" w:rsidRPr="00354F86" w:rsidRDefault="001A412A" w:rsidP="001A412A">
      <w:pPr>
        <w:jc w:val="center"/>
        <w:rPr>
          <w:rFonts w:ascii="Arial" w:hAnsi="Arial" w:cs="Arial"/>
          <w:sz w:val="22"/>
          <w:szCs w:val="22"/>
        </w:rPr>
      </w:pPr>
      <w:r w:rsidRPr="00354F86">
        <w:rPr>
          <w:rFonts w:ascii="Arial" w:hAnsi="Arial" w:cs="Arial"/>
          <w:sz w:val="22"/>
          <w:szCs w:val="22"/>
        </w:rPr>
        <w:t>b = 1,</w:t>
      </w:r>
      <w:r w:rsidR="00354F86" w:rsidRPr="00354F86">
        <w:rPr>
          <w:rFonts w:ascii="Arial" w:hAnsi="Arial" w:cs="Arial"/>
          <w:sz w:val="22"/>
          <w:szCs w:val="22"/>
        </w:rPr>
        <w:t>2</w:t>
      </w:r>
      <w:r w:rsidRPr="00354F86">
        <w:rPr>
          <w:rFonts w:ascii="Arial" w:hAnsi="Arial" w:cs="Arial"/>
          <w:sz w:val="22"/>
          <w:szCs w:val="22"/>
        </w:rPr>
        <w:t xml:space="preserve"> m, adotado b = 1,</w:t>
      </w:r>
      <w:r w:rsidR="00354F86" w:rsidRPr="00354F86">
        <w:rPr>
          <w:rFonts w:ascii="Arial" w:hAnsi="Arial" w:cs="Arial"/>
          <w:sz w:val="22"/>
          <w:szCs w:val="22"/>
        </w:rPr>
        <w:t>1</w:t>
      </w:r>
      <w:r w:rsidRPr="00354F86">
        <w:rPr>
          <w:rFonts w:ascii="Arial" w:hAnsi="Arial" w:cs="Arial"/>
          <w:sz w:val="22"/>
          <w:szCs w:val="22"/>
        </w:rPr>
        <w:t xml:space="preserve"> m</w:t>
      </w:r>
    </w:p>
    <w:p w:rsidR="001A412A" w:rsidRPr="00354F86" w:rsidRDefault="001A412A" w:rsidP="001A412A">
      <w:pPr>
        <w:jc w:val="center"/>
        <w:rPr>
          <w:rFonts w:ascii="Arial" w:hAnsi="Arial" w:cs="Arial"/>
          <w:sz w:val="22"/>
          <w:szCs w:val="22"/>
        </w:rPr>
      </w:pPr>
      <w:r w:rsidRPr="00354F86">
        <w:rPr>
          <w:rFonts w:ascii="Arial" w:hAnsi="Arial" w:cs="Arial"/>
          <w:sz w:val="22"/>
          <w:szCs w:val="22"/>
        </w:rPr>
        <w:t xml:space="preserve">L = </w:t>
      </w:r>
      <w:r w:rsidR="00354F86" w:rsidRPr="00354F86">
        <w:rPr>
          <w:rFonts w:ascii="Arial" w:hAnsi="Arial" w:cs="Arial"/>
          <w:sz w:val="22"/>
          <w:szCs w:val="22"/>
        </w:rPr>
        <w:t>1,5 m, adotado L = 1</w:t>
      </w:r>
      <w:r w:rsidRPr="00354F86">
        <w:rPr>
          <w:rFonts w:ascii="Arial" w:hAnsi="Arial" w:cs="Arial"/>
          <w:sz w:val="22"/>
          <w:szCs w:val="22"/>
        </w:rPr>
        <w:t>,5 m</w:t>
      </w:r>
    </w:p>
    <w:p w:rsidR="001A412A" w:rsidRPr="00354F86" w:rsidRDefault="001A412A" w:rsidP="001A412A">
      <w:pPr>
        <w:rPr>
          <w:rFonts w:ascii="Arial" w:hAnsi="Arial" w:cs="Arial"/>
          <w:sz w:val="22"/>
          <w:szCs w:val="22"/>
        </w:rPr>
      </w:pPr>
    </w:p>
    <w:p w:rsidR="001A412A" w:rsidRPr="00354F86" w:rsidRDefault="001A412A" w:rsidP="001A412A">
      <w:pPr>
        <w:rPr>
          <w:rFonts w:ascii="Arial" w:hAnsi="Arial" w:cs="Arial"/>
          <w:sz w:val="22"/>
          <w:szCs w:val="22"/>
        </w:rPr>
      </w:pPr>
      <w:r w:rsidRPr="00354F86">
        <w:rPr>
          <w:rFonts w:ascii="Arial" w:hAnsi="Arial" w:cs="Arial"/>
          <w:sz w:val="22"/>
          <w:szCs w:val="22"/>
        </w:rPr>
        <w:t>A altura útil é dada por:</w:t>
      </w:r>
    </w:p>
    <w:p w:rsidR="001A412A" w:rsidRPr="00354F86" w:rsidRDefault="00E03241" w:rsidP="001A412A">
      <w:pPr>
        <w:jc w:val="cente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u</m:t>
              </m:r>
            </m:sub>
          </m:sSub>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V</m:t>
                  </m:r>
                </m:e>
                <m:sub>
                  <m:r>
                    <w:rPr>
                      <w:rFonts w:ascii="Cambria Math" w:hAnsi="Cambria Math" w:cs="Arial"/>
                      <w:sz w:val="22"/>
                      <w:szCs w:val="22"/>
                    </w:rPr>
                    <m:t>u</m:t>
                  </m:r>
                </m:sub>
              </m:sSub>
            </m:num>
            <m:den>
              <m:r>
                <w:rPr>
                  <w:rFonts w:ascii="Cambria Math" w:hAnsi="Cambria Math" w:cs="Arial"/>
                  <w:sz w:val="22"/>
                  <w:szCs w:val="22"/>
                </w:rPr>
                <m:t>A</m:t>
              </m:r>
            </m:den>
          </m:f>
        </m:oMath>
      </m:oMathPara>
    </w:p>
    <w:p w:rsidR="001A412A" w:rsidRPr="00354F86" w:rsidRDefault="001A412A" w:rsidP="001A412A">
      <w:pPr>
        <w:rPr>
          <w:rFonts w:ascii="Arial" w:hAnsi="Arial" w:cs="Arial"/>
          <w:sz w:val="22"/>
          <w:szCs w:val="22"/>
        </w:rPr>
      </w:pPr>
      <w:proofErr w:type="gramStart"/>
      <w:r w:rsidRPr="00354F86">
        <w:rPr>
          <w:rFonts w:ascii="Arial" w:hAnsi="Arial" w:cs="Arial"/>
          <w:sz w:val="22"/>
          <w:szCs w:val="22"/>
        </w:rPr>
        <w:t>onde</w:t>
      </w:r>
      <w:proofErr w:type="gramEnd"/>
      <w:r w:rsidRPr="00354F86">
        <w:rPr>
          <w:rFonts w:ascii="Arial" w:hAnsi="Arial" w:cs="Arial"/>
          <w:sz w:val="22"/>
          <w:szCs w:val="22"/>
        </w:rPr>
        <w:t>:</w:t>
      </w:r>
    </w:p>
    <w:p w:rsidR="001A412A" w:rsidRPr="00354F86" w:rsidRDefault="001A412A" w:rsidP="001A412A">
      <w:pPr>
        <w:rPr>
          <w:rFonts w:ascii="Arial" w:hAnsi="Arial" w:cs="Arial"/>
          <w:sz w:val="22"/>
          <w:szCs w:val="22"/>
        </w:rPr>
      </w:pPr>
      <w:proofErr w:type="spellStart"/>
      <w:proofErr w:type="gramStart"/>
      <w:r w:rsidRPr="00354F86">
        <w:rPr>
          <w:rFonts w:ascii="Arial" w:hAnsi="Arial" w:cs="Arial"/>
          <w:sz w:val="22"/>
          <w:szCs w:val="22"/>
        </w:rPr>
        <w:t>hu</w:t>
      </w:r>
      <w:proofErr w:type="spellEnd"/>
      <w:proofErr w:type="gramEnd"/>
      <w:r w:rsidRPr="00354F86">
        <w:rPr>
          <w:rFonts w:ascii="Arial" w:hAnsi="Arial" w:cs="Arial"/>
          <w:sz w:val="22"/>
          <w:szCs w:val="22"/>
        </w:rPr>
        <w:t>: altura útil (m);</w:t>
      </w:r>
    </w:p>
    <w:p w:rsidR="001A412A" w:rsidRPr="00354F86" w:rsidRDefault="001A412A" w:rsidP="001A412A">
      <w:pPr>
        <w:rPr>
          <w:rFonts w:ascii="Arial" w:hAnsi="Arial" w:cs="Arial"/>
          <w:sz w:val="22"/>
          <w:szCs w:val="22"/>
        </w:rPr>
      </w:pPr>
      <w:r w:rsidRPr="00354F86">
        <w:rPr>
          <w:rFonts w:ascii="Arial" w:hAnsi="Arial" w:cs="Arial"/>
          <w:sz w:val="22"/>
          <w:szCs w:val="22"/>
        </w:rPr>
        <w:t>Vu: volume útil (m³);</w:t>
      </w:r>
    </w:p>
    <w:p w:rsidR="001A412A" w:rsidRPr="00354F86" w:rsidRDefault="001A412A" w:rsidP="001A412A">
      <w:pPr>
        <w:rPr>
          <w:rFonts w:ascii="Arial" w:hAnsi="Arial" w:cs="Arial"/>
          <w:sz w:val="22"/>
          <w:szCs w:val="22"/>
        </w:rPr>
      </w:pPr>
      <w:r w:rsidRPr="00354F86">
        <w:rPr>
          <w:rFonts w:ascii="Arial" w:hAnsi="Arial" w:cs="Arial"/>
          <w:sz w:val="22"/>
          <w:szCs w:val="22"/>
        </w:rPr>
        <w:t>A: área da caixa de gordura (m²);</w:t>
      </w:r>
    </w:p>
    <w:p w:rsidR="001A412A" w:rsidRPr="00354F86" w:rsidRDefault="001A412A" w:rsidP="001A412A">
      <w:pPr>
        <w:jc w:val="center"/>
        <w:rPr>
          <w:rFonts w:ascii="Arial" w:hAnsi="Arial" w:cs="Arial"/>
          <w:sz w:val="22"/>
          <w:szCs w:val="22"/>
        </w:rPr>
      </w:pPr>
    </w:p>
    <w:p w:rsidR="001A412A" w:rsidRPr="00354F86" w:rsidRDefault="001A412A" w:rsidP="001A412A">
      <w:pPr>
        <w:jc w:val="left"/>
        <w:rPr>
          <w:rFonts w:ascii="Arial" w:hAnsi="Arial" w:cs="Arial"/>
          <w:sz w:val="22"/>
          <w:szCs w:val="22"/>
        </w:rPr>
      </w:pPr>
      <w:r w:rsidRPr="00354F86">
        <w:rPr>
          <w:rFonts w:ascii="Arial" w:hAnsi="Arial" w:cs="Arial"/>
          <w:sz w:val="22"/>
          <w:szCs w:val="22"/>
        </w:rPr>
        <w:t>Desse modo, obtém-se:</w:t>
      </w:r>
    </w:p>
    <w:p w:rsidR="001A412A" w:rsidRPr="00814F1C" w:rsidRDefault="00E03241" w:rsidP="00814F1C">
      <w:pPr>
        <w:jc w:val="cente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h</m:t>
              </m:r>
            </m:e>
            <m:sub>
              <m:r>
                <w:rPr>
                  <w:rFonts w:ascii="Cambria Math" w:hAnsi="Cambria Math" w:cs="Arial"/>
                  <w:sz w:val="22"/>
                  <w:szCs w:val="22"/>
                </w:rPr>
                <m:t>u</m:t>
              </m:r>
            </m:sub>
          </m:sSub>
          <m:r>
            <w:rPr>
              <w:rFonts w:ascii="Cambria Math" w:hAnsi="Cambria Math" w:cs="Arial"/>
              <w:sz w:val="22"/>
              <w:szCs w:val="22"/>
            </w:rPr>
            <m:t>=1,3 m</m:t>
          </m:r>
        </m:oMath>
      </m:oMathPara>
    </w:p>
    <w:p w:rsidR="001A412A" w:rsidRPr="004A528F" w:rsidRDefault="00AF05BC" w:rsidP="00831B50">
      <w:pPr>
        <w:pStyle w:val="Ttulo2"/>
        <w:numPr>
          <w:ilvl w:val="1"/>
          <w:numId w:val="10"/>
        </w:numPr>
        <w:rPr>
          <w:b w:val="0"/>
        </w:rPr>
      </w:pPr>
      <w:bookmarkStart w:id="76" w:name="_Toc436655854"/>
      <w:bookmarkStart w:id="77" w:name="_Toc450915987"/>
      <w:bookmarkStart w:id="78" w:name="_Toc330280405"/>
      <w:bookmarkStart w:id="79" w:name="_Toc340593549"/>
      <w:bookmarkStart w:id="80" w:name="_Toc427762850"/>
      <w:bookmarkEnd w:id="74"/>
      <w:bookmarkEnd w:id="75"/>
      <w:r w:rsidRPr="00831B50">
        <w:rPr>
          <w:b w:val="0"/>
          <w:caps w:val="0"/>
        </w:rPr>
        <w:t>LEITOS DE SECAGEM</w:t>
      </w:r>
      <w:bookmarkEnd w:id="76"/>
      <w:bookmarkEnd w:id="77"/>
    </w:p>
    <w:p w:rsidR="001A412A" w:rsidRPr="004A528F" w:rsidRDefault="001A412A" w:rsidP="001A412A">
      <w:pPr>
        <w:keepLines w:val="0"/>
        <w:spacing w:before="160" w:after="160" w:line="300" w:lineRule="auto"/>
        <w:rPr>
          <w:rFonts w:ascii="Arial" w:hAnsi="Arial" w:cs="Arial"/>
          <w:sz w:val="22"/>
          <w:szCs w:val="22"/>
        </w:rPr>
      </w:pPr>
      <w:r w:rsidRPr="004A528F">
        <w:rPr>
          <w:rFonts w:ascii="Arial" w:hAnsi="Arial" w:cs="Arial"/>
          <w:sz w:val="22"/>
          <w:szCs w:val="22"/>
        </w:rPr>
        <w:t xml:space="preserve">Os leitos de secagem foram dimensionados para desaguamento do lodo proveniente dos reatores anaeróbios, considerando-se um tempo de secagem do lodo de 15 dias e um tempo de limpeza de </w:t>
      </w:r>
      <w:proofErr w:type="gramStart"/>
      <w:r w:rsidRPr="004A528F">
        <w:rPr>
          <w:rFonts w:ascii="Arial" w:hAnsi="Arial" w:cs="Arial"/>
          <w:sz w:val="22"/>
          <w:szCs w:val="22"/>
        </w:rPr>
        <w:t>6</w:t>
      </w:r>
      <w:proofErr w:type="gramEnd"/>
      <w:r w:rsidRPr="004A528F">
        <w:rPr>
          <w:rFonts w:ascii="Arial" w:hAnsi="Arial" w:cs="Arial"/>
          <w:sz w:val="22"/>
          <w:szCs w:val="22"/>
        </w:rPr>
        <w:t xml:space="preserve"> dias, tem-se um ciclo de 21 dias para os leitos de secagem. </w:t>
      </w:r>
    </w:p>
    <w:p w:rsidR="001A412A" w:rsidRPr="004A528F" w:rsidRDefault="001A412A" w:rsidP="001A412A">
      <w:pPr>
        <w:keepLines w:val="0"/>
        <w:spacing w:before="160" w:after="160" w:line="300" w:lineRule="auto"/>
        <w:rPr>
          <w:rFonts w:ascii="Arial" w:hAnsi="Arial" w:cs="Arial"/>
          <w:sz w:val="22"/>
          <w:szCs w:val="22"/>
        </w:rPr>
      </w:pPr>
      <w:r w:rsidRPr="004A528F">
        <w:rPr>
          <w:rFonts w:ascii="Arial" w:hAnsi="Arial" w:cs="Arial"/>
          <w:sz w:val="22"/>
          <w:szCs w:val="22"/>
        </w:rPr>
        <w:t xml:space="preserve">Adotou-se como </w:t>
      </w:r>
      <w:r w:rsidR="004A528F" w:rsidRPr="004A528F">
        <w:rPr>
          <w:rFonts w:ascii="Arial" w:hAnsi="Arial" w:cs="Arial"/>
          <w:sz w:val="22"/>
          <w:szCs w:val="22"/>
        </w:rPr>
        <w:t>referência</w:t>
      </w:r>
      <w:r w:rsidRPr="004A528F">
        <w:rPr>
          <w:rFonts w:ascii="Arial" w:hAnsi="Arial" w:cs="Arial"/>
          <w:sz w:val="22"/>
          <w:szCs w:val="22"/>
        </w:rPr>
        <w:t xml:space="preserve"> a vazão de lodo diária produzida n</w:t>
      </w:r>
      <w:r w:rsidR="004A528F">
        <w:rPr>
          <w:rFonts w:ascii="Arial" w:hAnsi="Arial" w:cs="Arial"/>
          <w:sz w:val="22"/>
          <w:szCs w:val="22"/>
        </w:rPr>
        <w:t xml:space="preserve">os reatores da empresa SANEVIX, sendo o mesmo </w:t>
      </w:r>
      <w:r w:rsidRPr="004A528F">
        <w:rPr>
          <w:rFonts w:ascii="Arial" w:hAnsi="Arial" w:cs="Arial"/>
          <w:sz w:val="22"/>
          <w:szCs w:val="22"/>
        </w:rPr>
        <w:t>1,</w:t>
      </w:r>
      <w:r w:rsidR="004A528F">
        <w:rPr>
          <w:rFonts w:ascii="Arial" w:hAnsi="Arial" w:cs="Arial"/>
          <w:sz w:val="22"/>
          <w:szCs w:val="22"/>
        </w:rPr>
        <w:t>33</w:t>
      </w:r>
      <w:r w:rsidRPr="004A528F">
        <w:rPr>
          <w:rFonts w:ascii="Arial" w:hAnsi="Arial" w:cs="Arial"/>
          <w:sz w:val="22"/>
          <w:szCs w:val="22"/>
        </w:rPr>
        <w:t xml:space="preserve"> m³ por dia.</w:t>
      </w:r>
    </w:p>
    <w:p w:rsidR="001A412A" w:rsidRPr="004A528F" w:rsidRDefault="001A412A" w:rsidP="001A412A">
      <w:pPr>
        <w:keepLines w:val="0"/>
        <w:spacing w:before="160" w:after="160" w:line="300" w:lineRule="auto"/>
        <w:rPr>
          <w:rFonts w:ascii="Arial" w:hAnsi="Arial" w:cs="Arial"/>
          <w:sz w:val="22"/>
          <w:szCs w:val="22"/>
        </w:rPr>
      </w:pPr>
      <w:r w:rsidRPr="004A528F">
        <w:rPr>
          <w:rFonts w:ascii="Arial" w:hAnsi="Arial" w:cs="Arial"/>
          <w:sz w:val="22"/>
          <w:szCs w:val="22"/>
        </w:rPr>
        <w:t>Assim, adotando-se uma taxa de aplicação de sólidos de 15 kg/m², a área mínima do leito é dada por:</w:t>
      </w:r>
    </w:p>
    <w:p w:rsidR="001A412A" w:rsidRPr="004A528F" w:rsidRDefault="001A412A" w:rsidP="001A412A">
      <w:pPr>
        <w:rPr>
          <w:sz w:val="22"/>
          <w:szCs w:val="22"/>
        </w:rPr>
      </w:pPr>
      <m:oMathPara>
        <m:oMath>
          <m:r>
            <m:rPr>
              <m:sty m:val="p"/>
            </m:rPr>
            <w:rPr>
              <w:rFonts w:ascii="Cambria Math" w:hAnsi="Cambria Math"/>
              <w:sz w:val="22"/>
              <w:szCs w:val="22"/>
            </w:rPr>
            <m:t>A=</m:t>
          </m:r>
          <m:f>
            <m:fPr>
              <m:ctrlPr>
                <w:rPr>
                  <w:rFonts w:ascii="Cambria Math" w:hAnsi="Cambria Math"/>
                  <w:sz w:val="22"/>
                  <w:szCs w:val="22"/>
                </w:rPr>
              </m:ctrlPr>
            </m:fPr>
            <m:num>
              <m:sSub>
                <m:sSubPr>
                  <m:ctrlPr>
                    <w:rPr>
                      <w:rFonts w:ascii="Cambria Math" w:hAnsi="Cambria Math"/>
                      <w:sz w:val="22"/>
                      <w:szCs w:val="22"/>
                    </w:rPr>
                  </m:ctrlPr>
                </m:sSubPr>
                <m:e>
                  <m:r>
                    <m:rPr>
                      <m:sty m:val="p"/>
                    </m:rPr>
                    <w:rPr>
                      <w:rFonts w:ascii="Cambria Math" w:hAnsi="Cambria Math"/>
                      <w:sz w:val="22"/>
                      <w:szCs w:val="22"/>
                    </w:rPr>
                    <m:t>P</m:t>
                  </m:r>
                </m:e>
                <m:sub>
                  <m:r>
                    <m:rPr>
                      <m:sty m:val="p"/>
                    </m:rPr>
                    <w:rPr>
                      <w:rFonts w:ascii="Cambria Math" w:hAnsi="Cambria Math"/>
                      <w:sz w:val="22"/>
                      <w:szCs w:val="22"/>
                    </w:rPr>
                    <m:t>total de lodo</m:t>
                  </m:r>
                </m:sub>
              </m:sSub>
              <m:r>
                <m:rPr>
                  <m:sty m:val="p"/>
                </m:rPr>
                <w:rPr>
                  <w:rFonts w:ascii="Cambria Math" w:hAnsi="Cambria Math"/>
                  <w:sz w:val="22"/>
                  <w:szCs w:val="22"/>
                </w:rPr>
                <m:t>×21 dias</m:t>
              </m:r>
            </m:num>
            <m:den>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AS</m:t>
                  </m:r>
                </m:sub>
              </m:sSub>
            </m:den>
          </m:f>
        </m:oMath>
      </m:oMathPara>
    </w:p>
    <w:p w:rsidR="001A412A" w:rsidRPr="004A528F" w:rsidRDefault="001A412A" w:rsidP="001A412A"/>
    <w:p w:rsidR="001A412A" w:rsidRPr="004A528F" w:rsidRDefault="001A412A" w:rsidP="001A412A">
      <w:pPr>
        <w:rPr>
          <w:sz w:val="22"/>
          <w:szCs w:val="22"/>
        </w:rPr>
      </w:pPr>
      <m:oMathPara>
        <m:oMath>
          <m:r>
            <m:rPr>
              <m:sty m:val="p"/>
            </m:rPr>
            <w:rPr>
              <w:rFonts w:ascii="Cambria Math" w:hAnsi="Cambria Math"/>
              <w:sz w:val="22"/>
              <w:szCs w:val="22"/>
            </w:rPr>
            <m:t>A=</m:t>
          </m:r>
          <m:f>
            <m:fPr>
              <m:ctrlPr>
                <w:rPr>
                  <w:rFonts w:ascii="Cambria Math" w:hAnsi="Cambria Math"/>
                  <w:sz w:val="22"/>
                  <w:szCs w:val="22"/>
                </w:rPr>
              </m:ctrlPr>
            </m:fPr>
            <m:num>
              <m:r>
                <m:rPr>
                  <m:sty m:val="p"/>
                </m:rPr>
                <w:rPr>
                  <w:rFonts w:ascii="Cambria Math" w:hAnsi="Cambria Math"/>
                  <w:sz w:val="22"/>
                  <w:szCs w:val="22"/>
                </w:rPr>
                <m:t>1,33×21</m:t>
              </m:r>
            </m:num>
            <m:den>
              <m:r>
                <m:rPr>
                  <m:sty m:val="p"/>
                </m:rPr>
                <w:rPr>
                  <w:rFonts w:ascii="Cambria Math" w:hAnsi="Cambria Math"/>
                  <w:sz w:val="22"/>
                  <w:szCs w:val="22"/>
                </w:rPr>
                <m:t>15</m:t>
              </m:r>
            </m:den>
          </m:f>
        </m:oMath>
      </m:oMathPara>
    </w:p>
    <w:p w:rsidR="001A412A" w:rsidRPr="004A528F" w:rsidRDefault="001A412A" w:rsidP="001A412A"/>
    <w:p w:rsidR="001A412A" w:rsidRPr="004A528F" w:rsidRDefault="001A412A" w:rsidP="001A412A">
      <m:oMathPara>
        <m:oMath>
          <m:r>
            <m:rPr>
              <m:sty m:val="p"/>
            </m:rPr>
            <w:rPr>
              <w:rFonts w:ascii="Cambria Math" w:hAnsi="Cambria Math"/>
              <w:sz w:val="22"/>
              <w:szCs w:val="22"/>
            </w:rPr>
            <m:t xml:space="preserve">A=74,48 </m:t>
          </m:r>
          <m:r>
            <m:rPr>
              <m:sty m:val="p"/>
            </m:rPr>
            <w:rPr>
              <w:rFonts w:ascii="Cambria Math"/>
              <w:sz w:val="22"/>
              <w:szCs w:val="22"/>
            </w:rPr>
            <m:t>m</m:t>
          </m:r>
          <m:r>
            <m:rPr>
              <m:sty m:val="p"/>
            </m:rPr>
            <w:rPr>
              <w:rFonts w:ascii="Cambria Math"/>
              <w:sz w:val="22"/>
              <w:szCs w:val="22"/>
            </w:rPr>
            <m:t>²</m:t>
          </m:r>
        </m:oMath>
      </m:oMathPara>
    </w:p>
    <w:p w:rsidR="001A412A" w:rsidRPr="004A528F" w:rsidRDefault="001A412A" w:rsidP="001A412A"/>
    <w:p w:rsidR="001A412A" w:rsidRPr="004A528F" w:rsidRDefault="001A412A" w:rsidP="001A412A">
      <w:pPr>
        <w:rPr>
          <w:rFonts w:ascii="Arial" w:hAnsi="Arial" w:cs="Arial"/>
          <w:sz w:val="22"/>
          <w:szCs w:val="22"/>
        </w:rPr>
      </w:pPr>
      <w:r w:rsidRPr="004A528F">
        <w:rPr>
          <w:rFonts w:ascii="Arial" w:hAnsi="Arial" w:cs="Arial"/>
          <w:sz w:val="22"/>
          <w:szCs w:val="22"/>
        </w:rPr>
        <w:t>A lâmina d´água de lodo nos leitos será de:</w:t>
      </w:r>
    </w:p>
    <w:p w:rsidR="001A412A" w:rsidRPr="004A528F" w:rsidRDefault="001A412A" w:rsidP="001A412A"/>
    <w:p w:rsidR="001A412A" w:rsidRPr="004A528F" w:rsidRDefault="001A412A" w:rsidP="001A412A">
      <w:pPr>
        <w:rPr>
          <w:sz w:val="22"/>
          <w:szCs w:val="22"/>
        </w:rPr>
      </w:pPr>
      <m:oMathPara>
        <m:oMath>
          <m:r>
            <m:rPr>
              <m:sty m:val="p"/>
            </m:rPr>
            <w:rPr>
              <w:rFonts w:ascii="Cambria Math" w:hAnsi="Cambria Math"/>
              <w:sz w:val="22"/>
              <w:szCs w:val="22"/>
            </w:rPr>
            <m:t>h=</m:t>
          </m:r>
          <m:f>
            <m:fPr>
              <m:ctrlPr>
                <w:rPr>
                  <w:rFonts w:ascii="Cambria Math" w:hAnsi="Cambria Math"/>
                  <w:sz w:val="22"/>
                  <w:szCs w:val="22"/>
                </w:rPr>
              </m:ctrlPr>
            </m:fPr>
            <m:num>
              <m:sSub>
                <m:sSubPr>
                  <m:ctrlPr>
                    <w:rPr>
                      <w:rFonts w:ascii="Cambria Math" w:hAnsi="Cambria Math"/>
                      <w:sz w:val="22"/>
                      <w:szCs w:val="22"/>
                    </w:rPr>
                  </m:ctrlPr>
                </m:sSubPr>
                <m:e>
                  <m:r>
                    <m:rPr>
                      <m:sty m:val="p"/>
                    </m:rPr>
                    <w:rPr>
                      <w:rFonts w:ascii="Cambria Math" w:hAnsi="Cambria Math"/>
                      <w:sz w:val="22"/>
                      <w:szCs w:val="22"/>
                    </w:rPr>
                    <m:t>Q</m:t>
                  </m:r>
                </m:e>
                <m:sub>
                  <m:r>
                    <m:rPr>
                      <m:sty m:val="p"/>
                    </m:rPr>
                    <w:rPr>
                      <w:rFonts w:ascii="Cambria Math" w:hAnsi="Cambria Math"/>
                      <w:sz w:val="22"/>
                      <w:szCs w:val="22"/>
                    </w:rPr>
                    <m:t>lodo</m:t>
                  </m:r>
                </m:sub>
              </m:sSub>
              <m:r>
                <m:rPr>
                  <m:sty m:val="p"/>
                </m:rPr>
                <w:rPr>
                  <w:rFonts w:ascii="Cambria Math" w:hAnsi="Cambria Math"/>
                  <w:sz w:val="22"/>
                  <w:szCs w:val="22"/>
                </w:rPr>
                <m:t>×21 dias</m:t>
              </m:r>
            </m:num>
            <m:den>
              <m:r>
                <m:rPr>
                  <m:sty m:val="p"/>
                </m:rPr>
                <w:rPr>
                  <w:rFonts w:ascii="Cambria Math" w:hAnsi="Cambria Math"/>
                  <w:sz w:val="22"/>
                  <w:szCs w:val="22"/>
                </w:rPr>
                <m:t>A</m:t>
              </m:r>
            </m:den>
          </m:f>
        </m:oMath>
      </m:oMathPara>
    </w:p>
    <w:p w:rsidR="001A412A" w:rsidRPr="004A528F" w:rsidRDefault="001A412A" w:rsidP="001A412A"/>
    <w:p w:rsidR="001A412A" w:rsidRPr="004A528F" w:rsidRDefault="001A412A" w:rsidP="001A412A">
      <m:oMathPara>
        <m:oMath>
          <m:r>
            <m:rPr>
              <m:sty m:val="p"/>
            </m:rPr>
            <w:rPr>
              <w:rFonts w:ascii="Cambria Math" w:hAnsi="Cambria Math"/>
              <w:sz w:val="22"/>
              <w:szCs w:val="22"/>
            </w:rPr>
            <m:t>h=0,375 m</m:t>
          </m:r>
        </m:oMath>
      </m:oMathPara>
    </w:p>
    <w:p w:rsidR="001A412A" w:rsidRPr="004A528F" w:rsidRDefault="001A412A" w:rsidP="001A412A"/>
    <w:p w:rsidR="001A412A" w:rsidRPr="004A528F" w:rsidRDefault="001A412A" w:rsidP="001A412A">
      <w:pPr>
        <w:rPr>
          <w:rFonts w:ascii="Arial" w:hAnsi="Arial" w:cs="Arial"/>
          <w:sz w:val="22"/>
          <w:szCs w:val="22"/>
        </w:rPr>
      </w:pPr>
      <w:r w:rsidRPr="004A528F">
        <w:rPr>
          <w:rFonts w:ascii="Arial" w:hAnsi="Arial" w:cs="Arial"/>
          <w:sz w:val="22"/>
          <w:szCs w:val="22"/>
        </w:rPr>
        <w:t>Se adotarmos a altura máxima permitida pela NBR 12.209/11 de 0,35m, tem-se:</w:t>
      </w:r>
    </w:p>
    <w:p w:rsidR="001A412A" w:rsidRPr="004A528F" w:rsidRDefault="001A412A" w:rsidP="001A412A"/>
    <w:p w:rsidR="001A412A" w:rsidRPr="004A528F" w:rsidRDefault="00E03241" w:rsidP="001A412A">
      <w:pPr>
        <w:rPr>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leito</m:t>
              </m:r>
            </m:sub>
          </m:sSub>
          <m:r>
            <m:rPr>
              <m:sty m:val="p"/>
            </m:rP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m:rPr>
                      <m:sty m:val="p"/>
                    </m:rPr>
                    <w:rPr>
                      <w:rFonts w:ascii="Cambria Math" w:hAnsi="Cambria Math"/>
                      <w:sz w:val="22"/>
                      <w:szCs w:val="22"/>
                    </w:rPr>
                    <m:t>Q</m:t>
                  </m:r>
                </m:e>
                <m:sub>
                  <m:r>
                    <m:rPr>
                      <m:sty m:val="p"/>
                    </m:rPr>
                    <w:rPr>
                      <w:rFonts w:ascii="Cambria Math" w:hAnsi="Cambria Math"/>
                      <w:sz w:val="22"/>
                      <w:szCs w:val="22"/>
                    </w:rPr>
                    <m:t>lodo</m:t>
                  </m:r>
                </m:sub>
              </m:sSub>
              <m:r>
                <m:rPr>
                  <m:sty m:val="p"/>
                </m:rPr>
                <w:rPr>
                  <w:rFonts w:ascii="Cambria Math" w:hAnsi="Cambria Math"/>
                  <w:sz w:val="22"/>
                  <w:szCs w:val="22"/>
                </w:rPr>
                <m:t>×21 dias</m:t>
              </m:r>
            </m:num>
            <m:den>
              <m:r>
                <m:rPr>
                  <m:sty m:val="p"/>
                </m:rPr>
                <w:rPr>
                  <w:rFonts w:ascii="Cambria Math" w:hAnsi="Cambria Math"/>
                  <w:sz w:val="22"/>
                  <w:szCs w:val="22"/>
                </w:rPr>
                <m:t>0,35 m</m:t>
              </m:r>
            </m:den>
          </m:f>
        </m:oMath>
      </m:oMathPara>
    </w:p>
    <w:p w:rsidR="001A412A" w:rsidRPr="004A528F" w:rsidRDefault="001A412A" w:rsidP="001A412A"/>
    <w:p w:rsidR="001A412A" w:rsidRPr="004A528F" w:rsidRDefault="00E03241" w:rsidP="001A412A">
      <w:pPr>
        <w:rPr>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leito</m:t>
              </m:r>
            </m:sub>
          </m:sSub>
          <m:r>
            <m:rPr>
              <m:sty m:val="p"/>
            </m:rPr>
            <w:rPr>
              <w:rFonts w:ascii="Cambria Math" w:hAnsi="Cambria Math"/>
              <w:sz w:val="22"/>
              <w:szCs w:val="22"/>
            </w:rPr>
            <m:t>=79,80 m²</m:t>
          </m:r>
        </m:oMath>
      </m:oMathPara>
    </w:p>
    <w:p w:rsidR="001A412A" w:rsidRPr="004A528F" w:rsidRDefault="001A412A" w:rsidP="001A412A">
      <w:pPr>
        <w:rPr>
          <w:sz w:val="22"/>
          <w:szCs w:val="22"/>
        </w:rPr>
      </w:pPr>
    </w:p>
    <w:p w:rsidR="001A412A" w:rsidRPr="004A528F" w:rsidRDefault="001A412A" w:rsidP="001A412A">
      <w:pPr>
        <w:rPr>
          <w:rFonts w:ascii="Arial" w:hAnsi="Arial" w:cs="Arial"/>
          <w:sz w:val="22"/>
          <w:szCs w:val="22"/>
        </w:rPr>
      </w:pPr>
      <w:r w:rsidRPr="004A528F">
        <w:rPr>
          <w:rFonts w:ascii="Arial" w:hAnsi="Arial" w:cs="Arial"/>
          <w:sz w:val="22"/>
          <w:szCs w:val="22"/>
        </w:rPr>
        <w:t xml:space="preserve">Foi adotada área do leito = </w:t>
      </w:r>
      <w:r w:rsidR="004A528F" w:rsidRPr="004A528F">
        <w:rPr>
          <w:rFonts w:ascii="Arial" w:hAnsi="Arial" w:cs="Arial"/>
          <w:sz w:val="22"/>
          <w:szCs w:val="22"/>
        </w:rPr>
        <w:t>8</w:t>
      </w:r>
      <w:r w:rsidRPr="004A528F">
        <w:rPr>
          <w:rFonts w:ascii="Arial" w:hAnsi="Arial" w:cs="Arial"/>
          <w:sz w:val="22"/>
          <w:szCs w:val="22"/>
        </w:rPr>
        <w:t>0,00 m²</w:t>
      </w:r>
    </w:p>
    <w:p w:rsidR="001A412A" w:rsidRPr="008F0E75" w:rsidRDefault="001A412A" w:rsidP="001A412A">
      <w:pPr>
        <w:rPr>
          <w:color w:val="FF0000"/>
        </w:rPr>
      </w:pPr>
    </w:p>
    <w:p w:rsidR="001A412A" w:rsidRPr="004A528F" w:rsidRDefault="001A412A" w:rsidP="001A412A"/>
    <w:p w:rsidR="001A412A" w:rsidRPr="004A528F" w:rsidRDefault="001A412A" w:rsidP="001A412A">
      <w:pPr>
        <w:rPr>
          <w:rFonts w:ascii="Arial" w:hAnsi="Arial" w:cs="Arial"/>
          <w:sz w:val="22"/>
          <w:szCs w:val="22"/>
        </w:rPr>
      </w:pPr>
      <w:r w:rsidRPr="004A528F">
        <w:rPr>
          <w:rFonts w:ascii="Arial" w:hAnsi="Arial" w:cs="Arial"/>
          <w:sz w:val="22"/>
          <w:szCs w:val="22"/>
        </w:rPr>
        <w:t>Sendo assi</w:t>
      </w:r>
      <w:r w:rsidR="004A528F" w:rsidRPr="004A528F">
        <w:rPr>
          <w:rFonts w:ascii="Arial" w:hAnsi="Arial" w:cs="Arial"/>
          <w:sz w:val="22"/>
          <w:szCs w:val="22"/>
        </w:rPr>
        <w:t xml:space="preserve">m, foram adotados </w:t>
      </w:r>
      <w:proofErr w:type="gramStart"/>
      <w:r w:rsidR="004A528F" w:rsidRPr="004A528F">
        <w:rPr>
          <w:rFonts w:ascii="Arial" w:hAnsi="Arial" w:cs="Arial"/>
          <w:sz w:val="22"/>
          <w:szCs w:val="22"/>
        </w:rPr>
        <w:t>2</w:t>
      </w:r>
      <w:proofErr w:type="gramEnd"/>
      <w:r w:rsidR="004A528F" w:rsidRPr="004A528F">
        <w:rPr>
          <w:rFonts w:ascii="Arial" w:hAnsi="Arial" w:cs="Arial"/>
          <w:sz w:val="22"/>
          <w:szCs w:val="22"/>
        </w:rPr>
        <w:t xml:space="preserve"> células de 5 m x 8</w:t>
      </w:r>
      <w:r w:rsidRPr="004A528F">
        <w:rPr>
          <w:rFonts w:ascii="Arial" w:hAnsi="Arial" w:cs="Arial"/>
          <w:sz w:val="22"/>
          <w:szCs w:val="22"/>
        </w:rPr>
        <w:t xml:space="preserve"> m, cada.</w:t>
      </w:r>
    </w:p>
    <w:p w:rsidR="00B23D78" w:rsidRPr="003620EA" w:rsidRDefault="00096ED1" w:rsidP="003620EA">
      <w:pPr>
        <w:pStyle w:val="Ttulo2"/>
        <w:numPr>
          <w:ilvl w:val="1"/>
          <w:numId w:val="10"/>
        </w:numPr>
        <w:rPr>
          <w:b w:val="0"/>
        </w:rPr>
      </w:pPr>
      <w:bookmarkStart w:id="81" w:name="_Toc450915988"/>
      <w:bookmarkStart w:id="82" w:name="_Toc433625371"/>
      <w:bookmarkEnd w:id="78"/>
      <w:bookmarkEnd w:id="79"/>
      <w:bookmarkEnd w:id="80"/>
      <w:r>
        <w:rPr>
          <w:b w:val="0"/>
        </w:rPr>
        <w:t>TANQUE DE EQUALIZAÇÃO</w:t>
      </w:r>
      <w:bookmarkEnd w:id="81"/>
    </w:p>
    <w:p w:rsidR="00E07DE2" w:rsidRDefault="00096ED1" w:rsidP="00096ED1">
      <w:pPr>
        <w:keepLines w:val="0"/>
        <w:spacing w:before="160" w:after="160" w:line="300" w:lineRule="auto"/>
        <w:rPr>
          <w:rFonts w:ascii="Arial" w:hAnsi="Arial" w:cs="Arial"/>
          <w:sz w:val="22"/>
          <w:szCs w:val="22"/>
        </w:rPr>
      </w:pPr>
      <w:r w:rsidRPr="00096ED1">
        <w:rPr>
          <w:rFonts w:ascii="Arial" w:hAnsi="Arial" w:cs="Arial"/>
          <w:sz w:val="22"/>
          <w:szCs w:val="22"/>
        </w:rPr>
        <w:t xml:space="preserve">O </w:t>
      </w:r>
      <w:r>
        <w:rPr>
          <w:rFonts w:ascii="Arial" w:hAnsi="Arial" w:cs="Arial"/>
          <w:sz w:val="22"/>
          <w:szCs w:val="22"/>
        </w:rPr>
        <w:t xml:space="preserve">tanque de equalização </w:t>
      </w:r>
      <w:r w:rsidR="00E07DE2">
        <w:rPr>
          <w:rFonts w:ascii="Arial" w:hAnsi="Arial" w:cs="Arial"/>
          <w:sz w:val="22"/>
          <w:szCs w:val="22"/>
        </w:rPr>
        <w:t>tem a função de absorver a vazão proveniente da</w:t>
      </w:r>
      <w:r w:rsidR="00104CE8">
        <w:rPr>
          <w:rFonts w:ascii="Arial" w:hAnsi="Arial" w:cs="Arial"/>
          <w:sz w:val="22"/>
          <w:szCs w:val="22"/>
        </w:rPr>
        <w:t xml:space="preserve"> </w:t>
      </w:r>
      <w:r w:rsidR="00104CE8" w:rsidRPr="00B56B09">
        <w:rPr>
          <w:rFonts w:ascii="Arial" w:hAnsi="Arial" w:cs="Arial"/>
          <w:sz w:val="22"/>
          <w:szCs w:val="22"/>
        </w:rPr>
        <w:t>lavagem do Bio</w:t>
      </w:r>
      <w:r w:rsidR="00104CE8">
        <w:rPr>
          <w:rFonts w:ascii="Arial" w:hAnsi="Arial" w:cs="Arial"/>
          <w:sz w:val="22"/>
          <w:szCs w:val="22"/>
        </w:rPr>
        <w:t>f</w:t>
      </w:r>
      <w:r w:rsidR="00104CE8" w:rsidRPr="00B56B09">
        <w:rPr>
          <w:rFonts w:ascii="Arial" w:hAnsi="Arial" w:cs="Arial"/>
          <w:sz w:val="22"/>
          <w:szCs w:val="22"/>
        </w:rPr>
        <w:t>iltro e de descarte do Decantador Secundário</w:t>
      </w:r>
      <w:r w:rsidR="00E07DE2">
        <w:rPr>
          <w:rFonts w:ascii="Arial" w:hAnsi="Arial" w:cs="Arial"/>
          <w:sz w:val="22"/>
          <w:szCs w:val="22"/>
        </w:rPr>
        <w:t xml:space="preserve"> antes da recirculação.</w:t>
      </w:r>
    </w:p>
    <w:p w:rsidR="00104CE8" w:rsidRDefault="00E07DE2" w:rsidP="00096ED1">
      <w:pPr>
        <w:keepLines w:val="0"/>
        <w:spacing w:before="160" w:after="160" w:line="300" w:lineRule="auto"/>
        <w:rPr>
          <w:rFonts w:ascii="Arial" w:hAnsi="Arial" w:cs="Arial"/>
          <w:sz w:val="22"/>
          <w:szCs w:val="22"/>
        </w:rPr>
      </w:pPr>
      <w:r>
        <w:rPr>
          <w:rFonts w:ascii="Arial" w:hAnsi="Arial" w:cs="Arial"/>
          <w:sz w:val="22"/>
          <w:szCs w:val="22"/>
        </w:rPr>
        <w:t xml:space="preserve">Considerando que o tratamento secundário será compacto e que a vazão de recirculação será dimensionada pelo fabricante, o tanque de equalização torna-se um importante dispositivo para não sobrecarregar a elevatória que além de receber a vazão de recirculação também irá receber os esgotos afluentes à ETE. </w:t>
      </w:r>
    </w:p>
    <w:p w:rsidR="00104CE8" w:rsidRDefault="00104CE8" w:rsidP="00096ED1">
      <w:pPr>
        <w:keepLines w:val="0"/>
        <w:spacing w:before="160" w:after="160" w:line="300" w:lineRule="auto"/>
        <w:rPr>
          <w:rFonts w:ascii="Arial" w:hAnsi="Arial" w:cs="Arial"/>
          <w:sz w:val="22"/>
          <w:szCs w:val="22"/>
        </w:rPr>
      </w:pPr>
      <w:r>
        <w:rPr>
          <w:rFonts w:ascii="Arial" w:hAnsi="Arial" w:cs="Arial"/>
          <w:sz w:val="22"/>
          <w:szCs w:val="22"/>
        </w:rPr>
        <w:t xml:space="preserve">A vazão </w:t>
      </w:r>
      <w:r w:rsidR="00BF45E6">
        <w:rPr>
          <w:rFonts w:ascii="Arial" w:hAnsi="Arial" w:cs="Arial"/>
          <w:sz w:val="22"/>
          <w:szCs w:val="22"/>
        </w:rPr>
        <w:t>a</w:t>
      </w:r>
      <w:r>
        <w:rPr>
          <w:rFonts w:ascii="Arial" w:hAnsi="Arial" w:cs="Arial"/>
          <w:sz w:val="22"/>
          <w:szCs w:val="22"/>
        </w:rPr>
        <w:t>fluente ao tanque de equalização</w:t>
      </w:r>
      <w:r w:rsidR="00BF45E6">
        <w:rPr>
          <w:rFonts w:ascii="Arial" w:hAnsi="Arial" w:cs="Arial"/>
          <w:sz w:val="22"/>
          <w:szCs w:val="22"/>
        </w:rPr>
        <w:t xml:space="preserve"> foi dimensionada </w:t>
      </w:r>
      <w:r w:rsidR="00814F1C">
        <w:rPr>
          <w:rFonts w:ascii="Arial" w:hAnsi="Arial" w:cs="Arial"/>
          <w:sz w:val="22"/>
          <w:szCs w:val="22"/>
        </w:rPr>
        <w:t>s</w:t>
      </w:r>
      <w:r w:rsidR="009302F7">
        <w:rPr>
          <w:rFonts w:ascii="Arial" w:hAnsi="Arial" w:cs="Arial"/>
          <w:sz w:val="22"/>
          <w:szCs w:val="22"/>
        </w:rPr>
        <w:t>e</w:t>
      </w:r>
      <w:r w:rsidR="00814F1C">
        <w:rPr>
          <w:rFonts w:ascii="Arial" w:hAnsi="Arial" w:cs="Arial"/>
          <w:sz w:val="22"/>
          <w:szCs w:val="22"/>
        </w:rPr>
        <w:t xml:space="preserve">gundo informações de fornecedores deste tipo de equipamento, considerando a </w:t>
      </w:r>
      <w:r w:rsidR="00BF45E6">
        <w:rPr>
          <w:rFonts w:ascii="Arial" w:hAnsi="Arial" w:cs="Arial"/>
          <w:sz w:val="22"/>
          <w:szCs w:val="22"/>
        </w:rPr>
        <w:t xml:space="preserve">reforma da unidade existente transformando-a em biofiltro e decantador secundário. O volume </w:t>
      </w:r>
      <w:r w:rsidR="00814F1C">
        <w:rPr>
          <w:rFonts w:ascii="Arial" w:hAnsi="Arial" w:cs="Arial"/>
          <w:sz w:val="22"/>
          <w:szCs w:val="22"/>
        </w:rPr>
        <w:t>considerado, baseando-se naquelas informações</w:t>
      </w:r>
      <w:r w:rsidR="00BF45E6">
        <w:rPr>
          <w:rFonts w:ascii="Arial" w:hAnsi="Arial" w:cs="Arial"/>
          <w:sz w:val="22"/>
          <w:szCs w:val="22"/>
        </w:rPr>
        <w:t xml:space="preserve"> foi de três descartes diários de 11,00 m³.  </w:t>
      </w:r>
    </w:p>
    <w:p w:rsidR="00B34D90" w:rsidRDefault="00B34D90" w:rsidP="00096ED1">
      <w:pPr>
        <w:keepLines w:val="0"/>
        <w:spacing w:before="160" w:after="160" w:line="300" w:lineRule="auto"/>
        <w:rPr>
          <w:rFonts w:ascii="Arial" w:hAnsi="Arial" w:cs="Arial"/>
          <w:sz w:val="22"/>
          <w:szCs w:val="22"/>
        </w:rPr>
      </w:pPr>
      <w:r>
        <w:rPr>
          <w:rFonts w:ascii="Arial" w:hAnsi="Arial" w:cs="Arial"/>
          <w:sz w:val="22"/>
          <w:szCs w:val="22"/>
        </w:rPr>
        <w:t>As dimensões do tanque serão:</w:t>
      </w:r>
    </w:p>
    <w:p w:rsidR="00B34D90" w:rsidRDefault="00B34D90" w:rsidP="00096ED1">
      <w:pPr>
        <w:keepLines w:val="0"/>
        <w:spacing w:before="160" w:after="160" w:line="300" w:lineRule="auto"/>
        <w:rPr>
          <w:rFonts w:ascii="Arial" w:hAnsi="Arial" w:cs="Arial"/>
          <w:sz w:val="22"/>
          <w:szCs w:val="22"/>
        </w:rPr>
      </w:pPr>
      <w:r>
        <w:rPr>
          <w:rFonts w:ascii="Arial" w:hAnsi="Arial" w:cs="Arial"/>
          <w:sz w:val="22"/>
          <w:szCs w:val="22"/>
        </w:rPr>
        <w:t>Largura: 3,00 m;</w:t>
      </w:r>
    </w:p>
    <w:p w:rsidR="00B34D90" w:rsidRDefault="00B34D90" w:rsidP="00096ED1">
      <w:pPr>
        <w:keepLines w:val="0"/>
        <w:spacing w:before="160" w:after="160" w:line="300" w:lineRule="auto"/>
        <w:rPr>
          <w:rFonts w:ascii="Arial" w:hAnsi="Arial" w:cs="Arial"/>
          <w:sz w:val="22"/>
          <w:szCs w:val="22"/>
        </w:rPr>
      </w:pPr>
      <w:r>
        <w:rPr>
          <w:rFonts w:ascii="Arial" w:hAnsi="Arial" w:cs="Arial"/>
          <w:sz w:val="22"/>
          <w:szCs w:val="22"/>
        </w:rPr>
        <w:t>Comprimento: 2,00 m;</w:t>
      </w:r>
    </w:p>
    <w:p w:rsidR="00B34D90" w:rsidRDefault="00B34D90" w:rsidP="00096ED1">
      <w:pPr>
        <w:keepLines w:val="0"/>
        <w:spacing w:before="160" w:after="160" w:line="300" w:lineRule="auto"/>
        <w:rPr>
          <w:rFonts w:ascii="Arial" w:hAnsi="Arial" w:cs="Arial"/>
          <w:sz w:val="22"/>
          <w:szCs w:val="22"/>
        </w:rPr>
      </w:pPr>
      <w:r>
        <w:rPr>
          <w:rFonts w:ascii="Arial" w:hAnsi="Arial" w:cs="Arial"/>
          <w:sz w:val="22"/>
          <w:szCs w:val="22"/>
        </w:rPr>
        <w:t>Altura útil: 1,85 m.</w:t>
      </w:r>
    </w:p>
    <w:p w:rsidR="00B34D90" w:rsidRDefault="00B34D90" w:rsidP="00096ED1">
      <w:pPr>
        <w:keepLines w:val="0"/>
        <w:spacing w:before="160" w:after="160" w:line="300" w:lineRule="auto"/>
        <w:rPr>
          <w:rFonts w:ascii="Arial" w:hAnsi="Arial" w:cs="Arial"/>
          <w:sz w:val="22"/>
          <w:szCs w:val="22"/>
        </w:rPr>
      </w:pPr>
      <w:r>
        <w:rPr>
          <w:rFonts w:ascii="Arial" w:hAnsi="Arial" w:cs="Arial"/>
          <w:sz w:val="22"/>
          <w:szCs w:val="22"/>
        </w:rPr>
        <w:t xml:space="preserve">O tempo de descarga para tubulação DN </w:t>
      </w:r>
      <w:r w:rsidRPr="00C86A3E">
        <w:rPr>
          <w:rFonts w:ascii="Arial" w:hAnsi="Arial" w:cs="Arial"/>
          <w:sz w:val="22"/>
          <w:szCs w:val="22"/>
        </w:rPr>
        <w:t xml:space="preserve">80,0 </w:t>
      </w:r>
      <w:r>
        <w:rPr>
          <w:rFonts w:ascii="Arial" w:hAnsi="Arial" w:cs="Arial"/>
          <w:sz w:val="22"/>
          <w:szCs w:val="22"/>
        </w:rPr>
        <w:t>mm é dado pela equação:</w:t>
      </w:r>
    </w:p>
    <w:p w:rsidR="00B34D90" w:rsidRPr="00B36009" w:rsidRDefault="00B34D90" w:rsidP="00B34D90">
      <w:pPr>
        <w:keepLines w:val="0"/>
        <w:spacing w:before="160" w:after="160" w:line="300" w:lineRule="auto"/>
        <w:rPr>
          <w:rFonts w:ascii="Arial" w:hAnsi="Arial" w:cs="Arial"/>
          <w:sz w:val="22"/>
          <w:szCs w:val="22"/>
        </w:rPr>
      </w:pPr>
      <w:r w:rsidRPr="00B36009">
        <w:rPr>
          <w:rFonts w:ascii="Arial" w:hAnsi="Arial" w:cs="Arial"/>
          <w:sz w:val="22"/>
          <w:szCs w:val="22"/>
        </w:rPr>
        <w:t>t = 0,74 A/S (h)1/2, onde:</w:t>
      </w:r>
    </w:p>
    <w:p w:rsidR="00B34D90" w:rsidRPr="00B36009" w:rsidRDefault="00B34D90" w:rsidP="00B34D90">
      <w:pPr>
        <w:keepLines w:val="0"/>
        <w:spacing w:before="160" w:after="160" w:line="300" w:lineRule="auto"/>
        <w:rPr>
          <w:rFonts w:ascii="Arial" w:hAnsi="Arial" w:cs="Arial"/>
          <w:sz w:val="22"/>
          <w:szCs w:val="22"/>
        </w:rPr>
      </w:pPr>
      <w:r w:rsidRPr="00B36009">
        <w:rPr>
          <w:rFonts w:ascii="Arial" w:hAnsi="Arial" w:cs="Arial"/>
          <w:sz w:val="22"/>
          <w:szCs w:val="22"/>
        </w:rPr>
        <w:t xml:space="preserve">A = área = </w:t>
      </w:r>
      <w:r>
        <w:rPr>
          <w:rFonts w:ascii="Arial" w:hAnsi="Arial" w:cs="Arial"/>
          <w:sz w:val="22"/>
          <w:szCs w:val="22"/>
        </w:rPr>
        <w:t>3,00</w:t>
      </w:r>
      <w:r w:rsidRPr="00B36009">
        <w:rPr>
          <w:rFonts w:ascii="Arial" w:hAnsi="Arial" w:cs="Arial"/>
          <w:sz w:val="22"/>
          <w:szCs w:val="22"/>
        </w:rPr>
        <w:t xml:space="preserve"> x 2,</w:t>
      </w:r>
      <w:r>
        <w:rPr>
          <w:rFonts w:ascii="Arial" w:hAnsi="Arial" w:cs="Arial"/>
          <w:sz w:val="22"/>
          <w:szCs w:val="22"/>
        </w:rPr>
        <w:t>0</w:t>
      </w:r>
      <w:r w:rsidRPr="00B36009">
        <w:rPr>
          <w:rFonts w:ascii="Arial" w:hAnsi="Arial" w:cs="Arial"/>
          <w:sz w:val="22"/>
          <w:szCs w:val="22"/>
        </w:rPr>
        <w:t xml:space="preserve">0 = </w:t>
      </w:r>
      <w:r>
        <w:rPr>
          <w:rFonts w:ascii="Arial" w:hAnsi="Arial" w:cs="Arial"/>
          <w:sz w:val="22"/>
          <w:szCs w:val="22"/>
        </w:rPr>
        <w:t>6,00</w:t>
      </w:r>
      <w:r w:rsidRPr="00B36009">
        <w:rPr>
          <w:rFonts w:ascii="Arial" w:hAnsi="Arial" w:cs="Arial"/>
          <w:sz w:val="22"/>
          <w:szCs w:val="22"/>
        </w:rPr>
        <w:t xml:space="preserve"> m²</w:t>
      </w:r>
    </w:p>
    <w:p w:rsidR="00B34D90" w:rsidRPr="00445E1A" w:rsidRDefault="00B34D90" w:rsidP="00B34D90">
      <w:pPr>
        <w:keepLines w:val="0"/>
        <w:spacing w:before="160" w:after="160" w:line="300" w:lineRule="auto"/>
        <w:rPr>
          <w:rFonts w:ascii="Arial" w:hAnsi="Arial" w:cs="Arial"/>
          <w:sz w:val="22"/>
          <w:szCs w:val="22"/>
        </w:rPr>
      </w:pPr>
      <w:r w:rsidRPr="00445E1A">
        <w:rPr>
          <w:rFonts w:ascii="Arial" w:hAnsi="Arial" w:cs="Arial"/>
          <w:sz w:val="22"/>
          <w:szCs w:val="22"/>
        </w:rPr>
        <w:t xml:space="preserve">h = altura útil = </w:t>
      </w:r>
      <w:r>
        <w:rPr>
          <w:rFonts w:ascii="Arial" w:hAnsi="Arial" w:cs="Arial"/>
          <w:sz w:val="22"/>
          <w:szCs w:val="22"/>
        </w:rPr>
        <w:t>1,</w:t>
      </w:r>
      <w:r w:rsidR="00C86A3E">
        <w:rPr>
          <w:rFonts w:ascii="Arial" w:hAnsi="Arial" w:cs="Arial"/>
          <w:sz w:val="22"/>
          <w:szCs w:val="22"/>
        </w:rPr>
        <w:t>92</w:t>
      </w:r>
      <w:r w:rsidRPr="00445E1A">
        <w:rPr>
          <w:rFonts w:ascii="Arial" w:hAnsi="Arial" w:cs="Arial"/>
          <w:sz w:val="22"/>
          <w:szCs w:val="22"/>
        </w:rPr>
        <w:t xml:space="preserve"> m</w:t>
      </w:r>
    </w:p>
    <w:p w:rsidR="00B34D90" w:rsidRPr="00354F86" w:rsidRDefault="00B34D90" w:rsidP="00B34D90">
      <w:pPr>
        <w:keepLines w:val="0"/>
        <w:spacing w:before="160" w:after="160" w:line="300" w:lineRule="auto"/>
        <w:rPr>
          <w:rFonts w:ascii="Arial" w:hAnsi="Arial" w:cs="Arial"/>
          <w:sz w:val="22"/>
          <w:szCs w:val="22"/>
        </w:rPr>
      </w:pPr>
      <w:r>
        <w:rPr>
          <w:rFonts w:ascii="Arial" w:hAnsi="Arial" w:cs="Arial"/>
          <w:sz w:val="22"/>
          <w:szCs w:val="22"/>
        </w:rPr>
        <w:t>t</w:t>
      </w:r>
      <w:r w:rsidRPr="00354F86">
        <w:rPr>
          <w:rFonts w:ascii="Arial" w:hAnsi="Arial" w:cs="Arial"/>
          <w:sz w:val="22"/>
          <w:szCs w:val="22"/>
        </w:rPr>
        <w:t xml:space="preserve"> = tempo de descarga</w:t>
      </w:r>
    </w:p>
    <w:p w:rsidR="00B34D90" w:rsidRPr="00C86A3E" w:rsidRDefault="00B34D90" w:rsidP="00B34D90">
      <w:pPr>
        <w:keepLines w:val="0"/>
        <w:spacing w:before="160" w:after="160" w:line="300" w:lineRule="auto"/>
        <w:rPr>
          <w:rFonts w:ascii="Arial" w:hAnsi="Arial" w:cs="Arial"/>
          <w:sz w:val="22"/>
          <w:szCs w:val="22"/>
        </w:rPr>
      </w:pPr>
      <w:r w:rsidRPr="00C86A3E">
        <w:rPr>
          <w:rFonts w:ascii="Arial" w:hAnsi="Arial" w:cs="Arial"/>
          <w:sz w:val="22"/>
          <w:szCs w:val="22"/>
        </w:rPr>
        <w:t>S = área da tubulação de descarga.</w:t>
      </w:r>
    </w:p>
    <w:p w:rsidR="00B34D90" w:rsidRPr="00C86A3E" w:rsidRDefault="00B34D90" w:rsidP="00B34D90">
      <w:pPr>
        <w:keepLines w:val="0"/>
        <w:spacing w:before="160" w:after="160" w:line="300" w:lineRule="auto"/>
        <w:rPr>
          <w:rFonts w:ascii="Arial" w:hAnsi="Arial" w:cs="Arial"/>
          <w:sz w:val="22"/>
          <w:szCs w:val="22"/>
        </w:rPr>
      </w:pPr>
      <w:r w:rsidRPr="00C86A3E">
        <w:rPr>
          <w:rFonts w:ascii="Arial" w:hAnsi="Arial" w:cs="Arial"/>
          <w:sz w:val="22"/>
          <w:szCs w:val="22"/>
        </w:rPr>
        <w:t>Adotando D = 80</w:t>
      </w:r>
      <w:r w:rsidRPr="00C86A3E">
        <w:rPr>
          <w:rFonts w:ascii="Arial" w:hAnsi="Arial" w:cs="Arial"/>
          <w:color w:val="FF0000"/>
          <w:sz w:val="22"/>
          <w:szCs w:val="22"/>
        </w:rPr>
        <w:t xml:space="preserve"> </w:t>
      </w:r>
      <w:r w:rsidRPr="00C86A3E">
        <w:rPr>
          <w:rFonts w:ascii="Arial" w:hAnsi="Arial" w:cs="Arial"/>
          <w:sz w:val="22"/>
          <w:szCs w:val="22"/>
        </w:rPr>
        <w:t xml:space="preserve">mm → S = </w:t>
      </w:r>
      <w:r w:rsidR="00C86A3E" w:rsidRPr="00C86A3E">
        <w:rPr>
          <w:rFonts w:ascii="Arial" w:hAnsi="Arial" w:cs="Arial"/>
          <w:sz w:val="22"/>
          <w:szCs w:val="22"/>
        </w:rPr>
        <w:t>0,005024m</w:t>
      </w:r>
      <w:r w:rsidRPr="00C86A3E">
        <w:rPr>
          <w:rFonts w:ascii="Arial" w:hAnsi="Arial" w:cs="Arial"/>
          <w:sz w:val="22"/>
          <w:szCs w:val="22"/>
        </w:rPr>
        <w:t>²</w:t>
      </w:r>
    </w:p>
    <w:p w:rsidR="00B34D90" w:rsidRPr="00C86A3E" w:rsidRDefault="00B34D90" w:rsidP="00B34D90">
      <w:pPr>
        <w:keepLines w:val="0"/>
        <w:spacing w:before="160" w:after="160" w:line="300" w:lineRule="auto"/>
        <w:rPr>
          <w:rFonts w:ascii="Arial" w:hAnsi="Arial" w:cs="Arial"/>
          <w:sz w:val="22"/>
          <w:szCs w:val="22"/>
        </w:rPr>
      </w:pPr>
      <w:r w:rsidRPr="00C86A3E">
        <w:rPr>
          <w:rFonts w:ascii="Arial" w:hAnsi="Arial" w:cs="Arial"/>
          <w:sz w:val="22"/>
          <w:szCs w:val="22"/>
        </w:rPr>
        <w:t xml:space="preserve">T = 0,74 x </w:t>
      </w:r>
      <w:r w:rsidR="006C556B" w:rsidRPr="00C86A3E">
        <w:rPr>
          <w:rFonts w:ascii="Arial" w:hAnsi="Arial" w:cs="Arial"/>
          <w:sz w:val="22"/>
          <w:szCs w:val="22"/>
        </w:rPr>
        <w:t>6,00</w:t>
      </w:r>
      <w:r w:rsidRPr="00C86A3E">
        <w:rPr>
          <w:rFonts w:ascii="Arial" w:hAnsi="Arial" w:cs="Arial"/>
          <w:sz w:val="22"/>
          <w:szCs w:val="22"/>
        </w:rPr>
        <w:t xml:space="preserve"> x (</w:t>
      </w:r>
      <w:r w:rsidR="006C556B" w:rsidRPr="00C86A3E">
        <w:rPr>
          <w:rFonts w:ascii="Arial" w:hAnsi="Arial" w:cs="Arial"/>
          <w:sz w:val="22"/>
          <w:szCs w:val="22"/>
        </w:rPr>
        <w:t>1,</w:t>
      </w:r>
      <w:r w:rsidR="00C86A3E" w:rsidRPr="00C86A3E">
        <w:rPr>
          <w:rFonts w:ascii="Arial" w:hAnsi="Arial" w:cs="Arial"/>
          <w:sz w:val="22"/>
          <w:szCs w:val="22"/>
        </w:rPr>
        <w:t>92</w:t>
      </w:r>
      <w:r w:rsidRPr="00C86A3E">
        <w:rPr>
          <w:rFonts w:ascii="Arial" w:hAnsi="Arial" w:cs="Arial"/>
          <w:sz w:val="22"/>
          <w:szCs w:val="22"/>
        </w:rPr>
        <w:t xml:space="preserve">) 1/2/ </w:t>
      </w:r>
      <w:r w:rsidR="00C86A3E" w:rsidRPr="00C86A3E">
        <w:rPr>
          <w:rFonts w:ascii="Arial" w:hAnsi="Arial" w:cs="Arial"/>
          <w:sz w:val="22"/>
          <w:szCs w:val="22"/>
        </w:rPr>
        <w:t>0,005024</w:t>
      </w:r>
    </w:p>
    <w:p w:rsidR="00B34D90" w:rsidRPr="00C86A3E" w:rsidRDefault="00B34D90" w:rsidP="00B34D90">
      <w:pPr>
        <w:keepLines w:val="0"/>
        <w:spacing w:before="160" w:after="160" w:line="300" w:lineRule="auto"/>
        <w:rPr>
          <w:rFonts w:ascii="Arial" w:hAnsi="Arial" w:cs="Arial"/>
          <w:sz w:val="22"/>
          <w:szCs w:val="22"/>
        </w:rPr>
      </w:pPr>
      <w:r w:rsidRPr="00C86A3E">
        <w:rPr>
          <w:rFonts w:ascii="Arial" w:hAnsi="Arial" w:cs="Arial"/>
          <w:sz w:val="22"/>
          <w:szCs w:val="22"/>
        </w:rPr>
        <w:t xml:space="preserve">T = </w:t>
      </w:r>
      <w:r w:rsidR="006C556B" w:rsidRPr="00C86A3E">
        <w:rPr>
          <w:rFonts w:ascii="Arial" w:hAnsi="Arial" w:cs="Arial"/>
          <w:sz w:val="22"/>
          <w:szCs w:val="22"/>
        </w:rPr>
        <w:t>817,47</w:t>
      </w:r>
      <w:r w:rsidRPr="00C86A3E">
        <w:rPr>
          <w:rFonts w:ascii="Arial" w:hAnsi="Arial" w:cs="Arial"/>
          <w:sz w:val="22"/>
          <w:szCs w:val="22"/>
        </w:rPr>
        <w:t xml:space="preserve"> </w:t>
      </w:r>
      <w:proofErr w:type="spellStart"/>
      <w:r w:rsidRPr="00C86A3E">
        <w:rPr>
          <w:rFonts w:ascii="Arial" w:hAnsi="Arial" w:cs="Arial"/>
          <w:sz w:val="22"/>
          <w:szCs w:val="22"/>
        </w:rPr>
        <w:t>seg</w:t>
      </w:r>
      <w:proofErr w:type="spellEnd"/>
      <w:r w:rsidR="00B12F28">
        <w:rPr>
          <w:rFonts w:ascii="Arial" w:hAnsi="Arial" w:cs="Arial"/>
          <w:sz w:val="22"/>
          <w:szCs w:val="22"/>
        </w:rPr>
        <w:t>,</w:t>
      </w:r>
      <w:proofErr w:type="gramStart"/>
      <w:r w:rsidR="006C556B" w:rsidRPr="00C86A3E">
        <w:rPr>
          <w:rFonts w:ascii="Arial" w:hAnsi="Arial" w:cs="Arial"/>
          <w:sz w:val="22"/>
          <w:szCs w:val="22"/>
        </w:rPr>
        <w:t xml:space="preserve"> </w:t>
      </w:r>
      <w:r w:rsidR="00B12F28">
        <w:rPr>
          <w:rFonts w:ascii="Arial" w:hAnsi="Arial" w:cs="Arial"/>
          <w:sz w:val="22"/>
          <w:szCs w:val="22"/>
        </w:rPr>
        <w:t xml:space="preserve"> </w:t>
      </w:r>
      <w:proofErr w:type="gramEnd"/>
      <w:r w:rsidR="00B12F28">
        <w:rPr>
          <w:rFonts w:ascii="Arial" w:hAnsi="Arial" w:cs="Arial"/>
          <w:sz w:val="22"/>
          <w:szCs w:val="22"/>
        </w:rPr>
        <w:t>aproximadamente 14 minutos.</w:t>
      </w:r>
    </w:p>
    <w:p w:rsidR="00B34D90" w:rsidRPr="00C86A3E" w:rsidRDefault="00B34D90" w:rsidP="00B34D90">
      <w:pPr>
        <w:keepLines w:val="0"/>
        <w:spacing w:before="160" w:after="160" w:line="300" w:lineRule="auto"/>
        <w:rPr>
          <w:rFonts w:ascii="Arial" w:hAnsi="Arial" w:cs="Arial"/>
          <w:sz w:val="22"/>
          <w:szCs w:val="22"/>
        </w:rPr>
      </w:pPr>
      <w:r w:rsidRPr="00C86A3E">
        <w:rPr>
          <w:rFonts w:ascii="Arial" w:hAnsi="Arial" w:cs="Arial"/>
          <w:sz w:val="22"/>
          <w:szCs w:val="22"/>
        </w:rPr>
        <w:t xml:space="preserve"> A vazão efluente ser</w:t>
      </w:r>
      <w:r w:rsidR="00470428" w:rsidRPr="00C86A3E">
        <w:rPr>
          <w:rFonts w:ascii="Arial" w:hAnsi="Arial" w:cs="Arial"/>
          <w:sz w:val="22"/>
          <w:szCs w:val="22"/>
        </w:rPr>
        <w:t>á</w:t>
      </w:r>
      <w:r w:rsidRPr="00C86A3E">
        <w:rPr>
          <w:rFonts w:ascii="Arial" w:hAnsi="Arial" w:cs="Arial"/>
          <w:sz w:val="22"/>
          <w:szCs w:val="22"/>
        </w:rPr>
        <w:t>:</w:t>
      </w:r>
    </w:p>
    <w:p w:rsidR="00B12F28" w:rsidRDefault="00B34D90" w:rsidP="00096ED1">
      <w:pPr>
        <w:keepLines w:val="0"/>
        <w:spacing w:before="160" w:after="160" w:line="300" w:lineRule="auto"/>
        <w:rPr>
          <w:rFonts w:ascii="Arial" w:hAnsi="Arial" w:cs="Arial"/>
          <w:sz w:val="22"/>
          <w:szCs w:val="22"/>
        </w:rPr>
      </w:pPr>
      <w:r w:rsidRPr="00B12F28">
        <w:rPr>
          <w:rFonts w:ascii="Arial" w:hAnsi="Arial" w:cs="Arial"/>
          <w:sz w:val="22"/>
          <w:szCs w:val="22"/>
        </w:rPr>
        <w:t xml:space="preserve">Vazão = Volume/tempo = </w:t>
      </w:r>
      <w:r w:rsidR="006C556B" w:rsidRPr="00B12F28">
        <w:rPr>
          <w:rFonts w:ascii="Arial" w:hAnsi="Arial" w:cs="Arial"/>
          <w:sz w:val="22"/>
          <w:szCs w:val="22"/>
        </w:rPr>
        <w:t>11*</w:t>
      </w:r>
      <w:proofErr w:type="gramStart"/>
      <w:r w:rsidR="006C556B" w:rsidRPr="00B12F28">
        <w:rPr>
          <w:rFonts w:ascii="Arial" w:hAnsi="Arial" w:cs="Arial"/>
          <w:sz w:val="22"/>
          <w:szCs w:val="22"/>
        </w:rPr>
        <w:t>1000/817,</w:t>
      </w:r>
      <w:proofErr w:type="gramEnd"/>
      <w:r w:rsidR="006C556B" w:rsidRPr="00B12F28">
        <w:rPr>
          <w:rFonts w:ascii="Arial" w:hAnsi="Arial" w:cs="Arial"/>
          <w:sz w:val="22"/>
          <w:szCs w:val="22"/>
        </w:rPr>
        <w:t>47 = 13,45 l/s</w:t>
      </w:r>
    </w:p>
    <w:p w:rsidR="00B12F28" w:rsidRDefault="00B12F28" w:rsidP="00096ED1">
      <w:pPr>
        <w:keepLines w:val="0"/>
        <w:spacing w:before="160" w:after="160" w:line="300" w:lineRule="auto"/>
        <w:rPr>
          <w:rFonts w:ascii="Arial" w:hAnsi="Arial" w:cs="Arial"/>
          <w:sz w:val="22"/>
          <w:szCs w:val="22"/>
        </w:rPr>
      </w:pPr>
      <w:r>
        <w:rPr>
          <w:rFonts w:ascii="Arial" w:hAnsi="Arial" w:cs="Arial"/>
          <w:sz w:val="22"/>
          <w:szCs w:val="22"/>
        </w:rPr>
        <w:t>Verifica-se então que deverão ser feitos três descartes diários do tanque de equalização para a elevatória com vazão de 13,45 l/s e duração de 14 minutos.</w:t>
      </w:r>
    </w:p>
    <w:p w:rsidR="00B12F28" w:rsidRDefault="00B12F28" w:rsidP="00096ED1">
      <w:pPr>
        <w:keepLines w:val="0"/>
        <w:spacing w:before="160" w:after="160" w:line="300" w:lineRule="auto"/>
        <w:rPr>
          <w:rFonts w:ascii="Arial" w:hAnsi="Arial" w:cs="Arial"/>
          <w:sz w:val="22"/>
          <w:szCs w:val="22"/>
        </w:rPr>
      </w:pPr>
      <w:r>
        <w:rPr>
          <w:rFonts w:ascii="Arial" w:hAnsi="Arial" w:cs="Arial"/>
          <w:sz w:val="22"/>
          <w:szCs w:val="22"/>
        </w:rPr>
        <w:t>A elevatória foi dimensionada para a vazão máxima afluente de final de plano de 14,48 l/s, um incremento de 13,45 l/s é muito significativo, portanto, as descargas do tanque de equalização deverão ser feitas, fora do horário de pico de chegada de esgoto bruto na elevatória.</w:t>
      </w:r>
    </w:p>
    <w:p w:rsidR="00354215" w:rsidRDefault="00354215" w:rsidP="00096ED1">
      <w:pPr>
        <w:keepLines w:val="0"/>
        <w:spacing w:before="160" w:after="160" w:line="300" w:lineRule="auto"/>
        <w:rPr>
          <w:rFonts w:ascii="Arial" w:hAnsi="Arial" w:cs="Arial"/>
          <w:sz w:val="22"/>
          <w:szCs w:val="22"/>
        </w:rPr>
      </w:pPr>
      <w:r>
        <w:rPr>
          <w:rFonts w:ascii="Arial" w:hAnsi="Arial" w:cs="Arial"/>
          <w:sz w:val="22"/>
          <w:szCs w:val="22"/>
        </w:rPr>
        <w:t>Para maior flexibilidade na operação do sistema, a vazão de descarga poderá ser controlada através da válvula na saída do tanque de equalização.</w:t>
      </w:r>
    </w:p>
    <w:p w:rsidR="00567019" w:rsidRPr="00567019" w:rsidRDefault="00567019" w:rsidP="00567019">
      <w:pPr>
        <w:pStyle w:val="Ttulo2"/>
        <w:numPr>
          <w:ilvl w:val="1"/>
          <w:numId w:val="10"/>
        </w:numPr>
        <w:rPr>
          <w:b w:val="0"/>
        </w:rPr>
      </w:pPr>
      <w:bookmarkStart w:id="83" w:name="_Toc450915989"/>
      <w:r w:rsidRPr="0003099E">
        <w:rPr>
          <w:b w:val="0"/>
        </w:rPr>
        <w:t xml:space="preserve">ELEVATÓRIA DE </w:t>
      </w:r>
      <w:r>
        <w:rPr>
          <w:b w:val="0"/>
        </w:rPr>
        <w:t>ESGOTO BRUTO E recirculação</w:t>
      </w:r>
      <w:bookmarkEnd w:id="83"/>
      <w:r>
        <w:rPr>
          <w:b w:val="0"/>
        </w:rPr>
        <w:t xml:space="preserve"> </w:t>
      </w:r>
      <w:bookmarkEnd w:id="82"/>
    </w:p>
    <w:p w:rsidR="00567019" w:rsidRDefault="00567019" w:rsidP="00567019">
      <w:pPr>
        <w:keepLines w:val="0"/>
        <w:spacing w:before="160" w:after="160" w:line="300" w:lineRule="auto"/>
        <w:rPr>
          <w:rFonts w:ascii="Arial" w:hAnsi="Arial" w:cs="Arial"/>
          <w:sz w:val="22"/>
          <w:szCs w:val="22"/>
        </w:rPr>
      </w:pPr>
      <w:proofErr w:type="gramStart"/>
      <w:r>
        <w:rPr>
          <w:rFonts w:ascii="Arial" w:hAnsi="Arial" w:cs="Arial"/>
          <w:sz w:val="22"/>
          <w:szCs w:val="22"/>
        </w:rPr>
        <w:t xml:space="preserve">A elevatória de esgoto bruto </w:t>
      </w:r>
      <w:r w:rsidR="00CB7132">
        <w:rPr>
          <w:rFonts w:ascii="Arial" w:hAnsi="Arial" w:cs="Arial"/>
          <w:sz w:val="22"/>
          <w:szCs w:val="22"/>
        </w:rPr>
        <w:t xml:space="preserve">e recirculação </w:t>
      </w:r>
      <w:r>
        <w:rPr>
          <w:rFonts w:ascii="Arial" w:hAnsi="Arial" w:cs="Arial"/>
          <w:sz w:val="22"/>
          <w:szCs w:val="22"/>
        </w:rPr>
        <w:t>recebe</w:t>
      </w:r>
      <w:r w:rsidR="00CB7132">
        <w:rPr>
          <w:rFonts w:ascii="Arial" w:hAnsi="Arial" w:cs="Arial"/>
          <w:sz w:val="22"/>
          <w:szCs w:val="22"/>
        </w:rPr>
        <w:t>rá</w:t>
      </w:r>
      <w:proofErr w:type="gramEnd"/>
      <w:r>
        <w:rPr>
          <w:rFonts w:ascii="Arial" w:hAnsi="Arial" w:cs="Arial"/>
          <w:sz w:val="22"/>
          <w:szCs w:val="22"/>
        </w:rPr>
        <w:t xml:space="preserve"> os esgotos provenientes das bacias de contribuição</w:t>
      </w:r>
      <w:r w:rsidR="00CB7132">
        <w:rPr>
          <w:rFonts w:ascii="Arial" w:hAnsi="Arial" w:cs="Arial"/>
          <w:sz w:val="22"/>
          <w:szCs w:val="22"/>
        </w:rPr>
        <w:t xml:space="preserve"> do sistema de Santa Leopoldina</w:t>
      </w:r>
      <w:r w:rsidR="00096ED1">
        <w:rPr>
          <w:rFonts w:ascii="Arial" w:hAnsi="Arial" w:cs="Arial"/>
          <w:sz w:val="22"/>
          <w:szCs w:val="22"/>
        </w:rPr>
        <w:t xml:space="preserve"> e</w:t>
      </w:r>
      <w:r w:rsidR="00CB7132">
        <w:rPr>
          <w:rFonts w:ascii="Arial" w:hAnsi="Arial" w:cs="Arial"/>
          <w:sz w:val="22"/>
          <w:szCs w:val="22"/>
        </w:rPr>
        <w:t xml:space="preserve"> os efluentes</w:t>
      </w:r>
      <w:r w:rsidR="00096ED1">
        <w:rPr>
          <w:rFonts w:ascii="Arial" w:hAnsi="Arial" w:cs="Arial"/>
          <w:sz w:val="22"/>
          <w:szCs w:val="22"/>
        </w:rPr>
        <w:t xml:space="preserve"> que </w:t>
      </w:r>
      <w:proofErr w:type="spellStart"/>
      <w:r w:rsidR="00096ED1">
        <w:rPr>
          <w:rFonts w:ascii="Arial" w:hAnsi="Arial" w:cs="Arial"/>
          <w:sz w:val="22"/>
          <w:szCs w:val="22"/>
        </w:rPr>
        <w:t>recirculam</w:t>
      </w:r>
      <w:proofErr w:type="spellEnd"/>
      <w:r w:rsidR="00096ED1">
        <w:rPr>
          <w:rFonts w:ascii="Arial" w:hAnsi="Arial" w:cs="Arial"/>
          <w:sz w:val="22"/>
          <w:szCs w:val="22"/>
        </w:rPr>
        <w:t xml:space="preserve"> na estação de tratamento de esgoto</w:t>
      </w:r>
      <w:r>
        <w:rPr>
          <w:rFonts w:ascii="Arial" w:hAnsi="Arial" w:cs="Arial"/>
          <w:sz w:val="22"/>
          <w:szCs w:val="22"/>
        </w:rPr>
        <w:t xml:space="preserve">. </w:t>
      </w:r>
      <w:r w:rsidR="00CB7132">
        <w:rPr>
          <w:rFonts w:ascii="Arial" w:hAnsi="Arial" w:cs="Arial"/>
          <w:sz w:val="22"/>
          <w:szCs w:val="22"/>
        </w:rPr>
        <w:t>O efluente dessa elevatória será encaminhado para a entrada do tratamento preliminar.</w:t>
      </w:r>
      <w:r>
        <w:rPr>
          <w:rFonts w:ascii="Arial" w:hAnsi="Arial" w:cs="Arial"/>
          <w:sz w:val="22"/>
          <w:szCs w:val="22"/>
        </w:rPr>
        <w:t xml:space="preserve">  </w:t>
      </w:r>
    </w:p>
    <w:p w:rsidR="00096ED1" w:rsidRDefault="00096ED1" w:rsidP="00567019">
      <w:pPr>
        <w:keepLines w:val="0"/>
        <w:spacing w:before="160" w:after="160" w:line="300" w:lineRule="auto"/>
        <w:rPr>
          <w:rFonts w:ascii="Arial" w:hAnsi="Arial" w:cs="Arial"/>
          <w:sz w:val="22"/>
          <w:szCs w:val="22"/>
        </w:rPr>
      </w:pPr>
      <w:r>
        <w:rPr>
          <w:rFonts w:ascii="Arial" w:hAnsi="Arial" w:cs="Arial"/>
          <w:sz w:val="22"/>
          <w:szCs w:val="22"/>
        </w:rPr>
        <w:t xml:space="preserve">Os efluentes de recirculação serão </w:t>
      </w:r>
      <w:r w:rsidR="00470428">
        <w:rPr>
          <w:rFonts w:ascii="Arial" w:hAnsi="Arial" w:cs="Arial"/>
          <w:sz w:val="22"/>
          <w:szCs w:val="22"/>
        </w:rPr>
        <w:t>provenientes do tanque de equalização.</w:t>
      </w:r>
      <w:r>
        <w:rPr>
          <w:rFonts w:ascii="Arial" w:hAnsi="Arial" w:cs="Arial"/>
          <w:sz w:val="22"/>
          <w:szCs w:val="22"/>
        </w:rPr>
        <w:t xml:space="preserve"> </w:t>
      </w:r>
      <w:r w:rsidR="00354215">
        <w:rPr>
          <w:rFonts w:ascii="Arial" w:hAnsi="Arial" w:cs="Arial"/>
          <w:sz w:val="22"/>
          <w:szCs w:val="22"/>
        </w:rPr>
        <w:t>Os mesmos não foram considerados no dimensionamento da elevatória por se tratar de um descarte pontual, com vazão menor que a máxima horária, que poderá ser controlado para não interferir no funcionamento normal da elevatória (para mais informações sobre a vazão de recirculação ver item 4.5).</w:t>
      </w:r>
    </w:p>
    <w:p w:rsidR="00CB7132" w:rsidRPr="00EF248F" w:rsidRDefault="00CB7132" w:rsidP="00CB7132">
      <w:pPr>
        <w:keepLines w:val="0"/>
        <w:spacing w:before="160" w:after="160" w:line="300" w:lineRule="auto"/>
        <w:rPr>
          <w:rFonts w:ascii="Arial" w:hAnsi="Arial" w:cs="Arial"/>
          <w:sz w:val="22"/>
          <w:szCs w:val="22"/>
        </w:rPr>
      </w:pPr>
      <w:r w:rsidRPr="00EF248F">
        <w:rPr>
          <w:rFonts w:ascii="Arial" w:hAnsi="Arial" w:cs="Arial"/>
          <w:sz w:val="22"/>
          <w:szCs w:val="22"/>
        </w:rPr>
        <w:t>O projeto da elevatória foi dimensionado de acordo com o disposto na Norma Brasileira NBR 12208 “Projeto de Estações Elevatórias de Esgotos Sanitários” e atendendo as diretrizes técnicas e operacionais da CESAN.</w:t>
      </w:r>
    </w:p>
    <w:p w:rsidR="00567019" w:rsidRDefault="00605785" w:rsidP="00567019">
      <w:pPr>
        <w:keepLines w:val="0"/>
        <w:spacing w:before="160" w:after="160" w:line="300" w:lineRule="auto"/>
        <w:rPr>
          <w:rFonts w:ascii="Arial" w:hAnsi="Arial" w:cs="Arial"/>
          <w:sz w:val="22"/>
          <w:szCs w:val="22"/>
        </w:rPr>
      </w:pPr>
      <w:r>
        <w:rPr>
          <w:rFonts w:ascii="Arial" w:hAnsi="Arial" w:cs="Arial"/>
          <w:sz w:val="22"/>
          <w:szCs w:val="22"/>
        </w:rPr>
        <w:t>As</w:t>
      </w:r>
      <w:r w:rsidR="00CB7132">
        <w:rPr>
          <w:rFonts w:ascii="Arial" w:hAnsi="Arial" w:cs="Arial"/>
          <w:sz w:val="22"/>
          <w:szCs w:val="22"/>
        </w:rPr>
        <w:t xml:space="preserve"> estruturas civis da elevatória foram dimensionadas para a vazão máxima horária de final de plano (Q máx. horária </w:t>
      </w:r>
      <w:r w:rsidR="00CB7132" w:rsidRPr="0010669F">
        <w:rPr>
          <w:rFonts w:ascii="Arial" w:hAnsi="Arial" w:cs="Arial"/>
          <w:sz w:val="22"/>
          <w:szCs w:val="22"/>
        </w:rPr>
        <w:t xml:space="preserve">= </w:t>
      </w:r>
      <w:r w:rsidR="0010669F" w:rsidRPr="0010669F">
        <w:rPr>
          <w:rFonts w:ascii="Arial" w:hAnsi="Arial" w:cs="Arial"/>
          <w:sz w:val="22"/>
          <w:szCs w:val="22"/>
        </w:rPr>
        <w:t>14,48</w:t>
      </w:r>
      <w:r w:rsidR="00CB7132" w:rsidRPr="0010669F">
        <w:rPr>
          <w:rFonts w:ascii="Arial" w:hAnsi="Arial" w:cs="Arial"/>
          <w:sz w:val="22"/>
          <w:szCs w:val="22"/>
        </w:rPr>
        <w:t xml:space="preserve"> l/s).</w:t>
      </w:r>
      <w:r>
        <w:rPr>
          <w:rFonts w:ascii="Arial" w:hAnsi="Arial" w:cs="Arial"/>
          <w:sz w:val="22"/>
          <w:szCs w:val="22"/>
        </w:rPr>
        <w:t xml:space="preserve"> A entrada do poço de sucção será provida de gradeamento médio. </w:t>
      </w:r>
      <w:r w:rsidR="00567019">
        <w:rPr>
          <w:rFonts w:ascii="Arial" w:hAnsi="Arial" w:cs="Arial"/>
          <w:sz w:val="22"/>
          <w:szCs w:val="22"/>
        </w:rPr>
        <w:t xml:space="preserve"> </w:t>
      </w:r>
    </w:p>
    <w:p w:rsidR="00EB3EBA" w:rsidRDefault="00EB3EBA" w:rsidP="00567019">
      <w:pPr>
        <w:keepLines w:val="0"/>
        <w:spacing w:before="160" w:after="160" w:line="300" w:lineRule="auto"/>
        <w:rPr>
          <w:rFonts w:ascii="Arial" w:hAnsi="Arial" w:cs="Arial"/>
          <w:sz w:val="22"/>
          <w:szCs w:val="22"/>
        </w:rPr>
      </w:pPr>
      <w:r>
        <w:rPr>
          <w:rFonts w:ascii="Arial" w:hAnsi="Arial" w:cs="Arial"/>
          <w:sz w:val="22"/>
          <w:szCs w:val="22"/>
        </w:rPr>
        <w:t>Poço de sucção:</w:t>
      </w:r>
    </w:p>
    <w:p w:rsidR="00EB3EBA" w:rsidRPr="00D02DA0" w:rsidRDefault="00EB3EBA" w:rsidP="00EB3EBA">
      <w:pPr>
        <w:pStyle w:val="Marcadores3"/>
        <w:ind w:left="0" w:firstLine="0"/>
      </w:pPr>
      <w:r w:rsidRPr="00D02DA0">
        <w:t>Verificação do tempo de intermitência da partida das bombas:</w:t>
      </w:r>
    </w:p>
    <w:p w:rsidR="00EB3EBA" w:rsidRPr="00D02DA0" w:rsidRDefault="00EB3EBA" w:rsidP="00EB3EBA">
      <w:pPr>
        <w:pStyle w:val="Marcadores3"/>
        <w:ind w:left="0" w:firstLine="0"/>
      </w:pPr>
      <w:r>
        <w:t>O</w:t>
      </w:r>
      <w:r w:rsidRPr="00D02DA0">
        <w:t xml:space="preserve"> tempo de intermitência é dado pela equação:</w:t>
      </w:r>
    </w:p>
    <w:p w:rsidR="00EB3EBA" w:rsidRPr="00D02DA0" w:rsidRDefault="00EB3EBA" w:rsidP="00EB3EBA">
      <w:pPr>
        <w:pStyle w:val="Marcadores3"/>
        <w:ind w:left="0" w:firstLine="0"/>
        <w:jc w:val="center"/>
      </w:pPr>
      <w:r w:rsidRPr="00D02DA0">
        <w:t xml:space="preserve">t = </w:t>
      </w:r>
      <w:proofErr w:type="spellStart"/>
      <w:r w:rsidRPr="00D02DA0">
        <w:t>ts</w:t>
      </w:r>
      <w:proofErr w:type="spellEnd"/>
      <w:r w:rsidRPr="00D02DA0">
        <w:t xml:space="preserve"> + </w:t>
      </w:r>
      <w:proofErr w:type="spellStart"/>
      <w:r w:rsidRPr="00D02DA0">
        <w:t>td</w:t>
      </w:r>
      <w:proofErr w:type="spellEnd"/>
      <w:r w:rsidRPr="00D02DA0">
        <w:t>; onde:</w:t>
      </w:r>
    </w:p>
    <w:p w:rsidR="00EB3EBA" w:rsidRPr="00D02DA0" w:rsidRDefault="00EB3EBA" w:rsidP="00EB3EBA">
      <w:pPr>
        <w:pStyle w:val="Marcadores3"/>
        <w:ind w:left="0" w:firstLine="0"/>
      </w:pPr>
      <w:proofErr w:type="spellStart"/>
      <w:proofErr w:type="gramStart"/>
      <w:r w:rsidRPr="00D02DA0">
        <w:t>ts</w:t>
      </w:r>
      <w:proofErr w:type="spellEnd"/>
      <w:proofErr w:type="gramEnd"/>
      <w:r w:rsidRPr="00D02DA0">
        <w:t xml:space="preserve"> é o tempo gasto pelo nível de água pra subir desde o NA min. até o NA </w:t>
      </w:r>
      <w:proofErr w:type="spellStart"/>
      <w:r w:rsidRPr="00D02DA0">
        <w:t>max</w:t>
      </w:r>
      <w:proofErr w:type="spellEnd"/>
      <w:r w:rsidRPr="00D02DA0">
        <w:t>.;</w:t>
      </w:r>
    </w:p>
    <w:p w:rsidR="00EB3EBA" w:rsidRPr="00D02DA0" w:rsidRDefault="00EB3EBA" w:rsidP="00EB3EBA">
      <w:pPr>
        <w:pStyle w:val="Marcadores3"/>
        <w:ind w:left="0" w:firstLine="0"/>
      </w:pPr>
      <w:proofErr w:type="spellStart"/>
      <w:proofErr w:type="gramStart"/>
      <w:r w:rsidRPr="00D02DA0">
        <w:t>td</w:t>
      </w:r>
      <w:proofErr w:type="spellEnd"/>
      <w:proofErr w:type="gramEnd"/>
      <w:r w:rsidRPr="00D02DA0">
        <w:t xml:space="preserve"> é o tempo gasto pelo nível de água para descer desde o NA </w:t>
      </w:r>
      <w:proofErr w:type="spellStart"/>
      <w:r w:rsidRPr="00D02DA0">
        <w:t>max</w:t>
      </w:r>
      <w:proofErr w:type="spellEnd"/>
      <w:r w:rsidRPr="00D02DA0">
        <w:t>. Até o NA. Min.</w:t>
      </w:r>
    </w:p>
    <w:p w:rsidR="00EB3EBA" w:rsidRPr="00D02DA0" w:rsidRDefault="00EB3EBA" w:rsidP="00EB3EBA">
      <w:pPr>
        <w:pStyle w:val="Marcadores3"/>
        <w:ind w:left="0" w:firstLine="0"/>
      </w:pPr>
      <w:proofErr w:type="spellStart"/>
      <w:proofErr w:type="gramStart"/>
      <w:r w:rsidRPr="00D02DA0">
        <w:t>ts</w:t>
      </w:r>
      <w:proofErr w:type="spellEnd"/>
      <w:proofErr w:type="gramEnd"/>
      <w:r w:rsidRPr="00D02DA0">
        <w:t xml:space="preserve"> depende das variáveis:</w:t>
      </w:r>
    </w:p>
    <w:p w:rsidR="00EB3EBA" w:rsidRPr="00D02DA0" w:rsidRDefault="00EB3EBA" w:rsidP="00EB3EBA">
      <w:pPr>
        <w:pStyle w:val="Marcadores3"/>
        <w:ind w:left="0" w:firstLine="0"/>
      </w:pPr>
      <w:r w:rsidRPr="00D02DA0">
        <w:t>V = volume útil do poço de sucção;</w:t>
      </w:r>
    </w:p>
    <w:p w:rsidR="00EB3EBA" w:rsidRPr="00D02DA0" w:rsidRDefault="00EB3EBA" w:rsidP="00EB3EBA">
      <w:pPr>
        <w:pStyle w:val="Marcadores3"/>
        <w:ind w:left="0" w:firstLine="0"/>
      </w:pPr>
      <w:proofErr w:type="spellStart"/>
      <w:r w:rsidRPr="00D02DA0">
        <w:t>Qe</w:t>
      </w:r>
      <w:proofErr w:type="spellEnd"/>
      <w:r w:rsidRPr="00D02DA0">
        <w:t xml:space="preserve"> = vazão de esgoto afluente do poço de sucção.</w:t>
      </w:r>
    </w:p>
    <w:p w:rsidR="00EB3EBA" w:rsidRPr="00D02DA0" w:rsidRDefault="00EB3EBA" w:rsidP="00EB3EBA">
      <w:pPr>
        <w:pStyle w:val="Marcadores3"/>
        <w:ind w:left="0" w:firstLine="0"/>
        <w:jc w:val="center"/>
      </w:pPr>
      <w:proofErr w:type="spellStart"/>
      <w:proofErr w:type="gramStart"/>
      <w:r w:rsidRPr="00D02DA0">
        <w:t>ts</w:t>
      </w:r>
      <w:proofErr w:type="spellEnd"/>
      <w:proofErr w:type="gramEnd"/>
      <w:r w:rsidRPr="00D02DA0">
        <w:t xml:space="preserve"> = V/</w:t>
      </w:r>
      <w:proofErr w:type="spellStart"/>
      <w:r w:rsidRPr="00D02DA0">
        <w:t>Qe</w:t>
      </w:r>
      <w:proofErr w:type="spellEnd"/>
    </w:p>
    <w:p w:rsidR="00EB3EBA" w:rsidRPr="00D02DA0" w:rsidRDefault="00EB3EBA" w:rsidP="00EB3EBA">
      <w:pPr>
        <w:pStyle w:val="Marcadores3"/>
        <w:ind w:left="0" w:firstLine="0"/>
      </w:pPr>
      <w:proofErr w:type="spellStart"/>
      <w:proofErr w:type="gramStart"/>
      <w:r w:rsidRPr="00D02DA0">
        <w:t>td</w:t>
      </w:r>
      <w:proofErr w:type="spellEnd"/>
      <w:proofErr w:type="gramEnd"/>
      <w:r w:rsidRPr="00D02DA0">
        <w:t xml:space="preserve"> depende das variáveis:</w:t>
      </w:r>
    </w:p>
    <w:p w:rsidR="00EB3EBA" w:rsidRPr="00D02DA0" w:rsidRDefault="00EB3EBA" w:rsidP="00EB3EBA">
      <w:pPr>
        <w:pStyle w:val="Marcadores3"/>
        <w:ind w:left="0" w:firstLine="0"/>
      </w:pPr>
      <w:proofErr w:type="spellStart"/>
      <w:r w:rsidRPr="00D02DA0">
        <w:t>Qb</w:t>
      </w:r>
      <w:proofErr w:type="spellEnd"/>
      <w:r w:rsidRPr="00D02DA0">
        <w:t xml:space="preserve"> = capacidade nominal da bomba.</w:t>
      </w:r>
    </w:p>
    <w:p w:rsidR="00EB3EBA" w:rsidRPr="00D02DA0" w:rsidRDefault="00EB3EBA" w:rsidP="00EB3EBA">
      <w:pPr>
        <w:pStyle w:val="Marcadores3"/>
        <w:ind w:left="0" w:firstLine="0"/>
        <w:jc w:val="center"/>
      </w:pPr>
      <w:proofErr w:type="spellStart"/>
      <w:proofErr w:type="gramStart"/>
      <w:r w:rsidRPr="00D02DA0">
        <w:t>td</w:t>
      </w:r>
      <w:proofErr w:type="spellEnd"/>
      <w:proofErr w:type="gramEnd"/>
      <w:r w:rsidRPr="00D02DA0">
        <w:t xml:space="preserve"> = V/(</w:t>
      </w:r>
      <w:proofErr w:type="spellStart"/>
      <w:r w:rsidRPr="00D02DA0">
        <w:t>Qb-Qe</w:t>
      </w:r>
      <w:proofErr w:type="spellEnd"/>
      <w:r w:rsidRPr="00D02DA0">
        <w:t>)</w:t>
      </w:r>
    </w:p>
    <w:p w:rsidR="005F5014" w:rsidRPr="006C0096" w:rsidRDefault="005F5014" w:rsidP="005F5014">
      <w:pPr>
        <w:pStyle w:val="Marcadores3"/>
        <w:ind w:left="0" w:firstLine="0"/>
      </w:pPr>
      <w:r w:rsidRPr="006C0096">
        <w:t xml:space="preserve">Para </w:t>
      </w:r>
      <w:proofErr w:type="gramStart"/>
      <w:r w:rsidRPr="006C0096">
        <w:t>a início</w:t>
      </w:r>
      <w:proofErr w:type="gramEnd"/>
      <w:r w:rsidRPr="006C0096">
        <w:t xml:space="preserve"> de plano, temos:</w:t>
      </w:r>
    </w:p>
    <w:p w:rsidR="005F5014" w:rsidRPr="006C0096" w:rsidRDefault="005F5014" w:rsidP="005F5014">
      <w:pPr>
        <w:pStyle w:val="Marcadores3"/>
        <w:ind w:left="0" w:firstLine="0"/>
      </w:pPr>
      <w:r w:rsidRPr="006C0096">
        <w:t xml:space="preserve">Foi adotado um poço com </w:t>
      </w:r>
      <w:r>
        <w:t>3,00</w:t>
      </w:r>
      <w:r w:rsidRPr="006C0096">
        <w:t xml:space="preserve"> m de diâmetro e 0,</w:t>
      </w:r>
      <w:r>
        <w:t>35</w:t>
      </w:r>
      <w:r w:rsidRPr="006C0096">
        <w:t xml:space="preserve"> m de altura útil.</w:t>
      </w:r>
    </w:p>
    <w:p w:rsidR="005F5014" w:rsidRPr="006C0096" w:rsidRDefault="005F5014" w:rsidP="005F5014">
      <w:pPr>
        <w:pStyle w:val="Marcadores3"/>
        <w:ind w:left="0" w:firstLine="0"/>
      </w:pPr>
      <w:r w:rsidRPr="006C0096">
        <w:t xml:space="preserve">V = </w:t>
      </w:r>
      <w:r>
        <w:t>2,50</w:t>
      </w:r>
      <w:r w:rsidRPr="006C0096">
        <w:t xml:space="preserve"> m³</w:t>
      </w:r>
    </w:p>
    <w:p w:rsidR="005F5014" w:rsidRPr="00242C43" w:rsidRDefault="005F5014" w:rsidP="005F5014">
      <w:pPr>
        <w:pStyle w:val="Marcadores3"/>
        <w:ind w:left="0" w:firstLine="0"/>
      </w:pPr>
      <w:proofErr w:type="spellStart"/>
      <w:r w:rsidRPr="00242C43">
        <w:t>Qe</w:t>
      </w:r>
      <w:proofErr w:type="spellEnd"/>
      <w:r w:rsidRPr="00242C43">
        <w:t xml:space="preserve"> =</w:t>
      </w:r>
      <w:proofErr w:type="gramStart"/>
      <w:r w:rsidRPr="00242C43">
        <w:t xml:space="preserve">  </w:t>
      </w:r>
      <w:proofErr w:type="gramEnd"/>
      <w:r w:rsidRPr="00242C43">
        <w:t xml:space="preserve">vazão média afluente de início de plano = </w:t>
      </w:r>
      <w:r w:rsidR="00242C43" w:rsidRPr="00242C43">
        <w:t>6,71</w:t>
      </w:r>
      <w:r w:rsidRPr="00242C43">
        <w:t xml:space="preserve"> l/s (0,</w:t>
      </w:r>
      <w:r w:rsidR="00242C43" w:rsidRPr="00242C43">
        <w:t>4026</w:t>
      </w:r>
      <w:r w:rsidRPr="00242C43">
        <w:t xml:space="preserve"> m³/min);</w:t>
      </w:r>
    </w:p>
    <w:p w:rsidR="005F5014" w:rsidRPr="00242C43" w:rsidRDefault="005F5014" w:rsidP="005F5014">
      <w:pPr>
        <w:pStyle w:val="Marcadores3"/>
        <w:ind w:left="0" w:firstLine="0"/>
      </w:pPr>
      <w:proofErr w:type="spellStart"/>
      <w:r w:rsidRPr="00242C43">
        <w:t>Qb</w:t>
      </w:r>
      <w:proofErr w:type="spellEnd"/>
      <w:r w:rsidRPr="00242C43">
        <w:t xml:space="preserve"> = 15,0l/s = 0,</w:t>
      </w:r>
      <w:r w:rsidR="00242C43" w:rsidRPr="00242C43">
        <w:t>9</w:t>
      </w:r>
      <w:r w:rsidRPr="00242C43">
        <w:t xml:space="preserve"> m³/min</w:t>
      </w:r>
    </w:p>
    <w:p w:rsidR="005F5014" w:rsidRPr="00242C43" w:rsidRDefault="005F5014" w:rsidP="005F5014">
      <w:pPr>
        <w:pStyle w:val="Marcadores3"/>
        <w:ind w:left="0" w:firstLine="0"/>
      </w:pPr>
      <w:r w:rsidRPr="00242C43">
        <w:t xml:space="preserve">t = </w:t>
      </w:r>
      <w:r w:rsidR="00242C43" w:rsidRPr="00242C43">
        <w:t>11,23</w:t>
      </w:r>
      <w:r w:rsidRPr="00242C43">
        <w:t xml:space="preserve"> minutos; menos de </w:t>
      </w:r>
      <w:r w:rsidR="00242C43" w:rsidRPr="00242C43">
        <w:t>seis</w:t>
      </w:r>
      <w:r w:rsidRPr="00242C43">
        <w:t xml:space="preserve"> partidas por hora → Ok!</w:t>
      </w:r>
    </w:p>
    <w:p w:rsidR="005F5014" w:rsidRPr="00242C43" w:rsidRDefault="005F5014" w:rsidP="005F5014">
      <w:pPr>
        <w:pStyle w:val="Marcadores3"/>
        <w:ind w:left="0" w:firstLine="0"/>
      </w:pPr>
      <w:r w:rsidRPr="00242C43">
        <w:t>Para final de plano, temos:</w:t>
      </w:r>
    </w:p>
    <w:p w:rsidR="005F5014" w:rsidRPr="00242C43" w:rsidRDefault="005F5014" w:rsidP="005F5014">
      <w:pPr>
        <w:pStyle w:val="Marcadores3"/>
        <w:ind w:left="0" w:firstLine="0"/>
      </w:pPr>
      <w:r w:rsidRPr="00242C43">
        <w:t xml:space="preserve">V = </w:t>
      </w:r>
      <w:r w:rsidR="00242C43" w:rsidRPr="00242C43">
        <w:t>2,50</w:t>
      </w:r>
      <w:r w:rsidRPr="00242C43">
        <w:t xml:space="preserve"> m³</w:t>
      </w:r>
    </w:p>
    <w:p w:rsidR="005F5014" w:rsidRPr="00242C43" w:rsidRDefault="005F5014" w:rsidP="005F5014">
      <w:pPr>
        <w:pStyle w:val="Marcadores3"/>
        <w:ind w:left="0" w:firstLine="0"/>
      </w:pPr>
      <w:proofErr w:type="spellStart"/>
      <w:r w:rsidRPr="00242C43">
        <w:t>Qe</w:t>
      </w:r>
      <w:proofErr w:type="spellEnd"/>
      <w:r w:rsidRPr="00242C43">
        <w:t xml:space="preserve"> =</w:t>
      </w:r>
      <w:proofErr w:type="gramStart"/>
      <w:r w:rsidRPr="00242C43">
        <w:t xml:space="preserve">  </w:t>
      </w:r>
      <w:proofErr w:type="gramEnd"/>
      <w:r w:rsidRPr="00242C43">
        <w:t xml:space="preserve">vazão máxima afluente de final de plano = </w:t>
      </w:r>
      <w:r w:rsidR="00242C43" w:rsidRPr="00242C43">
        <w:t>14,48</w:t>
      </w:r>
      <w:r w:rsidRPr="00242C43">
        <w:t xml:space="preserve"> l/s (0,</w:t>
      </w:r>
      <w:r w:rsidR="00242C43" w:rsidRPr="00242C43">
        <w:t>868</w:t>
      </w:r>
      <w:r w:rsidRPr="00242C43">
        <w:t xml:space="preserve"> m³/min);</w:t>
      </w:r>
    </w:p>
    <w:p w:rsidR="005F5014" w:rsidRPr="00242C43" w:rsidRDefault="005F5014" w:rsidP="005F5014">
      <w:pPr>
        <w:pStyle w:val="Marcadores3"/>
        <w:ind w:left="0" w:firstLine="0"/>
      </w:pPr>
      <w:proofErr w:type="spellStart"/>
      <w:r w:rsidRPr="00242C43">
        <w:t>Qb</w:t>
      </w:r>
      <w:proofErr w:type="spellEnd"/>
      <w:r w:rsidRPr="00242C43">
        <w:t xml:space="preserve"> = </w:t>
      </w:r>
      <w:r w:rsidR="00242C43" w:rsidRPr="00242C43">
        <w:t>15,0</w:t>
      </w:r>
      <w:r w:rsidRPr="00242C43">
        <w:t>/s = 0,</w:t>
      </w:r>
      <w:r w:rsidR="00242C43" w:rsidRPr="00242C43">
        <w:t>9</w:t>
      </w:r>
      <w:r w:rsidRPr="00242C43">
        <w:t xml:space="preserve"> m³/min</w:t>
      </w:r>
    </w:p>
    <w:p w:rsidR="005F5014" w:rsidRDefault="005F5014" w:rsidP="00EB3EBA">
      <w:pPr>
        <w:pStyle w:val="Marcadores3"/>
        <w:ind w:left="0" w:firstLine="0"/>
      </w:pPr>
      <w:r w:rsidRPr="00242C43">
        <w:t xml:space="preserve">t = </w:t>
      </w:r>
      <w:r w:rsidR="00242C43" w:rsidRPr="00242C43">
        <w:t xml:space="preserve">83,00 minutos </w:t>
      </w:r>
      <w:r w:rsidRPr="00242C43">
        <w:t>→ Ok!</w:t>
      </w:r>
    </w:p>
    <w:p w:rsidR="00EB3EBA" w:rsidRPr="00D02DA0" w:rsidRDefault="00EB3EBA" w:rsidP="00EB3EBA">
      <w:pPr>
        <w:pStyle w:val="Marcadores3"/>
        <w:ind w:left="0" w:firstLine="0"/>
      </w:pPr>
      <w:r w:rsidRPr="00D02DA0">
        <w:t>Verificação do tempo de detenção:</w:t>
      </w:r>
    </w:p>
    <w:p w:rsidR="00EB3EBA" w:rsidRPr="00D02DA0" w:rsidRDefault="005F5014" w:rsidP="00EB3EBA">
      <w:pPr>
        <w:pStyle w:val="Marcadores3"/>
        <w:ind w:left="0" w:firstLine="0"/>
      </w:pPr>
      <w:r>
        <w:t>O</w:t>
      </w:r>
      <w:r w:rsidR="00EB3EBA" w:rsidRPr="00D02DA0">
        <w:t xml:space="preserve"> tempo de detenção pode ser calculado pela fórmula:</w:t>
      </w:r>
    </w:p>
    <w:p w:rsidR="00EB3EBA" w:rsidRPr="00D02DA0" w:rsidRDefault="00EB3EBA" w:rsidP="00EB3EBA">
      <w:pPr>
        <w:pStyle w:val="Marcadores3"/>
        <w:ind w:left="0" w:firstLine="0"/>
      </w:pPr>
      <w:r w:rsidRPr="00D02DA0">
        <w:t>T=</w:t>
      </w:r>
      <w:proofErr w:type="spellStart"/>
      <w:r w:rsidRPr="00D02DA0">
        <w:t>Vd</w:t>
      </w:r>
      <w:proofErr w:type="spellEnd"/>
      <w:r w:rsidRPr="00D02DA0">
        <w:t>/</w:t>
      </w:r>
      <w:proofErr w:type="spellStart"/>
      <w:r w:rsidRPr="00D02DA0">
        <w:t>Qmin</w:t>
      </w:r>
      <w:proofErr w:type="spellEnd"/>
      <w:r w:rsidRPr="00D02DA0">
        <w:t>; onde:</w:t>
      </w:r>
    </w:p>
    <w:p w:rsidR="00EB3EBA" w:rsidRPr="00D02DA0" w:rsidRDefault="00EB3EBA" w:rsidP="00EB3EBA">
      <w:pPr>
        <w:pStyle w:val="Marcadores3"/>
        <w:ind w:left="0" w:firstLine="0"/>
      </w:pPr>
      <w:r w:rsidRPr="00D02DA0">
        <w:t>T = tempo de detenção de esgoto no poço de sucção;</w:t>
      </w:r>
    </w:p>
    <w:p w:rsidR="00EB3EBA" w:rsidRPr="00D02DA0" w:rsidRDefault="00EB3EBA" w:rsidP="00EB3EBA">
      <w:pPr>
        <w:pStyle w:val="Marcadores3"/>
        <w:ind w:left="0" w:firstLine="0"/>
      </w:pPr>
      <w:proofErr w:type="spellStart"/>
      <w:r w:rsidRPr="00D02DA0">
        <w:t>Qmin</w:t>
      </w:r>
      <w:proofErr w:type="spellEnd"/>
      <w:r w:rsidRPr="00D02DA0">
        <w:t xml:space="preserve"> = vazão mínima de esgoto afluente à elevatória;</w:t>
      </w:r>
    </w:p>
    <w:p w:rsidR="00EB3EBA" w:rsidRPr="00D02DA0" w:rsidRDefault="00EB3EBA" w:rsidP="00EB3EBA">
      <w:pPr>
        <w:pStyle w:val="Marcadores3"/>
        <w:ind w:left="0" w:firstLine="0"/>
      </w:pPr>
      <w:proofErr w:type="spellStart"/>
      <w:r w:rsidRPr="00D02DA0">
        <w:t>Vd</w:t>
      </w:r>
      <w:proofErr w:type="spellEnd"/>
      <w:r w:rsidRPr="00D02DA0">
        <w:t xml:space="preserve"> = Volume do poço considerando desde o </w:t>
      </w:r>
      <w:proofErr w:type="gramStart"/>
      <w:r w:rsidRPr="00D02DA0">
        <w:t>NA médio</w:t>
      </w:r>
      <w:proofErr w:type="gramEnd"/>
      <w:r w:rsidRPr="00D02DA0">
        <w:t xml:space="preserve"> até o fundo do poço.</w:t>
      </w:r>
    </w:p>
    <w:p w:rsidR="00EB3EBA" w:rsidRPr="00D02DA0" w:rsidRDefault="00EB3EBA" w:rsidP="00EB3EBA">
      <w:pPr>
        <w:pStyle w:val="Marcadores3"/>
        <w:ind w:left="0" w:firstLine="0"/>
      </w:pPr>
      <w:r w:rsidRPr="00D02DA0">
        <w:t>O Volume do poço é dado pela seguinte relação:</w:t>
      </w:r>
    </w:p>
    <w:p w:rsidR="00EB3EBA" w:rsidRPr="00D02DA0" w:rsidRDefault="00EB3EBA" w:rsidP="00EB3EBA">
      <w:pPr>
        <w:pStyle w:val="Marcadores3"/>
        <w:ind w:left="0" w:firstLine="0"/>
      </w:pPr>
      <w:proofErr w:type="spellStart"/>
      <w:r w:rsidRPr="00D02DA0">
        <w:t>Vd</w:t>
      </w:r>
      <w:proofErr w:type="spellEnd"/>
      <w:r w:rsidRPr="00D02DA0">
        <w:t xml:space="preserve"> = A x H; onde:</w:t>
      </w:r>
    </w:p>
    <w:p w:rsidR="00EB3EBA" w:rsidRPr="00D02DA0" w:rsidRDefault="00EB3EBA" w:rsidP="00EB3EBA">
      <w:pPr>
        <w:pStyle w:val="Marcadores3"/>
        <w:ind w:left="0" w:firstLine="0"/>
      </w:pPr>
      <w:r w:rsidRPr="00D02DA0">
        <w:t>A = área do poço (foi considerado um poço com 3,0 m de diâmetro) = 7,065 m²;</w:t>
      </w:r>
    </w:p>
    <w:p w:rsidR="00EB3EBA" w:rsidRDefault="00EB3EBA" w:rsidP="005F5014">
      <w:pPr>
        <w:pStyle w:val="Marcadores3"/>
        <w:ind w:left="0" w:firstLine="0"/>
      </w:pPr>
      <w:r w:rsidRPr="00D02DA0">
        <w:t xml:space="preserve">H = distancia vertical entre o </w:t>
      </w:r>
      <w:proofErr w:type="gramStart"/>
      <w:r w:rsidRPr="00D02DA0">
        <w:t>NA médio</w:t>
      </w:r>
      <w:proofErr w:type="gramEnd"/>
      <w:r w:rsidRPr="00D02DA0">
        <w:t xml:space="preserve"> e o fundo do poço. Admite-se que o </w:t>
      </w:r>
      <w:proofErr w:type="gramStart"/>
      <w:r w:rsidRPr="00D02DA0">
        <w:t>NA médio</w:t>
      </w:r>
      <w:proofErr w:type="gramEnd"/>
      <w:r w:rsidRPr="00D02DA0">
        <w:t xml:space="preserve"> corresponde a um nível equidistante entre o NA máx. e o NA min..</w:t>
      </w:r>
    </w:p>
    <w:p w:rsidR="00EB3EBA" w:rsidRDefault="00242C43" w:rsidP="00EB3EBA">
      <w:pPr>
        <w:pStyle w:val="Marcadores3"/>
        <w:ind w:left="0" w:firstLine="0"/>
      </w:pPr>
      <w:r>
        <w:t>Considerando a distâ</w:t>
      </w:r>
      <w:r w:rsidR="00EB3EBA" w:rsidRPr="006C0096">
        <w:t>ncia entre o NA min. e o</w:t>
      </w:r>
      <w:proofErr w:type="gramStart"/>
      <w:r w:rsidR="00EB3EBA" w:rsidRPr="006C0096">
        <w:t xml:space="preserve">  </w:t>
      </w:r>
      <w:proofErr w:type="gramEnd"/>
      <w:r w:rsidR="00EB3EBA" w:rsidRPr="006C0096">
        <w:t>fundo do poço de 0,30m. Sendo assim, temos: H (primeira etapa) = (0,</w:t>
      </w:r>
      <w:r>
        <w:t>35</w:t>
      </w:r>
      <w:r w:rsidR="00EB3EBA" w:rsidRPr="006C0096">
        <w:t>/2) + 0,3 = 0,</w:t>
      </w:r>
      <w:r>
        <w:t>475</w:t>
      </w:r>
      <w:r w:rsidR="00EB3EBA" w:rsidRPr="006C0096">
        <w:t xml:space="preserve"> m.</w:t>
      </w:r>
    </w:p>
    <w:p w:rsidR="00EB3EBA" w:rsidRPr="006C0096" w:rsidRDefault="00242C43" w:rsidP="00EB3EBA">
      <w:pPr>
        <w:pStyle w:val="Marcadores3"/>
        <w:ind w:left="0" w:firstLine="0"/>
      </w:pPr>
      <w:proofErr w:type="spellStart"/>
      <w:r>
        <w:t>Qmin</w:t>
      </w:r>
      <w:proofErr w:type="spellEnd"/>
      <w:r>
        <w:t xml:space="preserve"> </w:t>
      </w:r>
      <w:r w:rsidR="00EB3EBA" w:rsidRPr="006C0096">
        <w:t xml:space="preserve">= </w:t>
      </w:r>
      <w:r w:rsidR="005128DE">
        <w:t>4,00</w:t>
      </w:r>
      <w:r w:rsidR="00EB3EBA" w:rsidRPr="006C0096">
        <w:t xml:space="preserve"> l/s = 0,</w:t>
      </w:r>
      <w:r w:rsidR="005128DE">
        <w:t>24</w:t>
      </w:r>
      <w:r w:rsidR="00EB3EBA" w:rsidRPr="006C0096">
        <w:t xml:space="preserve"> m³/minuto;</w:t>
      </w:r>
    </w:p>
    <w:p w:rsidR="00EB3EBA" w:rsidRPr="006C0096" w:rsidRDefault="00EB3EBA" w:rsidP="00EB3EBA">
      <w:pPr>
        <w:pStyle w:val="Marcadores3"/>
        <w:ind w:left="0" w:firstLine="0"/>
      </w:pPr>
      <w:r w:rsidRPr="006C0096">
        <w:t>T=</w:t>
      </w:r>
      <w:proofErr w:type="spellStart"/>
      <w:r w:rsidRPr="006C0096">
        <w:t>Vd</w:t>
      </w:r>
      <w:proofErr w:type="spellEnd"/>
      <w:r w:rsidRPr="006C0096">
        <w:t>/</w:t>
      </w:r>
      <w:proofErr w:type="spellStart"/>
      <w:r w:rsidRPr="006C0096">
        <w:t>Qmin</w:t>
      </w:r>
      <w:proofErr w:type="spellEnd"/>
      <w:r w:rsidRPr="006C0096">
        <w:t xml:space="preserve"> = (</w:t>
      </w:r>
      <w:r w:rsidR="005128DE">
        <w:t>3,37</w:t>
      </w:r>
      <w:proofErr w:type="gramStart"/>
      <w:r w:rsidRPr="006C0096">
        <w:t>)</w:t>
      </w:r>
      <w:proofErr w:type="gramEnd"/>
      <w:r w:rsidRPr="006C0096">
        <w:t>/0,</w:t>
      </w:r>
      <w:r w:rsidR="005128DE">
        <w:t>24</w:t>
      </w:r>
      <w:r w:rsidRPr="006C0096">
        <w:t xml:space="preserve"> = </w:t>
      </w:r>
      <w:r w:rsidR="005128DE">
        <w:t xml:space="preserve">14,04 minutos </w:t>
      </w:r>
      <w:r w:rsidRPr="006C0096">
        <w:t>&lt; 30 minutos → Ok!</w:t>
      </w:r>
    </w:p>
    <w:p w:rsidR="00EB3EBA" w:rsidRPr="006C0096" w:rsidRDefault="00EB3EBA" w:rsidP="00EB3EBA">
      <w:pPr>
        <w:pStyle w:val="EstiloLegendaTabelas"/>
        <w:rPr>
          <w:b/>
        </w:rPr>
      </w:pPr>
      <w:r w:rsidRPr="006C0096">
        <w:rPr>
          <w:b/>
        </w:rPr>
        <w:t xml:space="preserve">Tabela </w:t>
      </w:r>
      <w:r>
        <w:rPr>
          <w:b/>
        </w:rPr>
        <w:t>16</w:t>
      </w:r>
      <w:r w:rsidRPr="006C0096">
        <w:rPr>
          <w:b/>
        </w:rPr>
        <w:t xml:space="preserve"> - </w:t>
      </w:r>
      <w:r w:rsidRPr="006C0096">
        <w:t>Características do poço de sucção da EEB E.</w:t>
      </w:r>
      <w:r w:rsidRPr="006C0096">
        <w:rPr>
          <w:b/>
        </w:rPr>
        <w:t xml:space="preserve"> </w:t>
      </w:r>
    </w:p>
    <w:tbl>
      <w:tblPr>
        <w:tblW w:w="4209" w:type="pct"/>
        <w:jc w:val="center"/>
        <w:tblInd w:w="354" w:type="dxa"/>
        <w:tblBorders>
          <w:top w:val="single" w:sz="4" w:space="0" w:color="auto"/>
          <w:bottom w:val="single" w:sz="4" w:space="0" w:color="auto"/>
          <w:insideH w:val="single" w:sz="4" w:space="0" w:color="auto"/>
        </w:tblBorders>
        <w:tblCellMar>
          <w:left w:w="70" w:type="dxa"/>
          <w:right w:w="70" w:type="dxa"/>
        </w:tblCellMar>
        <w:tblLook w:val="0000" w:firstRow="0" w:lastRow="0" w:firstColumn="0" w:lastColumn="0" w:noHBand="0" w:noVBand="0"/>
      </w:tblPr>
      <w:tblGrid>
        <w:gridCol w:w="5605"/>
        <w:gridCol w:w="868"/>
        <w:gridCol w:w="1520"/>
      </w:tblGrid>
      <w:tr w:rsidR="00EB3EBA" w:rsidRPr="006C0096" w:rsidTr="00A7503C">
        <w:trPr>
          <w:trHeight w:val="255"/>
          <w:jc w:val="center"/>
        </w:trPr>
        <w:tc>
          <w:tcPr>
            <w:tcW w:w="3506" w:type="pct"/>
            <w:shd w:val="clear" w:color="auto" w:fill="C6D9F1"/>
            <w:noWrap/>
            <w:vAlign w:val="center"/>
          </w:tcPr>
          <w:p w:rsidR="00EB3EBA" w:rsidRPr="006C0096" w:rsidRDefault="00EB3EBA" w:rsidP="00A7503C">
            <w:pPr>
              <w:pStyle w:val="Tabelatexto1"/>
              <w:rPr>
                <w:b/>
              </w:rPr>
            </w:pPr>
            <w:r w:rsidRPr="006C0096">
              <w:rPr>
                <w:b/>
              </w:rPr>
              <w:t>CARACTERÍSTICA</w:t>
            </w:r>
          </w:p>
        </w:tc>
        <w:tc>
          <w:tcPr>
            <w:tcW w:w="543" w:type="pct"/>
            <w:shd w:val="clear" w:color="auto" w:fill="DBE5F1"/>
            <w:noWrap/>
            <w:vAlign w:val="center"/>
          </w:tcPr>
          <w:p w:rsidR="00EB3EBA" w:rsidRPr="006C0096" w:rsidRDefault="00EB3EBA" w:rsidP="00A7503C">
            <w:pPr>
              <w:pStyle w:val="Tabelatexto1"/>
              <w:rPr>
                <w:b/>
              </w:rPr>
            </w:pPr>
            <w:r w:rsidRPr="006C0096">
              <w:rPr>
                <w:b/>
              </w:rPr>
              <w:t>Valor</w:t>
            </w:r>
          </w:p>
        </w:tc>
        <w:tc>
          <w:tcPr>
            <w:tcW w:w="951" w:type="pct"/>
            <w:shd w:val="clear" w:color="auto" w:fill="DBE5F1"/>
            <w:noWrap/>
            <w:vAlign w:val="center"/>
          </w:tcPr>
          <w:p w:rsidR="00EB3EBA" w:rsidRPr="006C0096" w:rsidRDefault="00EB3EBA" w:rsidP="00A7503C">
            <w:pPr>
              <w:pStyle w:val="Tabelatexto1"/>
              <w:rPr>
                <w:b/>
              </w:rPr>
            </w:pPr>
            <w:r w:rsidRPr="006C0096">
              <w:rPr>
                <w:b/>
              </w:rPr>
              <w:t>UNIDADE</w:t>
            </w:r>
          </w:p>
        </w:tc>
      </w:tr>
      <w:tr w:rsidR="00EB3EBA" w:rsidRPr="006C0096" w:rsidTr="00A7503C">
        <w:trPr>
          <w:trHeight w:val="255"/>
          <w:jc w:val="center"/>
        </w:trPr>
        <w:tc>
          <w:tcPr>
            <w:tcW w:w="3506" w:type="pct"/>
            <w:shd w:val="clear" w:color="auto" w:fill="auto"/>
            <w:noWrap/>
            <w:vAlign w:val="center"/>
          </w:tcPr>
          <w:p w:rsidR="00EB3EBA" w:rsidRPr="006C0096" w:rsidRDefault="00EB3EBA" w:rsidP="00A7503C">
            <w:pPr>
              <w:pStyle w:val="Tabelatexto1"/>
              <w:rPr>
                <w:b/>
              </w:rPr>
            </w:pPr>
            <w:r w:rsidRPr="006C0096">
              <w:rPr>
                <w:b/>
              </w:rPr>
              <w:t>Altura útil do poço de sucção</w:t>
            </w:r>
          </w:p>
        </w:tc>
        <w:tc>
          <w:tcPr>
            <w:tcW w:w="543" w:type="pct"/>
            <w:shd w:val="clear" w:color="auto" w:fill="auto"/>
            <w:noWrap/>
            <w:vAlign w:val="center"/>
          </w:tcPr>
          <w:p w:rsidR="00EB3EBA" w:rsidRPr="006C0096" w:rsidRDefault="00EB3EBA" w:rsidP="005128DE">
            <w:pPr>
              <w:pStyle w:val="Tabelatexto1"/>
            </w:pPr>
            <w:r w:rsidRPr="006C0096">
              <w:t>0,</w:t>
            </w:r>
            <w:r w:rsidR="005128DE">
              <w:t>35</w:t>
            </w:r>
          </w:p>
        </w:tc>
        <w:tc>
          <w:tcPr>
            <w:tcW w:w="951" w:type="pct"/>
            <w:shd w:val="clear" w:color="auto" w:fill="auto"/>
            <w:noWrap/>
            <w:vAlign w:val="center"/>
          </w:tcPr>
          <w:p w:rsidR="00EB3EBA" w:rsidRPr="006C0096" w:rsidRDefault="00EB3EBA" w:rsidP="00A7503C">
            <w:pPr>
              <w:pStyle w:val="Tabelatexto1"/>
            </w:pPr>
            <w:r w:rsidRPr="006C0096">
              <w:t>m</w:t>
            </w:r>
          </w:p>
        </w:tc>
      </w:tr>
      <w:tr w:rsidR="00EB3EBA" w:rsidRPr="006C0096" w:rsidTr="00A7503C">
        <w:trPr>
          <w:trHeight w:val="255"/>
          <w:jc w:val="center"/>
        </w:trPr>
        <w:tc>
          <w:tcPr>
            <w:tcW w:w="3506" w:type="pct"/>
            <w:shd w:val="clear" w:color="auto" w:fill="auto"/>
            <w:noWrap/>
            <w:vAlign w:val="center"/>
          </w:tcPr>
          <w:p w:rsidR="00EB3EBA" w:rsidRPr="006C0096" w:rsidRDefault="00EB3EBA" w:rsidP="00A7503C">
            <w:pPr>
              <w:pStyle w:val="Tabelatexto1"/>
              <w:rPr>
                <w:b/>
              </w:rPr>
            </w:pPr>
            <w:r w:rsidRPr="006C0096">
              <w:rPr>
                <w:b/>
              </w:rPr>
              <w:t>Diâmetro do poço de sucção</w:t>
            </w:r>
          </w:p>
        </w:tc>
        <w:tc>
          <w:tcPr>
            <w:tcW w:w="543" w:type="pct"/>
            <w:shd w:val="clear" w:color="auto" w:fill="auto"/>
            <w:noWrap/>
            <w:vAlign w:val="center"/>
          </w:tcPr>
          <w:p w:rsidR="00EB3EBA" w:rsidRPr="006C0096" w:rsidRDefault="005128DE" w:rsidP="00A7503C">
            <w:pPr>
              <w:pStyle w:val="Tabelatexto1"/>
            </w:pPr>
            <w:r>
              <w:t>3,00</w:t>
            </w:r>
          </w:p>
        </w:tc>
        <w:tc>
          <w:tcPr>
            <w:tcW w:w="951" w:type="pct"/>
            <w:shd w:val="clear" w:color="auto" w:fill="auto"/>
            <w:noWrap/>
            <w:vAlign w:val="center"/>
          </w:tcPr>
          <w:p w:rsidR="00EB3EBA" w:rsidRPr="006C0096" w:rsidRDefault="00EB3EBA" w:rsidP="00A7503C">
            <w:pPr>
              <w:pStyle w:val="Tabelatexto1"/>
            </w:pPr>
            <w:r w:rsidRPr="006C0096">
              <w:t xml:space="preserve">  m </w:t>
            </w:r>
          </w:p>
        </w:tc>
      </w:tr>
      <w:tr w:rsidR="00EB3EBA" w:rsidRPr="006C0096" w:rsidTr="00A7503C">
        <w:trPr>
          <w:trHeight w:val="285"/>
          <w:jc w:val="center"/>
        </w:trPr>
        <w:tc>
          <w:tcPr>
            <w:tcW w:w="3506" w:type="pct"/>
            <w:shd w:val="clear" w:color="auto" w:fill="auto"/>
            <w:noWrap/>
            <w:vAlign w:val="center"/>
          </w:tcPr>
          <w:p w:rsidR="00EB3EBA" w:rsidRPr="006C0096" w:rsidRDefault="00EB3EBA" w:rsidP="00A7503C">
            <w:pPr>
              <w:pStyle w:val="Tabelatexto1"/>
              <w:rPr>
                <w:b/>
              </w:rPr>
            </w:pPr>
            <w:r w:rsidRPr="006C0096">
              <w:rPr>
                <w:b/>
              </w:rPr>
              <w:t>Volume útil do poço de sucção</w:t>
            </w:r>
          </w:p>
        </w:tc>
        <w:tc>
          <w:tcPr>
            <w:tcW w:w="543" w:type="pct"/>
            <w:shd w:val="clear" w:color="auto" w:fill="auto"/>
            <w:noWrap/>
            <w:vAlign w:val="center"/>
          </w:tcPr>
          <w:p w:rsidR="00EB3EBA" w:rsidRPr="006C0096" w:rsidRDefault="005128DE" w:rsidP="00A7503C">
            <w:pPr>
              <w:pStyle w:val="Tabelatexto1"/>
            </w:pPr>
            <w:r>
              <w:t>2,25</w:t>
            </w:r>
          </w:p>
        </w:tc>
        <w:tc>
          <w:tcPr>
            <w:tcW w:w="951" w:type="pct"/>
            <w:shd w:val="clear" w:color="auto" w:fill="auto"/>
            <w:noWrap/>
            <w:vAlign w:val="center"/>
          </w:tcPr>
          <w:p w:rsidR="00EB3EBA" w:rsidRPr="006C0096" w:rsidRDefault="00EB3EBA" w:rsidP="00A7503C">
            <w:pPr>
              <w:pStyle w:val="Tabelatexto1"/>
            </w:pPr>
            <w:r w:rsidRPr="006C0096">
              <w:t xml:space="preserve">  </w:t>
            </w:r>
            <w:proofErr w:type="gramStart"/>
            <w:r w:rsidRPr="006C0096">
              <w:t>m³</w:t>
            </w:r>
            <w:proofErr w:type="gramEnd"/>
            <w:r w:rsidRPr="006C0096">
              <w:t xml:space="preserve"> </w:t>
            </w:r>
          </w:p>
        </w:tc>
      </w:tr>
      <w:tr w:rsidR="00EB3EBA" w:rsidRPr="003A4E25" w:rsidTr="00A7503C">
        <w:trPr>
          <w:trHeight w:val="285"/>
          <w:jc w:val="center"/>
        </w:trPr>
        <w:tc>
          <w:tcPr>
            <w:tcW w:w="3506" w:type="pct"/>
            <w:shd w:val="clear" w:color="auto" w:fill="auto"/>
            <w:noWrap/>
            <w:vAlign w:val="center"/>
          </w:tcPr>
          <w:p w:rsidR="00EB3EBA" w:rsidRPr="00E43BDE" w:rsidRDefault="00EB3EBA" w:rsidP="00A7503C">
            <w:pPr>
              <w:pStyle w:val="Tabelatexto1"/>
              <w:rPr>
                <w:b/>
              </w:rPr>
            </w:pPr>
            <w:r w:rsidRPr="00E43BDE">
              <w:rPr>
                <w:b/>
              </w:rPr>
              <w:t xml:space="preserve">Tempo máximo de detenção </w:t>
            </w:r>
          </w:p>
        </w:tc>
        <w:tc>
          <w:tcPr>
            <w:tcW w:w="543" w:type="pct"/>
            <w:shd w:val="clear" w:color="auto" w:fill="auto"/>
            <w:noWrap/>
            <w:vAlign w:val="center"/>
          </w:tcPr>
          <w:p w:rsidR="00EB3EBA" w:rsidRPr="00E43BDE" w:rsidRDefault="005128DE" w:rsidP="00A7503C">
            <w:pPr>
              <w:pStyle w:val="Tabelatexto1"/>
            </w:pPr>
            <w:r>
              <w:t>14,04</w:t>
            </w:r>
          </w:p>
        </w:tc>
        <w:tc>
          <w:tcPr>
            <w:tcW w:w="951" w:type="pct"/>
            <w:shd w:val="clear" w:color="auto" w:fill="auto"/>
            <w:noWrap/>
            <w:vAlign w:val="center"/>
          </w:tcPr>
          <w:p w:rsidR="00EB3EBA" w:rsidRPr="00E43BDE" w:rsidRDefault="00EB3EBA" w:rsidP="00A7503C">
            <w:pPr>
              <w:pStyle w:val="Tabelatexto1"/>
            </w:pPr>
            <w:proofErr w:type="gramStart"/>
            <w:r w:rsidRPr="00E43BDE">
              <w:t>minuto</w:t>
            </w:r>
            <w:proofErr w:type="gramEnd"/>
          </w:p>
        </w:tc>
      </w:tr>
      <w:tr w:rsidR="00EB3EBA" w:rsidRPr="003A4E25" w:rsidTr="00A7503C">
        <w:trPr>
          <w:trHeight w:val="285"/>
          <w:jc w:val="center"/>
        </w:trPr>
        <w:tc>
          <w:tcPr>
            <w:tcW w:w="3506" w:type="pct"/>
            <w:shd w:val="clear" w:color="auto" w:fill="auto"/>
            <w:noWrap/>
            <w:vAlign w:val="center"/>
          </w:tcPr>
          <w:p w:rsidR="00EB3EBA" w:rsidRPr="00E43BDE" w:rsidRDefault="00EB3EBA" w:rsidP="00A7503C">
            <w:pPr>
              <w:pStyle w:val="Tabelatexto1"/>
              <w:rPr>
                <w:b/>
              </w:rPr>
            </w:pPr>
            <w:r w:rsidRPr="00E43BDE">
              <w:rPr>
                <w:b/>
              </w:rPr>
              <w:t>Tempo mínimo de intermitência das bombas</w:t>
            </w:r>
          </w:p>
        </w:tc>
        <w:tc>
          <w:tcPr>
            <w:tcW w:w="543" w:type="pct"/>
            <w:shd w:val="clear" w:color="auto" w:fill="auto"/>
            <w:noWrap/>
            <w:vAlign w:val="center"/>
          </w:tcPr>
          <w:p w:rsidR="00EB3EBA" w:rsidRPr="00E43BDE" w:rsidRDefault="005128DE" w:rsidP="00A7503C">
            <w:pPr>
              <w:pStyle w:val="Tabelatexto1"/>
              <w:rPr>
                <w:highlight w:val="yellow"/>
              </w:rPr>
            </w:pPr>
            <w:r>
              <w:t>11,23</w:t>
            </w:r>
          </w:p>
        </w:tc>
        <w:tc>
          <w:tcPr>
            <w:tcW w:w="951" w:type="pct"/>
            <w:shd w:val="clear" w:color="auto" w:fill="auto"/>
            <w:noWrap/>
            <w:vAlign w:val="center"/>
          </w:tcPr>
          <w:p w:rsidR="00EB3EBA" w:rsidRPr="00E43BDE" w:rsidRDefault="00EB3EBA" w:rsidP="00A7503C">
            <w:pPr>
              <w:pStyle w:val="Tabelatexto1"/>
            </w:pPr>
            <w:proofErr w:type="gramStart"/>
            <w:r w:rsidRPr="00E43BDE">
              <w:t>minuto</w:t>
            </w:r>
            <w:proofErr w:type="gramEnd"/>
          </w:p>
        </w:tc>
      </w:tr>
      <w:tr w:rsidR="00EB3EBA" w:rsidRPr="003A4E25" w:rsidTr="00A7503C">
        <w:trPr>
          <w:trHeight w:val="285"/>
          <w:jc w:val="center"/>
        </w:trPr>
        <w:tc>
          <w:tcPr>
            <w:tcW w:w="3506" w:type="pct"/>
            <w:shd w:val="clear" w:color="auto" w:fill="auto"/>
            <w:noWrap/>
            <w:vAlign w:val="center"/>
          </w:tcPr>
          <w:p w:rsidR="00EB3EBA" w:rsidRPr="00E43BDE" w:rsidRDefault="00EB3EBA" w:rsidP="00A7503C">
            <w:pPr>
              <w:pStyle w:val="Tabelatexto1"/>
              <w:rPr>
                <w:b/>
              </w:rPr>
            </w:pPr>
            <w:r w:rsidRPr="00E43BDE">
              <w:rPr>
                <w:b/>
              </w:rPr>
              <w:t>Tempo máximo de intermitência das bombas</w:t>
            </w:r>
          </w:p>
        </w:tc>
        <w:tc>
          <w:tcPr>
            <w:tcW w:w="543" w:type="pct"/>
            <w:shd w:val="clear" w:color="auto" w:fill="auto"/>
            <w:noWrap/>
            <w:vAlign w:val="center"/>
          </w:tcPr>
          <w:p w:rsidR="00EB3EBA" w:rsidRPr="00E43BDE" w:rsidRDefault="005128DE" w:rsidP="00A7503C">
            <w:pPr>
              <w:pStyle w:val="Tabelatexto1"/>
              <w:rPr>
                <w:highlight w:val="yellow"/>
              </w:rPr>
            </w:pPr>
            <w:r>
              <w:t>83,00</w:t>
            </w:r>
          </w:p>
        </w:tc>
        <w:tc>
          <w:tcPr>
            <w:tcW w:w="951" w:type="pct"/>
            <w:shd w:val="clear" w:color="auto" w:fill="auto"/>
            <w:noWrap/>
            <w:vAlign w:val="center"/>
          </w:tcPr>
          <w:p w:rsidR="00EB3EBA" w:rsidRPr="00E43BDE" w:rsidRDefault="00EB3EBA" w:rsidP="00A7503C">
            <w:pPr>
              <w:pStyle w:val="Tabelatexto1"/>
            </w:pPr>
            <w:proofErr w:type="gramStart"/>
            <w:r w:rsidRPr="00E43BDE">
              <w:t>minuto</w:t>
            </w:r>
            <w:proofErr w:type="gramEnd"/>
          </w:p>
        </w:tc>
      </w:tr>
    </w:tbl>
    <w:p w:rsidR="00242C43" w:rsidRPr="00911635" w:rsidRDefault="00242C43" w:rsidP="00567019">
      <w:pPr>
        <w:keepLines w:val="0"/>
        <w:spacing w:before="160" w:after="160" w:line="300" w:lineRule="auto"/>
        <w:rPr>
          <w:rFonts w:ascii="Arial" w:hAnsi="Arial" w:cs="Arial"/>
          <w:sz w:val="22"/>
          <w:szCs w:val="22"/>
        </w:rPr>
      </w:pPr>
    </w:p>
    <w:tbl>
      <w:tblPr>
        <w:tblW w:w="4981" w:type="pct"/>
        <w:tblInd w:w="-70" w:type="dxa"/>
        <w:tblCellMar>
          <w:left w:w="0" w:type="dxa"/>
          <w:right w:w="0" w:type="dxa"/>
        </w:tblCellMar>
        <w:tblLook w:val="0000" w:firstRow="0" w:lastRow="0" w:firstColumn="0" w:lastColumn="0" w:noHBand="0" w:noVBand="0"/>
      </w:tblPr>
      <w:tblGrid>
        <w:gridCol w:w="2244"/>
        <w:gridCol w:w="975"/>
        <w:gridCol w:w="2837"/>
        <w:gridCol w:w="805"/>
        <w:gridCol w:w="2458"/>
      </w:tblGrid>
      <w:tr w:rsidR="00567019" w:rsidRPr="00B62F2E" w:rsidTr="00567019">
        <w:trPr>
          <w:trHeight w:val="255"/>
        </w:trPr>
        <w:tc>
          <w:tcPr>
            <w:tcW w:w="5000" w:type="pct"/>
            <w:gridSpan w:val="5"/>
            <w:noWrap/>
            <w:vAlign w:val="bottom"/>
          </w:tcPr>
          <w:p w:rsidR="00567019" w:rsidRPr="00B62F2E" w:rsidRDefault="00567019" w:rsidP="00567019">
            <w:pPr>
              <w:keepLines w:val="0"/>
              <w:spacing w:before="160" w:after="160" w:line="300" w:lineRule="auto"/>
              <w:rPr>
                <w:rFonts w:ascii="Arial" w:hAnsi="Arial" w:cs="Arial"/>
                <w:sz w:val="22"/>
                <w:szCs w:val="22"/>
              </w:rPr>
            </w:pPr>
            <w:r w:rsidRPr="00B62F2E">
              <w:rPr>
                <w:rFonts w:ascii="Arial" w:hAnsi="Arial" w:cs="Arial"/>
                <w:sz w:val="22"/>
                <w:szCs w:val="22"/>
              </w:rPr>
              <w:t>Verificação do Diâmetro econômico do recalque – Fórmula de Bresser:</w:t>
            </w:r>
          </w:p>
        </w:tc>
      </w:tr>
      <w:tr w:rsidR="00567019" w:rsidRPr="00B62F2E" w:rsidTr="00567019">
        <w:trPr>
          <w:gridAfter w:val="1"/>
          <w:wAfter w:w="1320" w:type="pct"/>
          <w:cantSplit/>
          <w:trHeight w:val="497"/>
        </w:trPr>
        <w:tc>
          <w:tcPr>
            <w:tcW w:w="1204" w:type="pct"/>
            <w:noWrap/>
            <w:vAlign w:val="bottom"/>
          </w:tcPr>
          <w:p w:rsidR="00567019" w:rsidRPr="00911635" w:rsidRDefault="00567019" w:rsidP="00567019">
            <w:pPr>
              <w:keepLines w:val="0"/>
              <w:spacing w:before="160" w:after="160" w:line="300" w:lineRule="auto"/>
              <w:rPr>
                <w:rFonts w:ascii="Arial" w:hAnsi="Arial" w:cs="Arial"/>
                <w:sz w:val="22"/>
                <w:szCs w:val="22"/>
              </w:rPr>
            </w:pPr>
            <w:r w:rsidRPr="00911635">
              <w:rPr>
                <w:rFonts w:ascii="Arial" w:hAnsi="Arial" w:cs="Arial"/>
                <w:sz w:val="22"/>
                <w:szCs w:val="22"/>
              </w:rPr>
              <w:t xml:space="preserve">D = K * Q1/2, </w:t>
            </w:r>
          </w:p>
        </w:tc>
        <w:tc>
          <w:tcPr>
            <w:tcW w:w="523" w:type="pct"/>
            <w:noWrap/>
            <w:vAlign w:val="bottom"/>
          </w:tcPr>
          <w:p w:rsidR="00567019" w:rsidRPr="00911635" w:rsidRDefault="00567019" w:rsidP="00567019">
            <w:pPr>
              <w:keepLines w:val="0"/>
              <w:spacing w:before="160" w:after="160" w:line="300" w:lineRule="auto"/>
              <w:rPr>
                <w:rFonts w:ascii="Arial" w:hAnsi="Arial" w:cs="Arial"/>
                <w:sz w:val="22"/>
                <w:szCs w:val="22"/>
              </w:rPr>
            </w:pPr>
            <w:r w:rsidRPr="00911635">
              <w:rPr>
                <w:rFonts w:ascii="Arial" w:hAnsi="Arial" w:cs="Arial"/>
                <w:sz w:val="22"/>
                <w:szCs w:val="22"/>
              </w:rPr>
              <w:t>K = 1,1</w:t>
            </w:r>
          </w:p>
        </w:tc>
        <w:tc>
          <w:tcPr>
            <w:tcW w:w="1954" w:type="pct"/>
            <w:gridSpan w:val="2"/>
            <w:noWrap/>
            <w:vAlign w:val="bottom"/>
          </w:tcPr>
          <w:p w:rsidR="00567019" w:rsidRPr="00911635" w:rsidRDefault="00567019" w:rsidP="00EB3EBA">
            <w:pPr>
              <w:keepLines w:val="0"/>
              <w:spacing w:before="160" w:after="160" w:line="300" w:lineRule="auto"/>
              <w:rPr>
                <w:rFonts w:ascii="Arial" w:hAnsi="Arial" w:cs="Arial"/>
                <w:sz w:val="22"/>
                <w:szCs w:val="22"/>
              </w:rPr>
            </w:pPr>
            <w:proofErr w:type="gramStart"/>
            <w:r w:rsidRPr="00911635">
              <w:rPr>
                <w:rFonts w:ascii="Arial" w:hAnsi="Arial" w:cs="Arial"/>
                <w:sz w:val="22"/>
                <w:szCs w:val="22"/>
              </w:rPr>
              <w:t>e</w:t>
            </w:r>
            <w:proofErr w:type="gramEnd"/>
            <w:r w:rsidRPr="00911635">
              <w:rPr>
                <w:rFonts w:ascii="Arial" w:hAnsi="Arial" w:cs="Arial"/>
                <w:sz w:val="22"/>
                <w:szCs w:val="22"/>
              </w:rPr>
              <w:t xml:space="preserve">      Q = </w:t>
            </w:r>
            <w:r w:rsidR="00EB3EBA">
              <w:rPr>
                <w:rFonts w:ascii="Arial" w:hAnsi="Arial" w:cs="Arial"/>
                <w:sz w:val="22"/>
                <w:szCs w:val="22"/>
              </w:rPr>
              <w:t>15</w:t>
            </w:r>
            <w:r w:rsidRPr="00911635">
              <w:rPr>
                <w:rFonts w:ascii="Arial" w:hAnsi="Arial" w:cs="Arial"/>
                <w:sz w:val="22"/>
                <w:szCs w:val="22"/>
              </w:rPr>
              <w:t>,0 l/s</w:t>
            </w:r>
          </w:p>
        </w:tc>
      </w:tr>
      <w:tr w:rsidR="00567019" w:rsidRPr="00B62F2E" w:rsidTr="00567019">
        <w:trPr>
          <w:gridAfter w:val="2"/>
          <w:wAfter w:w="1752" w:type="pct"/>
          <w:trHeight w:val="372"/>
        </w:trPr>
        <w:tc>
          <w:tcPr>
            <w:tcW w:w="1204" w:type="pct"/>
            <w:noWrap/>
            <w:vAlign w:val="bottom"/>
          </w:tcPr>
          <w:p w:rsidR="00567019" w:rsidRPr="00911635" w:rsidRDefault="00567019" w:rsidP="00567019">
            <w:pPr>
              <w:keepLines w:val="0"/>
              <w:spacing w:before="160" w:after="160" w:line="300" w:lineRule="auto"/>
              <w:rPr>
                <w:rFonts w:ascii="Arial" w:hAnsi="Arial" w:cs="Arial"/>
                <w:sz w:val="22"/>
                <w:szCs w:val="22"/>
              </w:rPr>
            </w:pPr>
            <w:r w:rsidRPr="00911635">
              <w:rPr>
                <w:rFonts w:ascii="Arial" w:hAnsi="Arial" w:cs="Arial"/>
                <w:sz w:val="22"/>
                <w:szCs w:val="22"/>
              </w:rPr>
              <w:t>D calculado =</w:t>
            </w:r>
          </w:p>
          <w:p w:rsidR="00567019" w:rsidRPr="00911635" w:rsidRDefault="00567019" w:rsidP="00567019">
            <w:pPr>
              <w:keepLines w:val="0"/>
              <w:spacing w:before="160" w:after="160" w:line="300" w:lineRule="auto"/>
              <w:rPr>
                <w:rFonts w:ascii="Arial" w:hAnsi="Arial" w:cs="Arial"/>
                <w:sz w:val="22"/>
                <w:szCs w:val="22"/>
              </w:rPr>
            </w:pPr>
            <w:r w:rsidRPr="00911635">
              <w:rPr>
                <w:rFonts w:ascii="Arial" w:hAnsi="Arial" w:cs="Arial"/>
                <w:sz w:val="22"/>
                <w:szCs w:val="22"/>
              </w:rPr>
              <w:t>Velocidade =</w:t>
            </w:r>
          </w:p>
        </w:tc>
        <w:tc>
          <w:tcPr>
            <w:tcW w:w="523" w:type="pct"/>
            <w:noWrap/>
            <w:vAlign w:val="bottom"/>
          </w:tcPr>
          <w:p w:rsidR="00567019" w:rsidRPr="00911635" w:rsidRDefault="00567019" w:rsidP="00567019">
            <w:pPr>
              <w:keepLines w:val="0"/>
              <w:spacing w:before="160" w:after="160" w:line="300" w:lineRule="auto"/>
              <w:rPr>
                <w:rFonts w:ascii="Arial" w:hAnsi="Arial" w:cs="Arial"/>
                <w:sz w:val="22"/>
                <w:szCs w:val="22"/>
              </w:rPr>
            </w:pPr>
            <w:r w:rsidRPr="00911635">
              <w:rPr>
                <w:rFonts w:ascii="Arial" w:hAnsi="Arial" w:cs="Arial"/>
                <w:sz w:val="22"/>
                <w:szCs w:val="22"/>
              </w:rPr>
              <w:t>0,</w:t>
            </w:r>
            <w:r w:rsidR="00EB3EBA">
              <w:rPr>
                <w:rFonts w:ascii="Arial" w:hAnsi="Arial" w:cs="Arial"/>
                <w:sz w:val="22"/>
                <w:szCs w:val="22"/>
              </w:rPr>
              <w:t>13</w:t>
            </w:r>
            <w:r w:rsidRPr="00911635">
              <w:rPr>
                <w:rFonts w:ascii="Arial" w:hAnsi="Arial" w:cs="Arial"/>
                <w:sz w:val="22"/>
                <w:szCs w:val="22"/>
              </w:rPr>
              <w:t>m</w:t>
            </w:r>
          </w:p>
          <w:p w:rsidR="00567019" w:rsidRPr="00911635" w:rsidRDefault="00567019" w:rsidP="00EB3EBA">
            <w:pPr>
              <w:keepLines w:val="0"/>
              <w:spacing w:before="160" w:after="160" w:line="300" w:lineRule="auto"/>
              <w:rPr>
                <w:rFonts w:ascii="Arial" w:hAnsi="Arial" w:cs="Arial"/>
                <w:sz w:val="22"/>
                <w:szCs w:val="22"/>
              </w:rPr>
            </w:pPr>
            <w:r w:rsidRPr="00911635">
              <w:rPr>
                <w:rFonts w:ascii="Arial" w:hAnsi="Arial" w:cs="Arial"/>
                <w:sz w:val="22"/>
                <w:szCs w:val="22"/>
              </w:rPr>
              <w:t>0,</w:t>
            </w:r>
            <w:r w:rsidR="00EB3EBA">
              <w:rPr>
                <w:rFonts w:ascii="Arial" w:hAnsi="Arial" w:cs="Arial"/>
                <w:sz w:val="22"/>
                <w:szCs w:val="22"/>
              </w:rPr>
              <w:t>85</w:t>
            </w:r>
            <w:r w:rsidRPr="00911635">
              <w:rPr>
                <w:rFonts w:ascii="Arial" w:hAnsi="Arial" w:cs="Arial"/>
                <w:sz w:val="22"/>
                <w:szCs w:val="22"/>
              </w:rPr>
              <w:t xml:space="preserve"> m/s</w:t>
            </w:r>
          </w:p>
        </w:tc>
        <w:tc>
          <w:tcPr>
            <w:tcW w:w="1522" w:type="pct"/>
            <w:noWrap/>
            <w:vAlign w:val="bottom"/>
          </w:tcPr>
          <w:p w:rsidR="00567019" w:rsidRPr="00911635" w:rsidRDefault="00567019" w:rsidP="00567019">
            <w:pPr>
              <w:keepLines w:val="0"/>
              <w:spacing w:before="160" w:after="160" w:line="300" w:lineRule="auto"/>
              <w:rPr>
                <w:rFonts w:ascii="Arial" w:hAnsi="Arial" w:cs="Arial"/>
                <w:sz w:val="22"/>
                <w:szCs w:val="22"/>
              </w:rPr>
            </w:pPr>
            <w:r w:rsidRPr="00911635">
              <w:rPr>
                <w:rFonts w:ascii="Arial" w:hAnsi="Arial" w:cs="Arial"/>
                <w:sz w:val="22"/>
                <w:szCs w:val="22"/>
              </w:rPr>
              <w:t>D adotado = 0,</w:t>
            </w:r>
            <w:r w:rsidR="00EB3EBA">
              <w:rPr>
                <w:rFonts w:ascii="Arial" w:hAnsi="Arial" w:cs="Arial"/>
                <w:sz w:val="22"/>
                <w:szCs w:val="22"/>
              </w:rPr>
              <w:t>15</w:t>
            </w:r>
            <w:r w:rsidRPr="00911635">
              <w:rPr>
                <w:rFonts w:ascii="Arial" w:hAnsi="Arial" w:cs="Arial"/>
                <w:sz w:val="22"/>
                <w:szCs w:val="22"/>
              </w:rPr>
              <w:t xml:space="preserve"> m</w:t>
            </w:r>
          </w:p>
          <w:p w:rsidR="00567019" w:rsidRPr="00911635" w:rsidRDefault="00567019" w:rsidP="00567019">
            <w:pPr>
              <w:keepLines w:val="0"/>
              <w:spacing w:before="160" w:after="160" w:line="300" w:lineRule="auto"/>
              <w:rPr>
                <w:rFonts w:ascii="Arial" w:hAnsi="Arial" w:cs="Arial"/>
                <w:sz w:val="22"/>
                <w:szCs w:val="22"/>
              </w:rPr>
            </w:pPr>
          </w:p>
        </w:tc>
      </w:tr>
    </w:tbl>
    <w:p w:rsidR="004B028D" w:rsidRDefault="00567019" w:rsidP="00567019">
      <w:pPr>
        <w:keepLines w:val="0"/>
        <w:spacing w:before="160" w:after="160" w:line="300" w:lineRule="auto"/>
        <w:rPr>
          <w:rFonts w:ascii="Arial" w:hAnsi="Arial" w:cs="Arial"/>
          <w:sz w:val="22"/>
          <w:szCs w:val="22"/>
        </w:rPr>
      </w:pPr>
      <w:r w:rsidRPr="00175BC2">
        <w:rPr>
          <w:rFonts w:ascii="Arial" w:hAnsi="Arial" w:cs="Arial"/>
          <w:sz w:val="22"/>
          <w:szCs w:val="22"/>
        </w:rPr>
        <w:t xml:space="preserve">A tubulação de recalque </w:t>
      </w:r>
      <w:r>
        <w:rPr>
          <w:rFonts w:ascii="Arial" w:hAnsi="Arial" w:cs="Arial"/>
          <w:sz w:val="22"/>
          <w:szCs w:val="22"/>
        </w:rPr>
        <w:t>será</w:t>
      </w:r>
      <w:r w:rsidRPr="00175BC2">
        <w:rPr>
          <w:rFonts w:ascii="Arial" w:hAnsi="Arial" w:cs="Arial"/>
          <w:sz w:val="22"/>
          <w:szCs w:val="22"/>
        </w:rPr>
        <w:t xml:space="preserve"> ferro fundido no diâmetro DN </w:t>
      </w:r>
      <w:r w:rsidR="00EB3EBA">
        <w:rPr>
          <w:rFonts w:ascii="Arial" w:hAnsi="Arial" w:cs="Arial"/>
          <w:sz w:val="22"/>
          <w:szCs w:val="22"/>
        </w:rPr>
        <w:t>15</w:t>
      </w:r>
      <w:r w:rsidRPr="00911635">
        <w:rPr>
          <w:rFonts w:ascii="Arial" w:hAnsi="Arial" w:cs="Arial"/>
          <w:sz w:val="22"/>
          <w:szCs w:val="22"/>
        </w:rPr>
        <w:t>0</w:t>
      </w:r>
      <w:r w:rsidRPr="00175BC2">
        <w:rPr>
          <w:rFonts w:ascii="Arial" w:hAnsi="Arial" w:cs="Arial"/>
          <w:sz w:val="22"/>
          <w:szCs w:val="22"/>
        </w:rPr>
        <w:t xml:space="preserve"> mm </w:t>
      </w:r>
      <w:r>
        <w:rPr>
          <w:rFonts w:ascii="Arial" w:hAnsi="Arial" w:cs="Arial"/>
          <w:sz w:val="22"/>
          <w:szCs w:val="22"/>
        </w:rPr>
        <w:t>com</w:t>
      </w:r>
      <w:r w:rsidRPr="00175BC2">
        <w:rPr>
          <w:rFonts w:ascii="Arial" w:hAnsi="Arial" w:cs="Arial"/>
          <w:sz w:val="22"/>
          <w:szCs w:val="22"/>
        </w:rPr>
        <w:t xml:space="preserve"> </w:t>
      </w:r>
      <w:r>
        <w:rPr>
          <w:rFonts w:ascii="Arial" w:hAnsi="Arial" w:cs="Arial"/>
          <w:sz w:val="22"/>
          <w:szCs w:val="22"/>
        </w:rPr>
        <w:t>aproximadamente</w:t>
      </w:r>
      <w:r w:rsidRPr="00175BC2">
        <w:rPr>
          <w:rFonts w:ascii="Arial" w:hAnsi="Arial" w:cs="Arial"/>
          <w:sz w:val="22"/>
          <w:szCs w:val="22"/>
        </w:rPr>
        <w:t xml:space="preserve"> </w:t>
      </w:r>
      <w:r w:rsidR="004B028D" w:rsidRPr="004B028D">
        <w:rPr>
          <w:rFonts w:ascii="Arial" w:hAnsi="Arial" w:cs="Arial"/>
          <w:sz w:val="22"/>
          <w:szCs w:val="22"/>
        </w:rPr>
        <w:t>38</w:t>
      </w:r>
      <w:r w:rsidRPr="004B028D">
        <w:rPr>
          <w:rFonts w:ascii="Arial" w:hAnsi="Arial" w:cs="Arial"/>
          <w:sz w:val="22"/>
          <w:szCs w:val="22"/>
        </w:rPr>
        <w:t xml:space="preserve">,0 metros (o comprimento deverá ser verificado </w:t>
      </w:r>
      <w:r w:rsidR="004B028D">
        <w:rPr>
          <w:rFonts w:ascii="Arial" w:hAnsi="Arial" w:cs="Arial"/>
          <w:sz w:val="22"/>
          <w:szCs w:val="22"/>
        </w:rPr>
        <w:t>no</w:t>
      </w:r>
      <w:r w:rsidRPr="004B028D">
        <w:rPr>
          <w:rFonts w:ascii="Arial" w:hAnsi="Arial" w:cs="Arial"/>
          <w:sz w:val="22"/>
          <w:szCs w:val="22"/>
        </w:rPr>
        <w:t xml:space="preserve"> local</w:t>
      </w:r>
      <w:r w:rsidR="004B028D">
        <w:rPr>
          <w:rFonts w:ascii="Arial" w:hAnsi="Arial" w:cs="Arial"/>
          <w:sz w:val="22"/>
          <w:szCs w:val="22"/>
        </w:rPr>
        <w:t>).</w:t>
      </w:r>
    </w:p>
    <w:p w:rsidR="00126E14" w:rsidRDefault="00567019" w:rsidP="00567019">
      <w:pPr>
        <w:keepLines w:val="0"/>
        <w:spacing w:before="160" w:after="160" w:line="300" w:lineRule="auto"/>
        <w:rPr>
          <w:rFonts w:ascii="Arial" w:hAnsi="Arial" w:cs="Arial"/>
          <w:sz w:val="22"/>
          <w:szCs w:val="22"/>
        </w:rPr>
      </w:pPr>
      <w:r w:rsidRPr="00C07BB7">
        <w:rPr>
          <w:rFonts w:ascii="Arial" w:hAnsi="Arial" w:cs="Arial"/>
          <w:sz w:val="22"/>
          <w:szCs w:val="22"/>
        </w:rPr>
        <w:t>Para seleção dos conjuntos moto-bombas deverão ser atendidas as características apresentadas no quadro a seguir.</w:t>
      </w:r>
    </w:p>
    <w:p w:rsidR="00354215" w:rsidRDefault="00354215" w:rsidP="00567019">
      <w:pPr>
        <w:keepLines w:val="0"/>
        <w:spacing w:before="160" w:after="160" w:line="300" w:lineRule="auto"/>
        <w:rPr>
          <w:rFonts w:ascii="Arial" w:hAnsi="Arial" w:cs="Arial"/>
          <w:sz w:val="22"/>
          <w:szCs w:val="22"/>
        </w:rPr>
      </w:pPr>
    </w:p>
    <w:p w:rsidR="00354215" w:rsidRDefault="00354215" w:rsidP="00567019">
      <w:pPr>
        <w:keepLines w:val="0"/>
        <w:spacing w:before="160" w:after="160" w:line="300" w:lineRule="auto"/>
        <w:rPr>
          <w:rFonts w:ascii="Arial" w:hAnsi="Arial" w:cs="Arial"/>
          <w:sz w:val="22"/>
          <w:szCs w:val="22"/>
        </w:rPr>
      </w:pPr>
    </w:p>
    <w:p w:rsidR="00354215" w:rsidRDefault="00354215" w:rsidP="00567019">
      <w:pPr>
        <w:keepLines w:val="0"/>
        <w:spacing w:before="160" w:after="160" w:line="300" w:lineRule="auto"/>
        <w:rPr>
          <w:rFonts w:ascii="Arial" w:hAnsi="Arial" w:cs="Arial"/>
          <w:sz w:val="22"/>
          <w:szCs w:val="22"/>
        </w:rPr>
      </w:pPr>
    </w:p>
    <w:p w:rsidR="00354215" w:rsidRDefault="00354215" w:rsidP="00567019">
      <w:pPr>
        <w:keepLines w:val="0"/>
        <w:spacing w:before="160" w:after="160" w:line="300" w:lineRule="auto"/>
        <w:rPr>
          <w:rFonts w:ascii="Arial" w:hAnsi="Arial" w:cs="Arial"/>
          <w:sz w:val="22"/>
          <w:szCs w:val="22"/>
        </w:rPr>
      </w:pPr>
    </w:p>
    <w:p w:rsidR="00354215" w:rsidRDefault="00354215" w:rsidP="00567019">
      <w:pPr>
        <w:keepLines w:val="0"/>
        <w:spacing w:before="160" w:after="160" w:line="300" w:lineRule="auto"/>
        <w:rPr>
          <w:rFonts w:ascii="Arial" w:hAnsi="Arial" w:cs="Arial"/>
          <w:sz w:val="22"/>
          <w:szCs w:val="22"/>
        </w:rPr>
      </w:pPr>
    </w:p>
    <w:p w:rsidR="00354215" w:rsidRDefault="00354215" w:rsidP="00567019">
      <w:pPr>
        <w:keepLines w:val="0"/>
        <w:spacing w:before="160" w:after="160" w:line="300" w:lineRule="auto"/>
        <w:rPr>
          <w:rFonts w:ascii="Arial" w:hAnsi="Arial" w:cs="Arial"/>
          <w:sz w:val="22"/>
          <w:szCs w:val="22"/>
        </w:rPr>
      </w:pPr>
    </w:p>
    <w:p w:rsidR="00354215" w:rsidRPr="00C07BB7" w:rsidRDefault="00354215" w:rsidP="00567019">
      <w:pPr>
        <w:keepLines w:val="0"/>
        <w:spacing w:before="160" w:after="160" w:line="300" w:lineRule="auto"/>
        <w:rPr>
          <w:rFonts w:ascii="Arial" w:hAnsi="Arial" w:cs="Arial"/>
          <w:sz w:val="22"/>
          <w:szCs w:val="22"/>
        </w:rPr>
      </w:pPr>
    </w:p>
    <w:p w:rsidR="00567019" w:rsidRPr="004867F0" w:rsidRDefault="00567019" w:rsidP="00567019">
      <w:pPr>
        <w:pStyle w:val="TituloQuadro1"/>
        <w:ind w:left="1080" w:hanging="360"/>
      </w:pPr>
      <w:r w:rsidRPr="004867F0">
        <w:t>Características consideradas na seleção do conjunto moto-bomba.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2268"/>
      </w:tblGrid>
      <w:tr w:rsidR="00567019" w:rsidRPr="004867F0" w:rsidTr="00567019">
        <w:trPr>
          <w:jc w:val="center"/>
        </w:trPr>
        <w:tc>
          <w:tcPr>
            <w:tcW w:w="4181" w:type="dxa"/>
            <w:shd w:val="clear" w:color="auto" w:fill="C6D9F1"/>
          </w:tcPr>
          <w:p w:rsidR="00567019" w:rsidRPr="004867F0" w:rsidRDefault="00567019" w:rsidP="00567019">
            <w:pPr>
              <w:pStyle w:val="Tabelatexto1"/>
              <w:rPr>
                <w:b/>
              </w:rPr>
            </w:pPr>
            <w:r w:rsidRPr="004867F0">
              <w:rPr>
                <w:b/>
              </w:rPr>
              <w:t xml:space="preserve">EEB </w:t>
            </w:r>
          </w:p>
        </w:tc>
        <w:tc>
          <w:tcPr>
            <w:tcW w:w="2268" w:type="dxa"/>
            <w:shd w:val="clear" w:color="auto" w:fill="DBE5F1"/>
          </w:tcPr>
          <w:p w:rsidR="00567019" w:rsidRPr="004867F0" w:rsidRDefault="00567019" w:rsidP="00567019">
            <w:pPr>
              <w:pStyle w:val="Tabelatexto1"/>
              <w:rPr>
                <w:b/>
              </w:rPr>
            </w:pPr>
            <w:r w:rsidRPr="004867F0">
              <w:rPr>
                <w:b/>
              </w:rPr>
              <w:t xml:space="preserve">Etapa Única – Alcance </w:t>
            </w:r>
          </w:p>
          <w:p w:rsidR="00567019" w:rsidRPr="004867F0" w:rsidRDefault="00567019" w:rsidP="00C66468">
            <w:pPr>
              <w:pStyle w:val="Tabelatexto1"/>
            </w:pPr>
            <w:r w:rsidRPr="00C66468">
              <w:rPr>
                <w:b/>
              </w:rPr>
              <w:t>Ano 201</w:t>
            </w:r>
            <w:r w:rsidR="00C66468" w:rsidRPr="00C66468">
              <w:rPr>
                <w:b/>
              </w:rPr>
              <w:t>6</w:t>
            </w:r>
            <w:r w:rsidRPr="00C66468">
              <w:rPr>
                <w:b/>
              </w:rPr>
              <w:t>-204</w:t>
            </w:r>
            <w:r w:rsidR="00C66468" w:rsidRPr="00C66468">
              <w:rPr>
                <w:b/>
              </w:rPr>
              <w:t>3</w:t>
            </w:r>
          </w:p>
        </w:tc>
      </w:tr>
      <w:tr w:rsidR="00567019" w:rsidRPr="004867F0" w:rsidTr="00567019">
        <w:trPr>
          <w:jc w:val="center"/>
        </w:trPr>
        <w:tc>
          <w:tcPr>
            <w:tcW w:w="4181" w:type="dxa"/>
            <w:shd w:val="clear" w:color="auto" w:fill="DBE5F1"/>
          </w:tcPr>
          <w:p w:rsidR="00567019" w:rsidRPr="004867F0" w:rsidRDefault="00567019" w:rsidP="00567019">
            <w:pPr>
              <w:pStyle w:val="Tabelatexto1"/>
              <w:rPr>
                <w:b/>
              </w:rPr>
            </w:pPr>
            <w:r w:rsidRPr="004867F0">
              <w:rPr>
                <w:b/>
              </w:rPr>
              <w:t xml:space="preserve">Vazão total </w:t>
            </w:r>
          </w:p>
        </w:tc>
        <w:tc>
          <w:tcPr>
            <w:tcW w:w="2268" w:type="dxa"/>
          </w:tcPr>
          <w:p w:rsidR="00567019" w:rsidRPr="004867F0" w:rsidRDefault="005128DE" w:rsidP="00567019">
            <w:pPr>
              <w:pStyle w:val="Tabelatexto1"/>
            </w:pPr>
            <w:r>
              <w:t>15</w:t>
            </w:r>
            <w:r w:rsidR="00567019" w:rsidRPr="004867F0">
              <w:t>,00 l/s</w:t>
            </w:r>
          </w:p>
        </w:tc>
      </w:tr>
      <w:tr w:rsidR="00567019" w:rsidRPr="004867F0" w:rsidTr="00567019">
        <w:trPr>
          <w:jc w:val="center"/>
        </w:trPr>
        <w:tc>
          <w:tcPr>
            <w:tcW w:w="4181" w:type="dxa"/>
            <w:shd w:val="clear" w:color="auto" w:fill="DBE5F1"/>
          </w:tcPr>
          <w:p w:rsidR="00567019" w:rsidRPr="004867F0" w:rsidRDefault="00567019" w:rsidP="00567019">
            <w:pPr>
              <w:pStyle w:val="Tabelatexto1"/>
              <w:rPr>
                <w:b/>
              </w:rPr>
            </w:pPr>
            <w:r w:rsidRPr="004867F0">
              <w:rPr>
                <w:b/>
              </w:rPr>
              <w:t>Cota de terreno na Elevatória</w:t>
            </w:r>
          </w:p>
        </w:tc>
        <w:tc>
          <w:tcPr>
            <w:tcW w:w="2268" w:type="dxa"/>
          </w:tcPr>
          <w:p w:rsidR="00567019" w:rsidRPr="005117EE" w:rsidRDefault="005117EE" w:rsidP="005117EE">
            <w:pPr>
              <w:pStyle w:val="Tabelatexto1"/>
            </w:pPr>
            <w:r w:rsidRPr="005117EE">
              <w:t>15,20</w:t>
            </w:r>
            <w:r w:rsidR="00567019" w:rsidRPr="005117EE">
              <w:t xml:space="preserve"> m</w:t>
            </w:r>
          </w:p>
        </w:tc>
      </w:tr>
      <w:tr w:rsidR="00567019" w:rsidRPr="004867F0" w:rsidTr="00567019">
        <w:trPr>
          <w:jc w:val="center"/>
        </w:trPr>
        <w:tc>
          <w:tcPr>
            <w:tcW w:w="4181" w:type="dxa"/>
            <w:shd w:val="clear" w:color="auto" w:fill="DBE5F1"/>
          </w:tcPr>
          <w:p w:rsidR="00567019" w:rsidRPr="004867F0" w:rsidRDefault="00567019" w:rsidP="00567019">
            <w:pPr>
              <w:pStyle w:val="Tabelatexto1"/>
              <w:rPr>
                <w:b/>
              </w:rPr>
            </w:pPr>
            <w:r w:rsidRPr="004867F0">
              <w:rPr>
                <w:b/>
              </w:rPr>
              <w:t xml:space="preserve">Cota NA </w:t>
            </w:r>
            <w:proofErr w:type="spellStart"/>
            <w:r w:rsidRPr="004867F0">
              <w:rPr>
                <w:b/>
              </w:rPr>
              <w:t>mín</w:t>
            </w:r>
            <w:proofErr w:type="spellEnd"/>
            <w:r w:rsidRPr="004867F0">
              <w:rPr>
                <w:b/>
              </w:rPr>
              <w:t xml:space="preserve"> da Elevatória </w:t>
            </w:r>
          </w:p>
        </w:tc>
        <w:tc>
          <w:tcPr>
            <w:tcW w:w="2268" w:type="dxa"/>
          </w:tcPr>
          <w:p w:rsidR="00567019" w:rsidRPr="005117EE" w:rsidRDefault="005117EE" w:rsidP="00567019">
            <w:pPr>
              <w:pStyle w:val="Tabelatexto1"/>
            </w:pPr>
            <w:r w:rsidRPr="005117EE">
              <w:t>9,03</w:t>
            </w:r>
            <w:r w:rsidR="00567019" w:rsidRPr="005117EE">
              <w:t xml:space="preserve"> m</w:t>
            </w:r>
          </w:p>
        </w:tc>
      </w:tr>
      <w:tr w:rsidR="00567019" w:rsidRPr="004867F0" w:rsidTr="00567019">
        <w:trPr>
          <w:jc w:val="center"/>
        </w:trPr>
        <w:tc>
          <w:tcPr>
            <w:tcW w:w="4181" w:type="dxa"/>
            <w:shd w:val="clear" w:color="auto" w:fill="DBE5F1"/>
          </w:tcPr>
          <w:p w:rsidR="00567019" w:rsidRPr="004867F0" w:rsidRDefault="00567019" w:rsidP="00567019">
            <w:pPr>
              <w:pStyle w:val="Tabelatexto1"/>
              <w:rPr>
                <w:b/>
              </w:rPr>
            </w:pPr>
            <w:r w:rsidRPr="004867F0">
              <w:rPr>
                <w:b/>
              </w:rPr>
              <w:t>Cota NA máx. na linha de recalque</w:t>
            </w:r>
          </w:p>
        </w:tc>
        <w:tc>
          <w:tcPr>
            <w:tcW w:w="2268" w:type="dxa"/>
          </w:tcPr>
          <w:p w:rsidR="00567019" w:rsidRPr="005117EE" w:rsidRDefault="005117EE" w:rsidP="00567019">
            <w:pPr>
              <w:pStyle w:val="Tabelatexto1"/>
            </w:pPr>
            <w:r w:rsidRPr="005117EE">
              <w:t>22,97</w:t>
            </w:r>
            <w:r w:rsidR="00567019" w:rsidRPr="005117EE">
              <w:t xml:space="preserve"> m</w:t>
            </w:r>
          </w:p>
        </w:tc>
      </w:tr>
      <w:tr w:rsidR="00567019" w:rsidRPr="004867F0" w:rsidTr="00567019">
        <w:trPr>
          <w:jc w:val="center"/>
        </w:trPr>
        <w:tc>
          <w:tcPr>
            <w:tcW w:w="4181" w:type="dxa"/>
            <w:shd w:val="clear" w:color="auto" w:fill="DBE5F1"/>
          </w:tcPr>
          <w:p w:rsidR="00567019" w:rsidRPr="004867F0" w:rsidRDefault="00567019" w:rsidP="00567019">
            <w:pPr>
              <w:pStyle w:val="Tabelatexto1"/>
              <w:rPr>
                <w:b/>
              </w:rPr>
            </w:pPr>
            <w:r w:rsidRPr="004867F0">
              <w:rPr>
                <w:b/>
              </w:rPr>
              <w:t>Extensão total do trecho em recalque</w:t>
            </w:r>
          </w:p>
        </w:tc>
        <w:tc>
          <w:tcPr>
            <w:tcW w:w="2268" w:type="dxa"/>
          </w:tcPr>
          <w:p w:rsidR="00567019" w:rsidRPr="005117EE" w:rsidRDefault="005117EE" w:rsidP="00567019">
            <w:pPr>
              <w:pStyle w:val="Tabelatexto1"/>
            </w:pPr>
            <w:r w:rsidRPr="005117EE">
              <w:t>38</w:t>
            </w:r>
            <w:r w:rsidR="00567019" w:rsidRPr="005117EE">
              <w:t>,0 m</w:t>
            </w:r>
          </w:p>
        </w:tc>
      </w:tr>
      <w:tr w:rsidR="00567019" w:rsidRPr="004867F0" w:rsidTr="00567019">
        <w:trPr>
          <w:jc w:val="center"/>
        </w:trPr>
        <w:tc>
          <w:tcPr>
            <w:tcW w:w="4181" w:type="dxa"/>
            <w:shd w:val="clear" w:color="auto" w:fill="DBE5F1"/>
          </w:tcPr>
          <w:p w:rsidR="00567019" w:rsidRPr="004867F0" w:rsidRDefault="00567019" w:rsidP="00567019">
            <w:pPr>
              <w:pStyle w:val="Tabelatexto1"/>
              <w:rPr>
                <w:b/>
              </w:rPr>
            </w:pPr>
            <w:r w:rsidRPr="004867F0">
              <w:rPr>
                <w:b/>
              </w:rPr>
              <w:t>Altura geométrica (Hg)</w:t>
            </w:r>
          </w:p>
        </w:tc>
        <w:tc>
          <w:tcPr>
            <w:tcW w:w="2268" w:type="dxa"/>
          </w:tcPr>
          <w:p w:rsidR="00567019" w:rsidRPr="005117EE" w:rsidRDefault="005117EE" w:rsidP="00567019">
            <w:pPr>
              <w:pStyle w:val="Tabelatexto1"/>
            </w:pPr>
            <w:r w:rsidRPr="005117EE">
              <w:t>13,94</w:t>
            </w:r>
            <w:r w:rsidR="00567019" w:rsidRPr="005117EE">
              <w:t xml:space="preserve"> m</w:t>
            </w:r>
          </w:p>
        </w:tc>
      </w:tr>
      <w:tr w:rsidR="00567019" w:rsidRPr="004867F0" w:rsidTr="00567019">
        <w:trPr>
          <w:jc w:val="center"/>
        </w:trPr>
        <w:tc>
          <w:tcPr>
            <w:tcW w:w="4181" w:type="dxa"/>
            <w:shd w:val="clear" w:color="auto" w:fill="DBE5F1"/>
          </w:tcPr>
          <w:p w:rsidR="00567019" w:rsidRPr="004867F0" w:rsidRDefault="00567019" w:rsidP="00567019">
            <w:pPr>
              <w:pStyle w:val="Tabelatexto1"/>
              <w:rPr>
                <w:b/>
              </w:rPr>
            </w:pPr>
            <w:r w:rsidRPr="004867F0">
              <w:rPr>
                <w:b/>
              </w:rPr>
              <w:t xml:space="preserve">Perda de carga distribuída </w:t>
            </w:r>
          </w:p>
        </w:tc>
        <w:tc>
          <w:tcPr>
            <w:tcW w:w="2268" w:type="dxa"/>
          </w:tcPr>
          <w:p w:rsidR="00567019" w:rsidRPr="004B028D" w:rsidRDefault="00567019" w:rsidP="004B028D">
            <w:pPr>
              <w:pStyle w:val="Tabelatexto1"/>
            </w:pPr>
            <w:r w:rsidRPr="004B028D">
              <w:t>0,</w:t>
            </w:r>
            <w:r w:rsidR="004B028D" w:rsidRPr="004B028D">
              <w:t>19</w:t>
            </w:r>
            <w:r w:rsidRPr="004B028D">
              <w:t xml:space="preserve"> m</w:t>
            </w:r>
          </w:p>
        </w:tc>
      </w:tr>
      <w:tr w:rsidR="00567019" w:rsidRPr="004867F0" w:rsidTr="00567019">
        <w:trPr>
          <w:jc w:val="center"/>
        </w:trPr>
        <w:tc>
          <w:tcPr>
            <w:tcW w:w="4181" w:type="dxa"/>
            <w:shd w:val="clear" w:color="auto" w:fill="DBE5F1"/>
          </w:tcPr>
          <w:p w:rsidR="00567019" w:rsidRPr="004867F0" w:rsidRDefault="00567019" w:rsidP="00567019">
            <w:pPr>
              <w:pStyle w:val="Tabelatexto1"/>
              <w:rPr>
                <w:b/>
              </w:rPr>
            </w:pPr>
            <w:r w:rsidRPr="004867F0">
              <w:rPr>
                <w:b/>
              </w:rPr>
              <w:t>Perda de carga localizada</w:t>
            </w:r>
            <w:proofErr w:type="gramStart"/>
            <w:r w:rsidRPr="004867F0">
              <w:rPr>
                <w:b/>
              </w:rPr>
              <w:t xml:space="preserve">  </w:t>
            </w:r>
          </w:p>
        </w:tc>
        <w:tc>
          <w:tcPr>
            <w:tcW w:w="2268" w:type="dxa"/>
          </w:tcPr>
          <w:p w:rsidR="00567019" w:rsidRPr="004B028D" w:rsidRDefault="00567019" w:rsidP="004B028D">
            <w:pPr>
              <w:pStyle w:val="Tabelatexto1"/>
            </w:pPr>
            <w:proofErr w:type="gramEnd"/>
            <w:r w:rsidRPr="004B028D">
              <w:t>0,</w:t>
            </w:r>
            <w:r w:rsidR="004B028D" w:rsidRPr="004B028D">
              <w:t>19</w:t>
            </w:r>
            <w:r w:rsidRPr="004B028D">
              <w:t xml:space="preserve"> m</w:t>
            </w:r>
          </w:p>
        </w:tc>
      </w:tr>
      <w:tr w:rsidR="00567019" w:rsidRPr="004867F0" w:rsidTr="00567019">
        <w:trPr>
          <w:jc w:val="center"/>
        </w:trPr>
        <w:tc>
          <w:tcPr>
            <w:tcW w:w="4181" w:type="dxa"/>
            <w:shd w:val="clear" w:color="auto" w:fill="DBE5F1"/>
          </w:tcPr>
          <w:p w:rsidR="00567019" w:rsidRPr="004867F0" w:rsidRDefault="00567019" w:rsidP="00567019">
            <w:pPr>
              <w:pStyle w:val="Tabelatexto1"/>
              <w:rPr>
                <w:b/>
              </w:rPr>
            </w:pPr>
            <w:proofErr w:type="spellStart"/>
            <w:r w:rsidRPr="004867F0">
              <w:rPr>
                <w:b/>
              </w:rPr>
              <w:t>Hman</w:t>
            </w:r>
            <w:proofErr w:type="spellEnd"/>
            <w:r w:rsidRPr="004867F0">
              <w:rPr>
                <w:b/>
              </w:rPr>
              <w:t xml:space="preserve"> total+ 1,00 m de folga </w:t>
            </w:r>
          </w:p>
        </w:tc>
        <w:tc>
          <w:tcPr>
            <w:tcW w:w="2268" w:type="dxa"/>
          </w:tcPr>
          <w:p w:rsidR="00567019" w:rsidRPr="004B028D" w:rsidRDefault="005F5952" w:rsidP="00567019">
            <w:pPr>
              <w:pStyle w:val="Tabelatexto1"/>
            </w:pPr>
            <w:r>
              <w:t>15</w:t>
            </w:r>
            <w:r w:rsidR="004B028D" w:rsidRPr="004B028D">
              <w:t>,32</w:t>
            </w:r>
            <w:r w:rsidR="00567019" w:rsidRPr="004B028D">
              <w:t xml:space="preserve"> </w:t>
            </w:r>
            <w:proofErr w:type="spellStart"/>
            <w:r w:rsidR="00567019" w:rsidRPr="004B028D">
              <w:t>m.c.a</w:t>
            </w:r>
            <w:proofErr w:type="spellEnd"/>
          </w:p>
        </w:tc>
      </w:tr>
    </w:tbl>
    <w:p w:rsidR="00354215" w:rsidRDefault="00354215" w:rsidP="00567019">
      <w:pPr>
        <w:keepLines w:val="0"/>
        <w:spacing w:before="160" w:after="160" w:line="300" w:lineRule="auto"/>
        <w:rPr>
          <w:rFonts w:ascii="Arial" w:hAnsi="Arial" w:cs="Arial"/>
          <w:sz w:val="22"/>
          <w:szCs w:val="22"/>
        </w:rPr>
      </w:pPr>
    </w:p>
    <w:p w:rsidR="00567019" w:rsidRPr="005F5952" w:rsidRDefault="00567019" w:rsidP="00567019">
      <w:pPr>
        <w:keepLines w:val="0"/>
        <w:spacing w:before="160" w:after="160" w:line="300" w:lineRule="auto"/>
        <w:rPr>
          <w:rFonts w:ascii="Arial" w:hAnsi="Arial" w:cs="Arial"/>
          <w:sz w:val="22"/>
          <w:szCs w:val="22"/>
        </w:rPr>
      </w:pPr>
      <w:r w:rsidRPr="005F5952">
        <w:rPr>
          <w:rFonts w:ascii="Arial" w:hAnsi="Arial" w:cs="Arial"/>
          <w:sz w:val="22"/>
          <w:szCs w:val="22"/>
        </w:rPr>
        <w:t>CURVA CARACTERÍSTICA DO SISTEMA</w:t>
      </w:r>
    </w:p>
    <w:p w:rsidR="00D60CD0" w:rsidRPr="00C07BB7" w:rsidRDefault="00567019" w:rsidP="00567019">
      <w:pPr>
        <w:keepLines w:val="0"/>
        <w:spacing w:before="160" w:after="160" w:line="300" w:lineRule="auto"/>
        <w:rPr>
          <w:rFonts w:ascii="Arial" w:hAnsi="Arial" w:cs="Arial"/>
          <w:sz w:val="22"/>
          <w:szCs w:val="22"/>
        </w:rPr>
      </w:pPr>
      <w:r w:rsidRPr="00C07BB7">
        <w:rPr>
          <w:rFonts w:ascii="Arial" w:hAnsi="Arial" w:cs="Arial"/>
          <w:sz w:val="22"/>
          <w:szCs w:val="22"/>
        </w:rPr>
        <w:t xml:space="preserve">O quadro a seguir apresenta o cálculo do coeficiente K para determinação da perda de carga localizada no sistema devido às peças do barrilete e da </w:t>
      </w:r>
      <w:r w:rsidR="00354215">
        <w:rPr>
          <w:rFonts w:ascii="Arial" w:hAnsi="Arial" w:cs="Arial"/>
          <w:sz w:val="22"/>
          <w:szCs w:val="22"/>
        </w:rPr>
        <w:t>linha de recalque da elevatória</w:t>
      </w:r>
    </w:p>
    <w:p w:rsidR="00567019" w:rsidRPr="00C07BB7" w:rsidRDefault="00567019" w:rsidP="00567019">
      <w:pPr>
        <w:pStyle w:val="TituloQuadro1"/>
        <w:ind w:left="1080" w:hanging="360"/>
      </w:pPr>
      <w:r w:rsidRPr="00C07BB7">
        <w:t>Calculo do coeficiente K da perda de carga.</w:t>
      </w:r>
      <w:r>
        <w:t xml:space="preserve"> Barrilete e linha de recalque.</w:t>
      </w:r>
    </w:p>
    <w:tbl>
      <w:tblPr>
        <w:tblW w:w="7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993"/>
        <w:gridCol w:w="1134"/>
        <w:gridCol w:w="992"/>
        <w:gridCol w:w="1417"/>
      </w:tblGrid>
      <w:tr w:rsidR="00567019" w:rsidRPr="00014EDB" w:rsidTr="00567019">
        <w:trPr>
          <w:jc w:val="center"/>
        </w:trPr>
        <w:tc>
          <w:tcPr>
            <w:tcW w:w="2943" w:type="dxa"/>
            <w:shd w:val="clear" w:color="auto" w:fill="C6D9F1"/>
          </w:tcPr>
          <w:p w:rsidR="00567019" w:rsidRPr="00C07BB7" w:rsidRDefault="00567019" w:rsidP="00567019">
            <w:pPr>
              <w:pStyle w:val="Tabelatexto1"/>
              <w:rPr>
                <w:b/>
              </w:rPr>
            </w:pPr>
            <w:r w:rsidRPr="00C07BB7">
              <w:rPr>
                <w:b/>
              </w:rPr>
              <w:t xml:space="preserve">Peças </w:t>
            </w:r>
          </w:p>
        </w:tc>
        <w:tc>
          <w:tcPr>
            <w:tcW w:w="993" w:type="dxa"/>
            <w:shd w:val="clear" w:color="auto" w:fill="DBE5F1"/>
          </w:tcPr>
          <w:p w:rsidR="00567019" w:rsidRPr="00C07BB7" w:rsidRDefault="00567019" w:rsidP="00567019">
            <w:pPr>
              <w:pStyle w:val="Tabelatexto1"/>
              <w:rPr>
                <w:b/>
              </w:rPr>
            </w:pPr>
            <w:r w:rsidRPr="00C07BB7">
              <w:rPr>
                <w:b/>
              </w:rPr>
              <w:t>DN</w:t>
            </w:r>
          </w:p>
        </w:tc>
        <w:tc>
          <w:tcPr>
            <w:tcW w:w="1134" w:type="dxa"/>
            <w:shd w:val="clear" w:color="auto" w:fill="DBE5F1"/>
          </w:tcPr>
          <w:p w:rsidR="00567019" w:rsidRPr="00C07BB7" w:rsidRDefault="00567019" w:rsidP="00567019">
            <w:pPr>
              <w:pStyle w:val="Tabelatexto1"/>
              <w:rPr>
                <w:b/>
              </w:rPr>
            </w:pPr>
            <w:r w:rsidRPr="00C07BB7">
              <w:rPr>
                <w:b/>
              </w:rPr>
              <w:t>Quant.</w:t>
            </w:r>
          </w:p>
        </w:tc>
        <w:tc>
          <w:tcPr>
            <w:tcW w:w="992" w:type="dxa"/>
            <w:shd w:val="clear" w:color="auto" w:fill="DBE5F1"/>
          </w:tcPr>
          <w:p w:rsidR="00567019" w:rsidRPr="00C07BB7" w:rsidRDefault="00567019" w:rsidP="00567019">
            <w:pPr>
              <w:pStyle w:val="Tabelatexto1"/>
              <w:rPr>
                <w:b/>
              </w:rPr>
            </w:pPr>
            <w:r w:rsidRPr="00C07BB7">
              <w:rPr>
                <w:b/>
              </w:rPr>
              <w:t>K</w:t>
            </w:r>
          </w:p>
        </w:tc>
        <w:tc>
          <w:tcPr>
            <w:tcW w:w="1417" w:type="dxa"/>
            <w:shd w:val="clear" w:color="auto" w:fill="DBE5F1"/>
          </w:tcPr>
          <w:p w:rsidR="00567019" w:rsidRPr="00C07BB7" w:rsidRDefault="00567019" w:rsidP="00567019">
            <w:pPr>
              <w:pStyle w:val="Tabelatexto1"/>
              <w:rPr>
                <w:b/>
              </w:rPr>
            </w:pPr>
            <w:r w:rsidRPr="00C07BB7">
              <w:rPr>
                <w:b/>
              </w:rPr>
              <w:t>K Total</w:t>
            </w:r>
          </w:p>
        </w:tc>
      </w:tr>
      <w:tr w:rsidR="00567019" w:rsidRPr="000623B8" w:rsidTr="00567019">
        <w:trPr>
          <w:jc w:val="center"/>
        </w:trPr>
        <w:tc>
          <w:tcPr>
            <w:tcW w:w="2943" w:type="dxa"/>
            <w:shd w:val="clear" w:color="auto" w:fill="DBE5F1"/>
            <w:vAlign w:val="bottom"/>
          </w:tcPr>
          <w:p w:rsidR="00567019" w:rsidRPr="000623B8" w:rsidRDefault="00567019" w:rsidP="00567019">
            <w:pPr>
              <w:pStyle w:val="Tabelatexto1"/>
            </w:pPr>
            <w:r w:rsidRPr="000623B8">
              <w:t>Ampliação gradual</w:t>
            </w:r>
          </w:p>
        </w:tc>
        <w:tc>
          <w:tcPr>
            <w:tcW w:w="993" w:type="dxa"/>
            <w:vAlign w:val="bottom"/>
          </w:tcPr>
          <w:p w:rsidR="00567019" w:rsidRPr="000623B8" w:rsidRDefault="00567019" w:rsidP="00567019">
            <w:pPr>
              <w:pStyle w:val="Tabelatexto1"/>
            </w:pPr>
            <w:proofErr w:type="gramStart"/>
            <w:r w:rsidRPr="000623B8">
              <w:t>dnx80</w:t>
            </w:r>
            <w:proofErr w:type="gramEnd"/>
          </w:p>
        </w:tc>
        <w:tc>
          <w:tcPr>
            <w:tcW w:w="1134" w:type="dxa"/>
            <w:vAlign w:val="bottom"/>
          </w:tcPr>
          <w:p w:rsidR="00567019" w:rsidRPr="000623B8" w:rsidRDefault="00567019" w:rsidP="00567019">
            <w:pPr>
              <w:pStyle w:val="Tabelatexto1"/>
            </w:pPr>
            <w:proofErr w:type="gramStart"/>
            <w:r w:rsidRPr="000623B8">
              <w:t>1</w:t>
            </w:r>
            <w:proofErr w:type="gramEnd"/>
          </w:p>
        </w:tc>
        <w:tc>
          <w:tcPr>
            <w:tcW w:w="992" w:type="dxa"/>
            <w:vAlign w:val="bottom"/>
          </w:tcPr>
          <w:p w:rsidR="00567019" w:rsidRPr="000623B8" w:rsidRDefault="00567019" w:rsidP="00567019">
            <w:pPr>
              <w:pStyle w:val="Tabelatexto1"/>
            </w:pPr>
            <w:r w:rsidRPr="000623B8">
              <w:t>0,3</w:t>
            </w:r>
          </w:p>
        </w:tc>
        <w:tc>
          <w:tcPr>
            <w:tcW w:w="1417" w:type="dxa"/>
            <w:vAlign w:val="bottom"/>
          </w:tcPr>
          <w:p w:rsidR="00567019" w:rsidRPr="000623B8" w:rsidRDefault="00567019" w:rsidP="00567019">
            <w:pPr>
              <w:pStyle w:val="Tabelatexto1"/>
            </w:pPr>
            <w:r w:rsidRPr="000623B8">
              <w:t>0,3</w:t>
            </w:r>
          </w:p>
        </w:tc>
      </w:tr>
      <w:tr w:rsidR="00567019" w:rsidRPr="000623B8" w:rsidTr="00567019">
        <w:trPr>
          <w:jc w:val="center"/>
        </w:trPr>
        <w:tc>
          <w:tcPr>
            <w:tcW w:w="2943" w:type="dxa"/>
            <w:shd w:val="clear" w:color="auto" w:fill="DBE5F1"/>
            <w:vAlign w:val="bottom"/>
          </w:tcPr>
          <w:p w:rsidR="00567019" w:rsidRPr="000623B8" w:rsidRDefault="00567019" w:rsidP="00567019">
            <w:pPr>
              <w:pStyle w:val="Tabelatexto1"/>
            </w:pPr>
            <w:r w:rsidRPr="000623B8">
              <w:t>Curva 90º</w:t>
            </w:r>
          </w:p>
        </w:tc>
        <w:tc>
          <w:tcPr>
            <w:tcW w:w="993" w:type="dxa"/>
            <w:vAlign w:val="bottom"/>
          </w:tcPr>
          <w:p w:rsidR="00567019" w:rsidRPr="000623B8" w:rsidRDefault="00567019" w:rsidP="00567019">
            <w:pPr>
              <w:pStyle w:val="Tabelatexto1"/>
            </w:pPr>
            <w:r w:rsidRPr="000623B8">
              <w:t>80</w:t>
            </w:r>
          </w:p>
        </w:tc>
        <w:tc>
          <w:tcPr>
            <w:tcW w:w="1134" w:type="dxa"/>
            <w:vAlign w:val="bottom"/>
          </w:tcPr>
          <w:p w:rsidR="00567019" w:rsidRPr="000623B8" w:rsidRDefault="00567019" w:rsidP="00567019">
            <w:pPr>
              <w:pStyle w:val="Tabelatexto1"/>
            </w:pPr>
            <w:proofErr w:type="gramStart"/>
            <w:r w:rsidRPr="000623B8">
              <w:t>3</w:t>
            </w:r>
            <w:proofErr w:type="gramEnd"/>
          </w:p>
        </w:tc>
        <w:tc>
          <w:tcPr>
            <w:tcW w:w="992" w:type="dxa"/>
            <w:vAlign w:val="bottom"/>
          </w:tcPr>
          <w:p w:rsidR="00567019" w:rsidRPr="000623B8" w:rsidRDefault="00567019" w:rsidP="00567019">
            <w:pPr>
              <w:pStyle w:val="Tabelatexto1"/>
            </w:pPr>
            <w:r w:rsidRPr="000623B8">
              <w:t>0,4</w:t>
            </w:r>
          </w:p>
        </w:tc>
        <w:tc>
          <w:tcPr>
            <w:tcW w:w="1417" w:type="dxa"/>
            <w:vAlign w:val="bottom"/>
          </w:tcPr>
          <w:p w:rsidR="00567019" w:rsidRPr="000623B8" w:rsidRDefault="00567019" w:rsidP="00567019">
            <w:pPr>
              <w:pStyle w:val="Tabelatexto1"/>
            </w:pPr>
            <w:r w:rsidRPr="000623B8">
              <w:t>1,2</w:t>
            </w:r>
          </w:p>
        </w:tc>
      </w:tr>
      <w:tr w:rsidR="00567019" w:rsidRPr="000623B8" w:rsidTr="00567019">
        <w:trPr>
          <w:jc w:val="center"/>
        </w:trPr>
        <w:tc>
          <w:tcPr>
            <w:tcW w:w="2943" w:type="dxa"/>
            <w:shd w:val="clear" w:color="auto" w:fill="DBE5F1"/>
            <w:vAlign w:val="bottom"/>
          </w:tcPr>
          <w:p w:rsidR="00567019" w:rsidRPr="000623B8" w:rsidRDefault="00567019" w:rsidP="00567019">
            <w:pPr>
              <w:pStyle w:val="Tabelatexto1"/>
            </w:pPr>
            <w:r w:rsidRPr="000623B8">
              <w:t>Curva 45º</w:t>
            </w:r>
          </w:p>
        </w:tc>
        <w:tc>
          <w:tcPr>
            <w:tcW w:w="993" w:type="dxa"/>
          </w:tcPr>
          <w:p w:rsidR="00567019" w:rsidRPr="000623B8" w:rsidRDefault="00567019" w:rsidP="00567019">
            <w:pPr>
              <w:pStyle w:val="Tabelatexto1"/>
            </w:pPr>
            <w:r w:rsidRPr="000623B8">
              <w:t>80</w:t>
            </w:r>
          </w:p>
        </w:tc>
        <w:tc>
          <w:tcPr>
            <w:tcW w:w="1134" w:type="dxa"/>
            <w:vAlign w:val="bottom"/>
          </w:tcPr>
          <w:p w:rsidR="00567019" w:rsidRPr="000623B8" w:rsidRDefault="004B028D" w:rsidP="00567019">
            <w:pPr>
              <w:pStyle w:val="Tabelatexto1"/>
            </w:pPr>
            <w:proofErr w:type="gramStart"/>
            <w:r>
              <w:t>5</w:t>
            </w:r>
            <w:proofErr w:type="gramEnd"/>
          </w:p>
        </w:tc>
        <w:tc>
          <w:tcPr>
            <w:tcW w:w="992" w:type="dxa"/>
            <w:vAlign w:val="bottom"/>
          </w:tcPr>
          <w:p w:rsidR="00567019" w:rsidRPr="000623B8" w:rsidRDefault="00567019" w:rsidP="00567019">
            <w:pPr>
              <w:pStyle w:val="Tabelatexto1"/>
            </w:pPr>
            <w:r w:rsidRPr="000623B8">
              <w:t>0,2</w:t>
            </w:r>
          </w:p>
        </w:tc>
        <w:tc>
          <w:tcPr>
            <w:tcW w:w="1417" w:type="dxa"/>
            <w:vAlign w:val="bottom"/>
          </w:tcPr>
          <w:p w:rsidR="00567019" w:rsidRPr="000623B8" w:rsidRDefault="004B028D" w:rsidP="004B028D">
            <w:pPr>
              <w:pStyle w:val="Tabelatexto1"/>
            </w:pPr>
            <w:r>
              <w:t>1,0</w:t>
            </w:r>
          </w:p>
        </w:tc>
      </w:tr>
      <w:tr w:rsidR="00567019" w:rsidRPr="000623B8" w:rsidTr="00567019">
        <w:trPr>
          <w:jc w:val="center"/>
        </w:trPr>
        <w:tc>
          <w:tcPr>
            <w:tcW w:w="2943" w:type="dxa"/>
            <w:shd w:val="clear" w:color="auto" w:fill="DBE5F1"/>
            <w:vAlign w:val="bottom"/>
          </w:tcPr>
          <w:p w:rsidR="00567019" w:rsidRPr="000623B8" w:rsidRDefault="00567019" w:rsidP="00567019">
            <w:pPr>
              <w:pStyle w:val="Tabelatexto1"/>
            </w:pPr>
            <w:r w:rsidRPr="000623B8">
              <w:t>Válvula de Retenção</w:t>
            </w:r>
          </w:p>
        </w:tc>
        <w:tc>
          <w:tcPr>
            <w:tcW w:w="993" w:type="dxa"/>
          </w:tcPr>
          <w:p w:rsidR="00567019" w:rsidRPr="000623B8" w:rsidRDefault="00567019" w:rsidP="00567019">
            <w:pPr>
              <w:pStyle w:val="Tabelatexto1"/>
            </w:pPr>
            <w:r w:rsidRPr="000623B8">
              <w:t>80</w:t>
            </w:r>
          </w:p>
        </w:tc>
        <w:tc>
          <w:tcPr>
            <w:tcW w:w="1134" w:type="dxa"/>
            <w:vAlign w:val="bottom"/>
          </w:tcPr>
          <w:p w:rsidR="00567019" w:rsidRPr="000623B8" w:rsidRDefault="00567019" w:rsidP="00567019">
            <w:pPr>
              <w:pStyle w:val="Tabelatexto1"/>
            </w:pPr>
            <w:proofErr w:type="gramStart"/>
            <w:r w:rsidRPr="000623B8">
              <w:t>1</w:t>
            </w:r>
            <w:proofErr w:type="gramEnd"/>
          </w:p>
        </w:tc>
        <w:tc>
          <w:tcPr>
            <w:tcW w:w="992" w:type="dxa"/>
            <w:vAlign w:val="bottom"/>
          </w:tcPr>
          <w:p w:rsidR="00567019" w:rsidRPr="000623B8" w:rsidRDefault="00567019" w:rsidP="00567019">
            <w:pPr>
              <w:pStyle w:val="Tabelatexto1"/>
            </w:pPr>
            <w:r w:rsidRPr="000623B8">
              <w:t>2,5</w:t>
            </w:r>
          </w:p>
        </w:tc>
        <w:tc>
          <w:tcPr>
            <w:tcW w:w="1417" w:type="dxa"/>
            <w:vAlign w:val="bottom"/>
          </w:tcPr>
          <w:p w:rsidR="00567019" w:rsidRPr="000623B8" w:rsidRDefault="00567019" w:rsidP="00567019">
            <w:pPr>
              <w:pStyle w:val="Tabelatexto1"/>
            </w:pPr>
            <w:r w:rsidRPr="000623B8">
              <w:t>2,5</w:t>
            </w:r>
          </w:p>
        </w:tc>
      </w:tr>
      <w:tr w:rsidR="00567019" w:rsidRPr="000623B8" w:rsidTr="00567019">
        <w:trPr>
          <w:jc w:val="center"/>
        </w:trPr>
        <w:tc>
          <w:tcPr>
            <w:tcW w:w="2943" w:type="dxa"/>
            <w:shd w:val="clear" w:color="auto" w:fill="DBE5F1"/>
            <w:vAlign w:val="bottom"/>
          </w:tcPr>
          <w:p w:rsidR="00567019" w:rsidRPr="000623B8" w:rsidRDefault="00567019" w:rsidP="00567019">
            <w:pPr>
              <w:pStyle w:val="Tabelatexto1"/>
            </w:pPr>
            <w:r w:rsidRPr="000623B8">
              <w:t>Válvula Gaveta</w:t>
            </w:r>
          </w:p>
        </w:tc>
        <w:tc>
          <w:tcPr>
            <w:tcW w:w="993" w:type="dxa"/>
          </w:tcPr>
          <w:p w:rsidR="00567019" w:rsidRPr="000623B8" w:rsidRDefault="00567019" w:rsidP="00567019">
            <w:pPr>
              <w:pStyle w:val="Tabelatexto1"/>
            </w:pPr>
            <w:r w:rsidRPr="000623B8">
              <w:t>80</w:t>
            </w:r>
          </w:p>
        </w:tc>
        <w:tc>
          <w:tcPr>
            <w:tcW w:w="1134" w:type="dxa"/>
            <w:vAlign w:val="bottom"/>
          </w:tcPr>
          <w:p w:rsidR="00567019" w:rsidRPr="000623B8" w:rsidRDefault="00567019" w:rsidP="00567019">
            <w:pPr>
              <w:pStyle w:val="Tabelatexto1"/>
            </w:pPr>
            <w:proofErr w:type="gramStart"/>
            <w:r w:rsidRPr="000623B8">
              <w:t>1</w:t>
            </w:r>
            <w:proofErr w:type="gramEnd"/>
          </w:p>
        </w:tc>
        <w:tc>
          <w:tcPr>
            <w:tcW w:w="992" w:type="dxa"/>
            <w:vAlign w:val="bottom"/>
          </w:tcPr>
          <w:p w:rsidR="00567019" w:rsidRPr="000623B8" w:rsidRDefault="00567019" w:rsidP="00567019">
            <w:pPr>
              <w:pStyle w:val="Tabelatexto1"/>
            </w:pPr>
            <w:r w:rsidRPr="000623B8">
              <w:t>0,2</w:t>
            </w:r>
          </w:p>
        </w:tc>
        <w:tc>
          <w:tcPr>
            <w:tcW w:w="1417" w:type="dxa"/>
            <w:vAlign w:val="bottom"/>
          </w:tcPr>
          <w:p w:rsidR="00567019" w:rsidRPr="000623B8" w:rsidRDefault="00567019" w:rsidP="00567019">
            <w:pPr>
              <w:pStyle w:val="Tabelatexto1"/>
            </w:pPr>
            <w:r w:rsidRPr="000623B8">
              <w:t>0,2</w:t>
            </w:r>
          </w:p>
        </w:tc>
      </w:tr>
      <w:tr w:rsidR="00567019" w:rsidRPr="000623B8" w:rsidTr="00567019">
        <w:trPr>
          <w:jc w:val="center"/>
        </w:trPr>
        <w:tc>
          <w:tcPr>
            <w:tcW w:w="2943" w:type="dxa"/>
            <w:shd w:val="clear" w:color="auto" w:fill="DBE5F1"/>
            <w:vAlign w:val="bottom"/>
          </w:tcPr>
          <w:p w:rsidR="00567019" w:rsidRPr="000623B8" w:rsidRDefault="00567019" w:rsidP="00567019">
            <w:pPr>
              <w:pStyle w:val="Tabelatexto1"/>
            </w:pPr>
            <w:r w:rsidRPr="000623B8">
              <w:t>Junção</w:t>
            </w:r>
          </w:p>
        </w:tc>
        <w:tc>
          <w:tcPr>
            <w:tcW w:w="993" w:type="dxa"/>
          </w:tcPr>
          <w:p w:rsidR="00567019" w:rsidRPr="000623B8" w:rsidRDefault="00567019" w:rsidP="00567019">
            <w:pPr>
              <w:pStyle w:val="Tabelatexto1"/>
            </w:pPr>
            <w:r w:rsidRPr="000623B8">
              <w:t>80</w:t>
            </w:r>
          </w:p>
        </w:tc>
        <w:tc>
          <w:tcPr>
            <w:tcW w:w="1134" w:type="dxa"/>
            <w:vAlign w:val="bottom"/>
          </w:tcPr>
          <w:p w:rsidR="00567019" w:rsidRPr="000623B8" w:rsidRDefault="00567019" w:rsidP="00567019">
            <w:pPr>
              <w:pStyle w:val="Tabelatexto1"/>
            </w:pPr>
            <w:proofErr w:type="gramStart"/>
            <w:r w:rsidRPr="000623B8">
              <w:t>2</w:t>
            </w:r>
            <w:proofErr w:type="gramEnd"/>
          </w:p>
        </w:tc>
        <w:tc>
          <w:tcPr>
            <w:tcW w:w="992" w:type="dxa"/>
            <w:vAlign w:val="bottom"/>
          </w:tcPr>
          <w:p w:rsidR="00567019" w:rsidRPr="000623B8" w:rsidRDefault="00567019" w:rsidP="00567019">
            <w:pPr>
              <w:pStyle w:val="Tabelatexto1"/>
            </w:pPr>
            <w:r w:rsidRPr="000623B8">
              <w:t>0,4</w:t>
            </w:r>
          </w:p>
        </w:tc>
        <w:tc>
          <w:tcPr>
            <w:tcW w:w="1417" w:type="dxa"/>
            <w:vAlign w:val="bottom"/>
          </w:tcPr>
          <w:p w:rsidR="00567019" w:rsidRPr="000623B8" w:rsidRDefault="00567019" w:rsidP="00567019">
            <w:pPr>
              <w:pStyle w:val="Tabelatexto1"/>
            </w:pPr>
            <w:r w:rsidRPr="000623B8">
              <w:t>0,8</w:t>
            </w:r>
          </w:p>
        </w:tc>
      </w:tr>
      <w:tr w:rsidR="00567019" w:rsidRPr="000623B8" w:rsidTr="00567019">
        <w:trPr>
          <w:jc w:val="center"/>
        </w:trPr>
        <w:tc>
          <w:tcPr>
            <w:tcW w:w="2943" w:type="dxa"/>
            <w:shd w:val="clear" w:color="auto" w:fill="DBE5F1"/>
            <w:vAlign w:val="bottom"/>
          </w:tcPr>
          <w:p w:rsidR="00567019" w:rsidRPr="000623B8" w:rsidRDefault="00567019" w:rsidP="00567019">
            <w:pPr>
              <w:pStyle w:val="Tabelatexto1"/>
            </w:pPr>
            <w:r w:rsidRPr="000623B8">
              <w:t>Entrada normal</w:t>
            </w:r>
          </w:p>
        </w:tc>
        <w:tc>
          <w:tcPr>
            <w:tcW w:w="993" w:type="dxa"/>
          </w:tcPr>
          <w:p w:rsidR="00567019" w:rsidRPr="000623B8" w:rsidRDefault="00567019" w:rsidP="00567019">
            <w:pPr>
              <w:pStyle w:val="Tabelatexto1"/>
            </w:pPr>
            <w:r w:rsidRPr="000623B8">
              <w:t>80</w:t>
            </w:r>
          </w:p>
        </w:tc>
        <w:tc>
          <w:tcPr>
            <w:tcW w:w="1134" w:type="dxa"/>
            <w:vAlign w:val="bottom"/>
          </w:tcPr>
          <w:p w:rsidR="00567019" w:rsidRPr="000623B8" w:rsidRDefault="00567019" w:rsidP="00567019">
            <w:pPr>
              <w:pStyle w:val="Tabelatexto1"/>
            </w:pPr>
            <w:proofErr w:type="gramStart"/>
            <w:r w:rsidRPr="000623B8">
              <w:t>1</w:t>
            </w:r>
            <w:proofErr w:type="gramEnd"/>
          </w:p>
        </w:tc>
        <w:tc>
          <w:tcPr>
            <w:tcW w:w="992" w:type="dxa"/>
            <w:vAlign w:val="bottom"/>
          </w:tcPr>
          <w:p w:rsidR="00567019" w:rsidRPr="000623B8" w:rsidRDefault="00567019" w:rsidP="00567019">
            <w:pPr>
              <w:pStyle w:val="Tabelatexto1"/>
            </w:pPr>
            <w:r w:rsidRPr="000623B8">
              <w:t>0,5</w:t>
            </w:r>
          </w:p>
        </w:tc>
        <w:tc>
          <w:tcPr>
            <w:tcW w:w="1417" w:type="dxa"/>
            <w:vAlign w:val="bottom"/>
          </w:tcPr>
          <w:p w:rsidR="00567019" w:rsidRPr="000623B8" w:rsidRDefault="00567019" w:rsidP="00567019">
            <w:pPr>
              <w:pStyle w:val="Tabelatexto1"/>
            </w:pPr>
            <w:r w:rsidRPr="000623B8">
              <w:t>0,5</w:t>
            </w:r>
          </w:p>
        </w:tc>
      </w:tr>
      <w:tr w:rsidR="00567019" w:rsidRPr="000623B8" w:rsidTr="00567019">
        <w:trPr>
          <w:jc w:val="center"/>
        </w:trPr>
        <w:tc>
          <w:tcPr>
            <w:tcW w:w="2943" w:type="dxa"/>
            <w:shd w:val="clear" w:color="auto" w:fill="DBE5F1"/>
            <w:vAlign w:val="bottom"/>
          </w:tcPr>
          <w:p w:rsidR="00567019" w:rsidRPr="000623B8" w:rsidRDefault="00567019" w:rsidP="00567019">
            <w:pPr>
              <w:pStyle w:val="Tabelatexto1"/>
            </w:pPr>
            <w:r w:rsidRPr="000623B8">
              <w:t>Ampliação gradual</w:t>
            </w:r>
          </w:p>
        </w:tc>
        <w:tc>
          <w:tcPr>
            <w:tcW w:w="993" w:type="dxa"/>
            <w:vAlign w:val="bottom"/>
          </w:tcPr>
          <w:p w:rsidR="00567019" w:rsidRPr="000623B8" w:rsidRDefault="00567019" w:rsidP="00567019">
            <w:pPr>
              <w:pStyle w:val="Tabelatexto1"/>
            </w:pPr>
            <w:proofErr w:type="gramStart"/>
            <w:r w:rsidRPr="000623B8">
              <w:t>dnx80</w:t>
            </w:r>
            <w:proofErr w:type="gramEnd"/>
          </w:p>
        </w:tc>
        <w:tc>
          <w:tcPr>
            <w:tcW w:w="1134" w:type="dxa"/>
            <w:vAlign w:val="bottom"/>
          </w:tcPr>
          <w:p w:rsidR="00567019" w:rsidRPr="000623B8" w:rsidRDefault="00567019" w:rsidP="00567019">
            <w:pPr>
              <w:pStyle w:val="Tabelatexto1"/>
            </w:pPr>
            <w:proofErr w:type="gramStart"/>
            <w:r w:rsidRPr="000623B8">
              <w:t>1</w:t>
            </w:r>
            <w:proofErr w:type="gramEnd"/>
          </w:p>
        </w:tc>
        <w:tc>
          <w:tcPr>
            <w:tcW w:w="992" w:type="dxa"/>
            <w:vAlign w:val="bottom"/>
          </w:tcPr>
          <w:p w:rsidR="00567019" w:rsidRPr="000623B8" w:rsidRDefault="00567019" w:rsidP="00567019">
            <w:pPr>
              <w:pStyle w:val="Tabelatexto1"/>
            </w:pPr>
            <w:r w:rsidRPr="000623B8">
              <w:t>0,3</w:t>
            </w:r>
          </w:p>
        </w:tc>
        <w:tc>
          <w:tcPr>
            <w:tcW w:w="1417" w:type="dxa"/>
            <w:vAlign w:val="bottom"/>
          </w:tcPr>
          <w:p w:rsidR="00567019" w:rsidRPr="000623B8" w:rsidRDefault="00567019" w:rsidP="00567019">
            <w:pPr>
              <w:pStyle w:val="Tabelatexto1"/>
            </w:pPr>
            <w:r w:rsidRPr="000623B8">
              <w:t>0,3</w:t>
            </w:r>
          </w:p>
        </w:tc>
      </w:tr>
      <w:tr w:rsidR="00567019" w:rsidRPr="000623B8" w:rsidTr="00567019">
        <w:trPr>
          <w:jc w:val="center"/>
        </w:trPr>
        <w:tc>
          <w:tcPr>
            <w:tcW w:w="6062" w:type="dxa"/>
            <w:gridSpan w:val="4"/>
            <w:vAlign w:val="center"/>
          </w:tcPr>
          <w:p w:rsidR="00567019" w:rsidRPr="000623B8" w:rsidRDefault="00567019" w:rsidP="00567019">
            <w:pPr>
              <w:pStyle w:val="Tabelatexto1"/>
              <w:rPr>
                <w:b/>
              </w:rPr>
            </w:pPr>
            <w:r w:rsidRPr="000623B8">
              <w:rPr>
                <w:b/>
              </w:rPr>
              <w:t>Total</w:t>
            </w:r>
          </w:p>
        </w:tc>
        <w:tc>
          <w:tcPr>
            <w:tcW w:w="1417" w:type="dxa"/>
            <w:vAlign w:val="center"/>
          </w:tcPr>
          <w:p w:rsidR="00567019" w:rsidRPr="000623B8" w:rsidRDefault="00567019" w:rsidP="004B028D">
            <w:pPr>
              <w:pStyle w:val="Tabelatexto1"/>
              <w:rPr>
                <w:b/>
              </w:rPr>
            </w:pPr>
            <w:r w:rsidRPr="000623B8">
              <w:rPr>
                <w:b/>
              </w:rPr>
              <w:t>6,</w:t>
            </w:r>
            <w:r w:rsidR="004B028D">
              <w:rPr>
                <w:b/>
              </w:rPr>
              <w:t>8</w:t>
            </w:r>
          </w:p>
        </w:tc>
      </w:tr>
    </w:tbl>
    <w:p w:rsidR="0010669F" w:rsidRPr="000623B8" w:rsidRDefault="00567019" w:rsidP="00567019">
      <w:pPr>
        <w:keepLines w:val="0"/>
        <w:spacing w:before="160" w:after="160" w:line="300" w:lineRule="auto"/>
        <w:rPr>
          <w:rFonts w:ascii="Arial" w:hAnsi="Arial" w:cs="Arial"/>
          <w:sz w:val="22"/>
          <w:szCs w:val="22"/>
        </w:rPr>
      </w:pPr>
      <w:r w:rsidRPr="000623B8">
        <w:rPr>
          <w:rFonts w:ascii="Arial" w:hAnsi="Arial" w:cs="Arial"/>
          <w:sz w:val="22"/>
          <w:szCs w:val="22"/>
        </w:rPr>
        <w:t>A tabela a seguir apresenta os dados para o traçado da curva caract</w:t>
      </w:r>
      <w:r w:rsidR="004B028D">
        <w:rPr>
          <w:rFonts w:ascii="Arial" w:hAnsi="Arial" w:cs="Arial"/>
          <w:sz w:val="22"/>
          <w:szCs w:val="22"/>
        </w:rPr>
        <w:t>erística do sistema.</w:t>
      </w:r>
    </w:p>
    <w:p w:rsidR="00567019" w:rsidRPr="008B280D" w:rsidRDefault="00567019" w:rsidP="00567019">
      <w:pPr>
        <w:pStyle w:val="TtuloTabela"/>
        <w:numPr>
          <w:ilvl w:val="0"/>
          <w:numId w:val="11"/>
        </w:numPr>
        <w:spacing w:before="240" w:after="120"/>
        <w:ind w:left="720"/>
      </w:pPr>
      <w:r w:rsidRPr="008B280D">
        <w:t>Dados para a curva característica.</w:t>
      </w:r>
    </w:p>
    <w:tbl>
      <w:tblPr>
        <w:tblW w:w="8032" w:type="dxa"/>
        <w:jc w:val="center"/>
        <w:tblInd w:w="1290" w:type="dxa"/>
        <w:tblBorders>
          <w:top w:val="single" w:sz="4" w:space="0" w:color="auto"/>
          <w:bottom w:val="single" w:sz="4" w:space="0" w:color="auto"/>
          <w:insideH w:val="single" w:sz="4" w:space="0" w:color="auto"/>
        </w:tblBorders>
        <w:tblLook w:val="04A0" w:firstRow="1" w:lastRow="0" w:firstColumn="1" w:lastColumn="0" w:noHBand="0" w:noVBand="1"/>
      </w:tblPr>
      <w:tblGrid>
        <w:gridCol w:w="1902"/>
        <w:gridCol w:w="867"/>
        <w:gridCol w:w="974"/>
        <w:gridCol w:w="1327"/>
        <w:gridCol w:w="1275"/>
        <w:gridCol w:w="1687"/>
      </w:tblGrid>
      <w:tr w:rsidR="00567019" w:rsidRPr="008B280D" w:rsidTr="00567019">
        <w:trPr>
          <w:jc w:val="center"/>
        </w:trPr>
        <w:tc>
          <w:tcPr>
            <w:tcW w:w="1902" w:type="dxa"/>
            <w:vMerge w:val="restart"/>
            <w:shd w:val="clear" w:color="auto" w:fill="DBE5F1"/>
          </w:tcPr>
          <w:p w:rsidR="00567019" w:rsidRPr="008B280D" w:rsidRDefault="00567019" w:rsidP="00567019">
            <w:pPr>
              <w:pStyle w:val="Tabelatexto1"/>
              <w:rPr>
                <w:b/>
              </w:rPr>
            </w:pPr>
            <w:r w:rsidRPr="008B280D">
              <w:rPr>
                <w:b/>
              </w:rPr>
              <w:t>VAZÃO</w:t>
            </w:r>
          </w:p>
          <w:p w:rsidR="00567019" w:rsidRPr="008B280D" w:rsidRDefault="00567019" w:rsidP="00567019">
            <w:pPr>
              <w:pStyle w:val="Tabelatexto1"/>
              <w:rPr>
                <w:b/>
              </w:rPr>
            </w:pPr>
            <w:proofErr w:type="gramStart"/>
            <w:r w:rsidRPr="008B280D">
              <w:rPr>
                <w:b/>
              </w:rPr>
              <w:t>m³</w:t>
            </w:r>
            <w:proofErr w:type="gramEnd"/>
            <w:r w:rsidRPr="008B280D">
              <w:rPr>
                <w:b/>
              </w:rPr>
              <w:t>/s</w:t>
            </w:r>
          </w:p>
        </w:tc>
        <w:tc>
          <w:tcPr>
            <w:tcW w:w="867" w:type="dxa"/>
            <w:vMerge w:val="restart"/>
            <w:shd w:val="clear" w:color="auto" w:fill="DBE5F1"/>
          </w:tcPr>
          <w:p w:rsidR="00567019" w:rsidRPr="008B280D" w:rsidRDefault="00567019" w:rsidP="00567019">
            <w:pPr>
              <w:pStyle w:val="Tabelatexto1"/>
              <w:rPr>
                <w:b/>
              </w:rPr>
            </w:pPr>
            <w:r w:rsidRPr="008B280D">
              <w:rPr>
                <w:b/>
              </w:rPr>
              <w:t>V (m/s)</w:t>
            </w:r>
          </w:p>
        </w:tc>
        <w:tc>
          <w:tcPr>
            <w:tcW w:w="974" w:type="dxa"/>
            <w:vMerge w:val="restart"/>
            <w:shd w:val="clear" w:color="auto" w:fill="DBE5F1"/>
          </w:tcPr>
          <w:p w:rsidR="00567019" w:rsidRPr="008B280D" w:rsidRDefault="00567019" w:rsidP="00567019">
            <w:pPr>
              <w:pStyle w:val="Tabelatexto1"/>
              <w:rPr>
                <w:b/>
              </w:rPr>
            </w:pPr>
            <w:r w:rsidRPr="008B280D">
              <w:rPr>
                <w:b/>
              </w:rPr>
              <w:t>Hg</w:t>
            </w:r>
          </w:p>
          <w:p w:rsidR="00567019" w:rsidRPr="008B280D" w:rsidRDefault="00567019" w:rsidP="00567019">
            <w:pPr>
              <w:pStyle w:val="Tabelatexto1"/>
              <w:rPr>
                <w:b/>
              </w:rPr>
            </w:pPr>
            <w:r w:rsidRPr="008B280D">
              <w:rPr>
                <w:b/>
              </w:rPr>
              <w:t xml:space="preserve"> (m)</w:t>
            </w:r>
          </w:p>
        </w:tc>
        <w:tc>
          <w:tcPr>
            <w:tcW w:w="2602" w:type="dxa"/>
            <w:gridSpan w:val="2"/>
            <w:shd w:val="clear" w:color="auto" w:fill="DBE5F1"/>
          </w:tcPr>
          <w:p w:rsidR="00567019" w:rsidRPr="008B280D" w:rsidRDefault="00567019" w:rsidP="00567019">
            <w:pPr>
              <w:pStyle w:val="Tabelatexto1"/>
              <w:rPr>
                <w:b/>
              </w:rPr>
            </w:pPr>
            <w:r w:rsidRPr="008B280D">
              <w:rPr>
                <w:b/>
              </w:rPr>
              <w:t>Perdas de Carga</w:t>
            </w:r>
          </w:p>
        </w:tc>
        <w:tc>
          <w:tcPr>
            <w:tcW w:w="1687" w:type="dxa"/>
            <w:vMerge w:val="restart"/>
            <w:shd w:val="clear" w:color="auto" w:fill="DBE5F1"/>
          </w:tcPr>
          <w:p w:rsidR="00567019" w:rsidRPr="008B280D" w:rsidRDefault="00567019" w:rsidP="00567019">
            <w:pPr>
              <w:pStyle w:val="Tabelatexto1"/>
              <w:rPr>
                <w:b/>
              </w:rPr>
            </w:pPr>
            <w:r w:rsidRPr="008B280D">
              <w:rPr>
                <w:b/>
              </w:rPr>
              <w:t>HM</w:t>
            </w:r>
          </w:p>
          <w:p w:rsidR="00567019" w:rsidRPr="008B280D" w:rsidRDefault="00567019" w:rsidP="00567019">
            <w:pPr>
              <w:pStyle w:val="Tabelatexto1"/>
              <w:rPr>
                <w:b/>
              </w:rPr>
            </w:pPr>
            <w:r w:rsidRPr="008B280D">
              <w:rPr>
                <w:b/>
              </w:rPr>
              <w:t xml:space="preserve"> (</w:t>
            </w:r>
            <w:proofErr w:type="spellStart"/>
            <w:r w:rsidRPr="008B280D">
              <w:rPr>
                <w:b/>
              </w:rPr>
              <w:t>mca</w:t>
            </w:r>
            <w:proofErr w:type="spellEnd"/>
            <w:r w:rsidRPr="008B280D">
              <w:rPr>
                <w:b/>
              </w:rPr>
              <w:t>)</w:t>
            </w:r>
          </w:p>
        </w:tc>
      </w:tr>
      <w:tr w:rsidR="00567019" w:rsidRPr="008B280D" w:rsidTr="00567019">
        <w:trPr>
          <w:jc w:val="center"/>
        </w:trPr>
        <w:tc>
          <w:tcPr>
            <w:tcW w:w="1902" w:type="dxa"/>
            <w:vMerge/>
          </w:tcPr>
          <w:p w:rsidR="00567019" w:rsidRPr="008B280D" w:rsidRDefault="00567019" w:rsidP="00567019">
            <w:pPr>
              <w:pStyle w:val="Tabelatexto1"/>
            </w:pPr>
          </w:p>
        </w:tc>
        <w:tc>
          <w:tcPr>
            <w:tcW w:w="867" w:type="dxa"/>
            <w:vMerge/>
          </w:tcPr>
          <w:p w:rsidR="00567019" w:rsidRPr="008B280D" w:rsidRDefault="00567019" w:rsidP="00567019">
            <w:pPr>
              <w:pStyle w:val="Tabelatexto1"/>
            </w:pPr>
          </w:p>
        </w:tc>
        <w:tc>
          <w:tcPr>
            <w:tcW w:w="974" w:type="dxa"/>
            <w:vMerge/>
          </w:tcPr>
          <w:p w:rsidR="00567019" w:rsidRPr="008B280D" w:rsidRDefault="00567019" w:rsidP="00567019">
            <w:pPr>
              <w:pStyle w:val="Tabelatexto1"/>
            </w:pPr>
          </w:p>
        </w:tc>
        <w:tc>
          <w:tcPr>
            <w:tcW w:w="1327" w:type="dxa"/>
            <w:shd w:val="clear" w:color="auto" w:fill="DBE5F1"/>
          </w:tcPr>
          <w:p w:rsidR="00567019" w:rsidRPr="008B280D" w:rsidRDefault="00567019" w:rsidP="00567019">
            <w:pPr>
              <w:pStyle w:val="Tabelatexto1"/>
              <w:rPr>
                <w:b/>
              </w:rPr>
            </w:pPr>
            <w:proofErr w:type="spellStart"/>
            <w:r w:rsidRPr="008B280D">
              <w:rPr>
                <w:b/>
              </w:rPr>
              <w:t>Hf</w:t>
            </w:r>
            <w:proofErr w:type="spellEnd"/>
            <w:r w:rsidRPr="008B280D">
              <w:rPr>
                <w:b/>
              </w:rPr>
              <w:t xml:space="preserve"> l</w:t>
            </w:r>
          </w:p>
        </w:tc>
        <w:tc>
          <w:tcPr>
            <w:tcW w:w="1275" w:type="dxa"/>
            <w:shd w:val="clear" w:color="auto" w:fill="DBE5F1"/>
          </w:tcPr>
          <w:p w:rsidR="00567019" w:rsidRPr="008B280D" w:rsidRDefault="00567019" w:rsidP="00567019">
            <w:pPr>
              <w:pStyle w:val="Tabelatexto1"/>
              <w:rPr>
                <w:b/>
              </w:rPr>
            </w:pPr>
            <w:proofErr w:type="spellStart"/>
            <w:r w:rsidRPr="008B280D">
              <w:rPr>
                <w:b/>
              </w:rPr>
              <w:t>Hf</w:t>
            </w:r>
            <w:proofErr w:type="spellEnd"/>
            <w:r w:rsidRPr="008B280D">
              <w:rPr>
                <w:b/>
              </w:rPr>
              <w:t xml:space="preserve"> d.</w:t>
            </w:r>
          </w:p>
        </w:tc>
        <w:tc>
          <w:tcPr>
            <w:tcW w:w="1687" w:type="dxa"/>
            <w:vMerge/>
          </w:tcPr>
          <w:p w:rsidR="00567019" w:rsidRPr="008B280D" w:rsidRDefault="00567019" w:rsidP="00567019">
            <w:pPr>
              <w:pStyle w:val="Tabelatexto1"/>
              <w:rPr>
                <w:b/>
              </w:rPr>
            </w:pPr>
          </w:p>
        </w:tc>
      </w:tr>
      <w:tr w:rsidR="002667EB" w:rsidRPr="008B280D" w:rsidTr="00111E7E">
        <w:trPr>
          <w:jc w:val="center"/>
        </w:trPr>
        <w:tc>
          <w:tcPr>
            <w:tcW w:w="1902" w:type="dxa"/>
            <w:vAlign w:val="bottom"/>
          </w:tcPr>
          <w:p w:rsidR="002667EB" w:rsidRPr="002667EB" w:rsidRDefault="002667EB" w:rsidP="002667EB">
            <w:pPr>
              <w:pStyle w:val="Tabelatexto1"/>
            </w:pPr>
            <w:r w:rsidRPr="002667EB">
              <w:t>0,005</w:t>
            </w:r>
          </w:p>
        </w:tc>
        <w:tc>
          <w:tcPr>
            <w:tcW w:w="867" w:type="dxa"/>
            <w:vAlign w:val="bottom"/>
          </w:tcPr>
          <w:p w:rsidR="002667EB" w:rsidRPr="002667EB" w:rsidRDefault="002667EB" w:rsidP="002667EB">
            <w:pPr>
              <w:pStyle w:val="Tabelatexto1"/>
            </w:pPr>
            <w:r w:rsidRPr="002667EB">
              <w:t>0,25</w:t>
            </w:r>
          </w:p>
        </w:tc>
        <w:tc>
          <w:tcPr>
            <w:tcW w:w="974" w:type="dxa"/>
            <w:vAlign w:val="bottom"/>
          </w:tcPr>
          <w:p w:rsidR="002667EB" w:rsidRPr="002667EB" w:rsidRDefault="002667EB" w:rsidP="002667EB">
            <w:pPr>
              <w:pStyle w:val="Tabelatexto1"/>
            </w:pPr>
            <w:r w:rsidRPr="002667EB">
              <w:t>13,94</w:t>
            </w:r>
          </w:p>
        </w:tc>
        <w:tc>
          <w:tcPr>
            <w:tcW w:w="1327" w:type="dxa"/>
            <w:vAlign w:val="bottom"/>
          </w:tcPr>
          <w:p w:rsidR="002667EB" w:rsidRPr="002667EB" w:rsidRDefault="002667EB" w:rsidP="002667EB">
            <w:pPr>
              <w:pStyle w:val="Tabelatexto1"/>
            </w:pPr>
            <w:r w:rsidRPr="002667EB">
              <w:t>0,20</w:t>
            </w:r>
          </w:p>
        </w:tc>
        <w:tc>
          <w:tcPr>
            <w:tcW w:w="1275" w:type="dxa"/>
            <w:vAlign w:val="bottom"/>
          </w:tcPr>
          <w:p w:rsidR="002667EB" w:rsidRPr="002667EB" w:rsidRDefault="002667EB" w:rsidP="002667EB">
            <w:pPr>
              <w:pStyle w:val="Tabelatexto1"/>
            </w:pPr>
            <w:r w:rsidRPr="002667EB">
              <w:t>0,20</w:t>
            </w:r>
          </w:p>
        </w:tc>
        <w:tc>
          <w:tcPr>
            <w:tcW w:w="1687" w:type="dxa"/>
            <w:vAlign w:val="bottom"/>
          </w:tcPr>
          <w:p w:rsidR="002667EB" w:rsidRPr="002667EB" w:rsidRDefault="002667EB" w:rsidP="002667EB">
            <w:pPr>
              <w:pStyle w:val="Tabelatexto1"/>
            </w:pPr>
            <w:r w:rsidRPr="002667EB">
              <w:t>15,34</w:t>
            </w:r>
          </w:p>
        </w:tc>
      </w:tr>
      <w:tr w:rsidR="002667EB" w:rsidRPr="008B280D" w:rsidTr="00111E7E">
        <w:trPr>
          <w:jc w:val="center"/>
        </w:trPr>
        <w:tc>
          <w:tcPr>
            <w:tcW w:w="1902" w:type="dxa"/>
            <w:vAlign w:val="bottom"/>
          </w:tcPr>
          <w:p w:rsidR="002667EB" w:rsidRPr="002667EB" w:rsidRDefault="002667EB" w:rsidP="002667EB">
            <w:pPr>
              <w:pStyle w:val="Tabelatexto1"/>
            </w:pPr>
            <w:r w:rsidRPr="002667EB">
              <w:t>0,01</w:t>
            </w:r>
          </w:p>
        </w:tc>
        <w:tc>
          <w:tcPr>
            <w:tcW w:w="867" w:type="dxa"/>
            <w:vAlign w:val="bottom"/>
          </w:tcPr>
          <w:p w:rsidR="002667EB" w:rsidRPr="002667EB" w:rsidRDefault="002667EB" w:rsidP="002667EB">
            <w:pPr>
              <w:pStyle w:val="Tabelatexto1"/>
            </w:pPr>
            <w:r w:rsidRPr="002667EB">
              <w:t>0,50</w:t>
            </w:r>
          </w:p>
        </w:tc>
        <w:tc>
          <w:tcPr>
            <w:tcW w:w="974" w:type="dxa"/>
            <w:vAlign w:val="bottom"/>
          </w:tcPr>
          <w:p w:rsidR="002667EB" w:rsidRPr="002667EB" w:rsidRDefault="002667EB" w:rsidP="002667EB">
            <w:pPr>
              <w:pStyle w:val="Tabelatexto1"/>
            </w:pPr>
            <w:r w:rsidRPr="002667EB">
              <w:t>13,94</w:t>
            </w:r>
          </w:p>
        </w:tc>
        <w:tc>
          <w:tcPr>
            <w:tcW w:w="1327" w:type="dxa"/>
            <w:vAlign w:val="bottom"/>
          </w:tcPr>
          <w:p w:rsidR="002667EB" w:rsidRPr="002667EB" w:rsidRDefault="002667EB" w:rsidP="002667EB">
            <w:pPr>
              <w:pStyle w:val="Tabelatexto1"/>
            </w:pPr>
            <w:r w:rsidRPr="002667EB">
              <w:t>0,09</w:t>
            </w:r>
          </w:p>
        </w:tc>
        <w:tc>
          <w:tcPr>
            <w:tcW w:w="1275" w:type="dxa"/>
            <w:vAlign w:val="bottom"/>
          </w:tcPr>
          <w:p w:rsidR="002667EB" w:rsidRPr="002667EB" w:rsidRDefault="002667EB" w:rsidP="002667EB">
            <w:pPr>
              <w:pStyle w:val="Tabelatexto1"/>
            </w:pPr>
            <w:r w:rsidRPr="002667EB">
              <w:t>0,09</w:t>
            </w:r>
          </w:p>
        </w:tc>
        <w:tc>
          <w:tcPr>
            <w:tcW w:w="1687" w:type="dxa"/>
            <w:vAlign w:val="bottom"/>
          </w:tcPr>
          <w:p w:rsidR="002667EB" w:rsidRPr="002667EB" w:rsidRDefault="002667EB" w:rsidP="002667EB">
            <w:pPr>
              <w:pStyle w:val="Tabelatexto1"/>
            </w:pPr>
            <w:r w:rsidRPr="002667EB">
              <w:t>15,12</w:t>
            </w:r>
          </w:p>
        </w:tc>
      </w:tr>
      <w:tr w:rsidR="002667EB" w:rsidRPr="008B280D" w:rsidTr="00111E7E">
        <w:trPr>
          <w:jc w:val="center"/>
        </w:trPr>
        <w:tc>
          <w:tcPr>
            <w:tcW w:w="1902" w:type="dxa"/>
            <w:vAlign w:val="bottom"/>
          </w:tcPr>
          <w:p w:rsidR="002667EB" w:rsidRPr="002667EB" w:rsidRDefault="002667EB" w:rsidP="002667EB">
            <w:pPr>
              <w:pStyle w:val="Tabelatexto1"/>
              <w:rPr>
                <w:b/>
              </w:rPr>
            </w:pPr>
            <w:r w:rsidRPr="002667EB">
              <w:rPr>
                <w:b/>
              </w:rPr>
              <w:t>0,015</w:t>
            </w:r>
          </w:p>
        </w:tc>
        <w:tc>
          <w:tcPr>
            <w:tcW w:w="867" w:type="dxa"/>
            <w:vAlign w:val="bottom"/>
          </w:tcPr>
          <w:p w:rsidR="002667EB" w:rsidRPr="002667EB" w:rsidRDefault="002667EB" w:rsidP="002667EB">
            <w:pPr>
              <w:pStyle w:val="Tabelatexto1"/>
              <w:rPr>
                <w:b/>
              </w:rPr>
            </w:pPr>
            <w:r w:rsidRPr="002667EB">
              <w:rPr>
                <w:b/>
              </w:rPr>
              <w:t>0,75</w:t>
            </w:r>
          </w:p>
        </w:tc>
        <w:tc>
          <w:tcPr>
            <w:tcW w:w="974" w:type="dxa"/>
            <w:vAlign w:val="bottom"/>
          </w:tcPr>
          <w:p w:rsidR="002667EB" w:rsidRPr="002667EB" w:rsidRDefault="002667EB" w:rsidP="002667EB">
            <w:pPr>
              <w:pStyle w:val="Tabelatexto1"/>
              <w:rPr>
                <w:b/>
              </w:rPr>
            </w:pPr>
            <w:r w:rsidRPr="002667EB">
              <w:rPr>
                <w:b/>
              </w:rPr>
              <w:t>13,94</w:t>
            </w:r>
          </w:p>
        </w:tc>
        <w:tc>
          <w:tcPr>
            <w:tcW w:w="1327" w:type="dxa"/>
            <w:vAlign w:val="bottom"/>
          </w:tcPr>
          <w:p w:rsidR="002667EB" w:rsidRPr="002667EB" w:rsidRDefault="002667EB" w:rsidP="002667EB">
            <w:pPr>
              <w:pStyle w:val="Tabelatexto1"/>
              <w:rPr>
                <w:b/>
              </w:rPr>
            </w:pPr>
            <w:r w:rsidRPr="002667EB">
              <w:rPr>
                <w:b/>
              </w:rPr>
              <w:t>0,19</w:t>
            </w:r>
          </w:p>
        </w:tc>
        <w:tc>
          <w:tcPr>
            <w:tcW w:w="1275" w:type="dxa"/>
            <w:vAlign w:val="bottom"/>
          </w:tcPr>
          <w:p w:rsidR="002667EB" w:rsidRPr="002667EB" w:rsidRDefault="002667EB" w:rsidP="002667EB">
            <w:pPr>
              <w:pStyle w:val="Tabelatexto1"/>
              <w:rPr>
                <w:b/>
              </w:rPr>
            </w:pPr>
            <w:r w:rsidRPr="002667EB">
              <w:rPr>
                <w:b/>
              </w:rPr>
              <w:t>0,19</w:t>
            </w:r>
          </w:p>
        </w:tc>
        <w:tc>
          <w:tcPr>
            <w:tcW w:w="1687" w:type="dxa"/>
            <w:vAlign w:val="bottom"/>
          </w:tcPr>
          <w:p w:rsidR="002667EB" w:rsidRPr="002667EB" w:rsidRDefault="002667EB" w:rsidP="002667EB">
            <w:pPr>
              <w:pStyle w:val="Tabelatexto1"/>
              <w:rPr>
                <w:b/>
              </w:rPr>
            </w:pPr>
            <w:r w:rsidRPr="002667EB">
              <w:rPr>
                <w:b/>
              </w:rPr>
              <w:t>15,32</w:t>
            </w:r>
          </w:p>
        </w:tc>
      </w:tr>
      <w:tr w:rsidR="002667EB" w:rsidRPr="008B280D" w:rsidTr="00111E7E">
        <w:trPr>
          <w:jc w:val="center"/>
        </w:trPr>
        <w:tc>
          <w:tcPr>
            <w:tcW w:w="1902" w:type="dxa"/>
            <w:vAlign w:val="bottom"/>
          </w:tcPr>
          <w:p w:rsidR="002667EB" w:rsidRPr="002667EB" w:rsidRDefault="002667EB" w:rsidP="002667EB">
            <w:pPr>
              <w:pStyle w:val="Tabelatexto1"/>
            </w:pPr>
            <w:r w:rsidRPr="002667EB">
              <w:t>0,02</w:t>
            </w:r>
          </w:p>
        </w:tc>
        <w:tc>
          <w:tcPr>
            <w:tcW w:w="867" w:type="dxa"/>
            <w:vAlign w:val="bottom"/>
          </w:tcPr>
          <w:p w:rsidR="002667EB" w:rsidRPr="002667EB" w:rsidRDefault="002667EB" w:rsidP="002667EB">
            <w:pPr>
              <w:pStyle w:val="Tabelatexto1"/>
            </w:pPr>
            <w:r w:rsidRPr="002667EB">
              <w:t>1,00</w:t>
            </w:r>
          </w:p>
        </w:tc>
        <w:tc>
          <w:tcPr>
            <w:tcW w:w="974" w:type="dxa"/>
            <w:vAlign w:val="bottom"/>
          </w:tcPr>
          <w:p w:rsidR="002667EB" w:rsidRPr="002667EB" w:rsidRDefault="002667EB" w:rsidP="002667EB">
            <w:pPr>
              <w:pStyle w:val="Tabelatexto1"/>
            </w:pPr>
            <w:r w:rsidRPr="002667EB">
              <w:t>13,94</w:t>
            </w:r>
          </w:p>
        </w:tc>
        <w:tc>
          <w:tcPr>
            <w:tcW w:w="1327" w:type="dxa"/>
            <w:vAlign w:val="bottom"/>
          </w:tcPr>
          <w:p w:rsidR="002667EB" w:rsidRPr="002667EB" w:rsidRDefault="002667EB" w:rsidP="002667EB">
            <w:pPr>
              <w:pStyle w:val="Tabelatexto1"/>
            </w:pPr>
            <w:r w:rsidRPr="002667EB">
              <w:t>0,34</w:t>
            </w:r>
          </w:p>
        </w:tc>
        <w:tc>
          <w:tcPr>
            <w:tcW w:w="1275" w:type="dxa"/>
            <w:vAlign w:val="bottom"/>
          </w:tcPr>
          <w:p w:rsidR="002667EB" w:rsidRPr="002667EB" w:rsidRDefault="002667EB" w:rsidP="002667EB">
            <w:pPr>
              <w:pStyle w:val="Tabelatexto1"/>
            </w:pPr>
            <w:r w:rsidRPr="002667EB">
              <w:t>0,33</w:t>
            </w:r>
          </w:p>
        </w:tc>
        <w:tc>
          <w:tcPr>
            <w:tcW w:w="1687" w:type="dxa"/>
            <w:vAlign w:val="bottom"/>
          </w:tcPr>
          <w:p w:rsidR="002667EB" w:rsidRPr="002667EB" w:rsidRDefault="002667EB" w:rsidP="002667EB">
            <w:pPr>
              <w:pStyle w:val="Tabelatexto1"/>
            </w:pPr>
            <w:r w:rsidRPr="002667EB">
              <w:t>15,61</w:t>
            </w:r>
          </w:p>
        </w:tc>
      </w:tr>
      <w:tr w:rsidR="002667EB" w:rsidRPr="008B280D" w:rsidTr="00111E7E">
        <w:trPr>
          <w:jc w:val="center"/>
        </w:trPr>
        <w:tc>
          <w:tcPr>
            <w:tcW w:w="1902" w:type="dxa"/>
            <w:vAlign w:val="bottom"/>
          </w:tcPr>
          <w:p w:rsidR="002667EB" w:rsidRPr="002667EB" w:rsidRDefault="002667EB" w:rsidP="002667EB">
            <w:pPr>
              <w:pStyle w:val="Tabelatexto1"/>
            </w:pPr>
            <w:r w:rsidRPr="002667EB">
              <w:t>0,025</w:t>
            </w:r>
          </w:p>
        </w:tc>
        <w:tc>
          <w:tcPr>
            <w:tcW w:w="867" w:type="dxa"/>
            <w:vAlign w:val="bottom"/>
          </w:tcPr>
          <w:p w:rsidR="002667EB" w:rsidRPr="002667EB" w:rsidRDefault="002667EB" w:rsidP="002667EB">
            <w:pPr>
              <w:pStyle w:val="Tabelatexto1"/>
            </w:pPr>
            <w:r w:rsidRPr="002667EB">
              <w:t>1,25</w:t>
            </w:r>
          </w:p>
        </w:tc>
        <w:tc>
          <w:tcPr>
            <w:tcW w:w="974" w:type="dxa"/>
            <w:vAlign w:val="bottom"/>
          </w:tcPr>
          <w:p w:rsidR="002667EB" w:rsidRPr="002667EB" w:rsidRDefault="002667EB" w:rsidP="002667EB">
            <w:pPr>
              <w:pStyle w:val="Tabelatexto1"/>
            </w:pPr>
            <w:r w:rsidRPr="002667EB">
              <w:t>13,94</w:t>
            </w:r>
          </w:p>
        </w:tc>
        <w:tc>
          <w:tcPr>
            <w:tcW w:w="1327" w:type="dxa"/>
            <w:vAlign w:val="bottom"/>
          </w:tcPr>
          <w:p w:rsidR="002667EB" w:rsidRPr="002667EB" w:rsidRDefault="002667EB" w:rsidP="002667EB">
            <w:pPr>
              <w:pStyle w:val="Tabelatexto1"/>
            </w:pPr>
            <w:r w:rsidRPr="002667EB">
              <w:t>0,54</w:t>
            </w:r>
          </w:p>
        </w:tc>
        <w:tc>
          <w:tcPr>
            <w:tcW w:w="1275" w:type="dxa"/>
            <w:vAlign w:val="bottom"/>
          </w:tcPr>
          <w:p w:rsidR="002667EB" w:rsidRPr="002667EB" w:rsidRDefault="002667EB" w:rsidP="002667EB">
            <w:pPr>
              <w:pStyle w:val="Tabelatexto1"/>
            </w:pPr>
            <w:r w:rsidRPr="002667EB">
              <w:t>0,52</w:t>
            </w:r>
          </w:p>
        </w:tc>
        <w:tc>
          <w:tcPr>
            <w:tcW w:w="1687" w:type="dxa"/>
            <w:vAlign w:val="bottom"/>
          </w:tcPr>
          <w:p w:rsidR="002667EB" w:rsidRPr="002667EB" w:rsidRDefault="002667EB" w:rsidP="002667EB">
            <w:pPr>
              <w:pStyle w:val="Tabelatexto1"/>
            </w:pPr>
            <w:r w:rsidRPr="002667EB">
              <w:t>16,00</w:t>
            </w:r>
          </w:p>
        </w:tc>
      </w:tr>
      <w:tr w:rsidR="002667EB" w:rsidRPr="008B280D" w:rsidTr="00111E7E">
        <w:trPr>
          <w:jc w:val="center"/>
        </w:trPr>
        <w:tc>
          <w:tcPr>
            <w:tcW w:w="1902" w:type="dxa"/>
            <w:vAlign w:val="bottom"/>
          </w:tcPr>
          <w:p w:rsidR="002667EB" w:rsidRPr="002667EB" w:rsidRDefault="002667EB" w:rsidP="002667EB">
            <w:pPr>
              <w:pStyle w:val="Tabelatexto1"/>
            </w:pPr>
            <w:r w:rsidRPr="002667EB">
              <w:t>0,03</w:t>
            </w:r>
          </w:p>
        </w:tc>
        <w:tc>
          <w:tcPr>
            <w:tcW w:w="867" w:type="dxa"/>
            <w:vAlign w:val="bottom"/>
          </w:tcPr>
          <w:p w:rsidR="002667EB" w:rsidRPr="002667EB" w:rsidRDefault="002667EB" w:rsidP="002667EB">
            <w:pPr>
              <w:pStyle w:val="Tabelatexto1"/>
            </w:pPr>
            <w:r w:rsidRPr="002667EB">
              <w:t>1,50</w:t>
            </w:r>
          </w:p>
        </w:tc>
        <w:tc>
          <w:tcPr>
            <w:tcW w:w="974" w:type="dxa"/>
            <w:vAlign w:val="bottom"/>
          </w:tcPr>
          <w:p w:rsidR="002667EB" w:rsidRPr="002667EB" w:rsidRDefault="002667EB" w:rsidP="002667EB">
            <w:pPr>
              <w:pStyle w:val="Tabelatexto1"/>
            </w:pPr>
            <w:r w:rsidRPr="002667EB">
              <w:t>13,94</w:t>
            </w:r>
          </w:p>
        </w:tc>
        <w:tc>
          <w:tcPr>
            <w:tcW w:w="1327" w:type="dxa"/>
            <w:vAlign w:val="bottom"/>
          </w:tcPr>
          <w:p w:rsidR="002667EB" w:rsidRPr="002667EB" w:rsidRDefault="002667EB" w:rsidP="002667EB">
            <w:pPr>
              <w:pStyle w:val="Tabelatexto1"/>
            </w:pPr>
            <w:r w:rsidRPr="002667EB">
              <w:t>0,78</w:t>
            </w:r>
          </w:p>
        </w:tc>
        <w:tc>
          <w:tcPr>
            <w:tcW w:w="1275" w:type="dxa"/>
            <w:vAlign w:val="bottom"/>
          </w:tcPr>
          <w:p w:rsidR="002667EB" w:rsidRPr="002667EB" w:rsidRDefault="002667EB" w:rsidP="002667EB">
            <w:pPr>
              <w:pStyle w:val="Tabelatexto1"/>
            </w:pPr>
            <w:r w:rsidRPr="002667EB">
              <w:t>0,74</w:t>
            </w:r>
          </w:p>
        </w:tc>
        <w:tc>
          <w:tcPr>
            <w:tcW w:w="1687" w:type="dxa"/>
            <w:vAlign w:val="bottom"/>
          </w:tcPr>
          <w:p w:rsidR="002667EB" w:rsidRPr="002667EB" w:rsidRDefault="002667EB" w:rsidP="002667EB">
            <w:pPr>
              <w:pStyle w:val="Tabelatexto1"/>
            </w:pPr>
            <w:r w:rsidRPr="002667EB">
              <w:t>16,46</w:t>
            </w:r>
          </w:p>
        </w:tc>
      </w:tr>
    </w:tbl>
    <w:p w:rsidR="00567019" w:rsidRPr="005050BF" w:rsidRDefault="00567019" w:rsidP="002667EB">
      <w:pPr>
        <w:keepLines w:val="0"/>
        <w:spacing w:before="160" w:after="160" w:line="300" w:lineRule="auto"/>
        <w:rPr>
          <w:rFonts w:ascii="Arial" w:hAnsi="Arial" w:cs="Arial"/>
          <w:sz w:val="22"/>
          <w:szCs w:val="22"/>
        </w:rPr>
      </w:pPr>
      <w:r w:rsidRPr="002667EB">
        <w:rPr>
          <w:rFonts w:ascii="Arial" w:hAnsi="Arial" w:cs="Arial"/>
          <w:sz w:val="22"/>
          <w:szCs w:val="22"/>
        </w:rPr>
        <w:t>Para o sistema da EEB</w:t>
      </w:r>
      <w:proofErr w:type="gramStart"/>
      <w:r w:rsidRPr="002667EB">
        <w:rPr>
          <w:rFonts w:ascii="Arial" w:hAnsi="Arial" w:cs="Arial"/>
          <w:sz w:val="22"/>
          <w:szCs w:val="22"/>
        </w:rPr>
        <w:t xml:space="preserve">  </w:t>
      </w:r>
      <w:proofErr w:type="gramEnd"/>
      <w:r w:rsidRPr="002667EB">
        <w:rPr>
          <w:rFonts w:ascii="Arial" w:hAnsi="Arial" w:cs="Arial"/>
          <w:sz w:val="22"/>
          <w:szCs w:val="22"/>
        </w:rPr>
        <w:t>poderá ser utilizado o conjunto moto-bomba FLYGT</w:t>
      </w:r>
      <w:r w:rsidRPr="00C66468">
        <w:rPr>
          <w:rFonts w:ascii="Arial" w:hAnsi="Arial" w:cs="Arial"/>
          <w:sz w:val="22"/>
          <w:szCs w:val="22"/>
        </w:rPr>
        <w:t xml:space="preserve"> Modelo </w:t>
      </w:r>
      <w:r w:rsidR="00C66468" w:rsidRPr="00C66468">
        <w:rPr>
          <w:rFonts w:ascii="Arial" w:hAnsi="Arial" w:cs="Arial"/>
          <w:sz w:val="22"/>
          <w:szCs w:val="22"/>
        </w:rPr>
        <w:t>FLYGT NP 3102 SH 3</w:t>
      </w:r>
      <w:r w:rsidRPr="00C66468">
        <w:rPr>
          <w:rFonts w:ascii="Arial" w:hAnsi="Arial" w:cs="Arial"/>
          <w:sz w:val="22"/>
          <w:szCs w:val="22"/>
        </w:rPr>
        <w:t>, em etapa única - Ano de Alcance 20</w:t>
      </w:r>
      <w:r w:rsidR="00C66468" w:rsidRPr="00C66468">
        <w:rPr>
          <w:rFonts w:ascii="Arial" w:hAnsi="Arial" w:cs="Arial"/>
          <w:sz w:val="22"/>
          <w:szCs w:val="22"/>
        </w:rPr>
        <w:t>43</w:t>
      </w:r>
      <w:r w:rsidRPr="00C66468">
        <w:rPr>
          <w:rFonts w:ascii="Arial" w:hAnsi="Arial" w:cs="Arial"/>
          <w:sz w:val="22"/>
          <w:szCs w:val="22"/>
        </w:rPr>
        <w:t>.</w:t>
      </w:r>
    </w:p>
    <w:p w:rsidR="00567019" w:rsidRPr="00014EDB" w:rsidRDefault="005F5952" w:rsidP="00567019">
      <w:pPr>
        <w:jc w:val="center"/>
        <w:rPr>
          <w:b/>
          <w:color w:val="FF0000"/>
        </w:rPr>
      </w:pPr>
      <w:r>
        <w:rPr>
          <w:noProof/>
          <w:color w:val="FF0000"/>
        </w:rPr>
        <w:drawing>
          <wp:inline distT="0" distB="0" distL="0" distR="0">
            <wp:extent cx="5764817" cy="6467301"/>
            <wp:effectExtent l="0" t="0" r="762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4917" cy="6467414"/>
                    </a:xfrm>
                    <a:prstGeom prst="rect">
                      <a:avLst/>
                    </a:prstGeom>
                    <a:noFill/>
                    <a:ln>
                      <a:noFill/>
                    </a:ln>
                  </pic:spPr>
                </pic:pic>
              </a:graphicData>
            </a:graphic>
          </wp:inline>
        </w:drawing>
      </w:r>
      <w:r w:rsidR="00567019" w:rsidRPr="00014EDB">
        <w:rPr>
          <w:color w:val="FF0000"/>
        </w:rPr>
        <w:t xml:space="preserve">                     </w:t>
      </w:r>
    </w:p>
    <w:p w:rsidR="00567019" w:rsidRPr="005050BF" w:rsidRDefault="00567019" w:rsidP="00451098">
      <w:pPr>
        <w:pStyle w:val="Figura"/>
        <w:numPr>
          <w:ilvl w:val="0"/>
          <w:numId w:val="18"/>
        </w:numPr>
        <w:ind w:left="720"/>
      </w:pPr>
      <w:r w:rsidRPr="005050BF">
        <w:t>EEB</w:t>
      </w:r>
      <w:proofErr w:type="gramStart"/>
      <w:r w:rsidRPr="005050BF">
        <w:t xml:space="preserve">  </w:t>
      </w:r>
      <w:proofErr w:type="gramEnd"/>
      <w:r w:rsidRPr="005050BF">
        <w:t xml:space="preserve">- Ponto de trabalho do conjunto moto-bomba modelo FLYGT </w:t>
      </w:r>
      <w:r w:rsidR="005F5952">
        <w:t>NP 3102</w:t>
      </w:r>
      <w:r w:rsidRPr="005050BF">
        <w:t xml:space="preserve"> </w:t>
      </w:r>
      <w:r w:rsidR="005F5952">
        <w:t>SH</w:t>
      </w:r>
      <w:r w:rsidRPr="005050BF">
        <w:t xml:space="preserve"> 3, curva 2</w:t>
      </w:r>
      <w:r w:rsidR="005F5952">
        <w:t>56</w:t>
      </w:r>
    </w:p>
    <w:p w:rsidR="00567019" w:rsidRPr="005050BF" w:rsidRDefault="00567019" w:rsidP="00567019">
      <w:pPr>
        <w:keepLines w:val="0"/>
        <w:spacing w:before="160" w:after="160" w:line="300" w:lineRule="auto"/>
        <w:rPr>
          <w:rFonts w:ascii="Arial" w:hAnsi="Arial" w:cs="Arial"/>
          <w:sz w:val="22"/>
          <w:szCs w:val="22"/>
        </w:rPr>
      </w:pPr>
      <w:r w:rsidRPr="005050BF">
        <w:rPr>
          <w:rFonts w:ascii="Arial" w:hAnsi="Arial" w:cs="Arial"/>
          <w:sz w:val="22"/>
          <w:szCs w:val="22"/>
        </w:rPr>
        <w:t xml:space="preserve">Nestas condições tem-se o ponto de trabalho para atender as condições da curva do sistema composto por </w:t>
      </w:r>
      <w:proofErr w:type="gramStart"/>
      <w:r w:rsidRPr="005050BF">
        <w:rPr>
          <w:rFonts w:ascii="Arial" w:hAnsi="Arial" w:cs="Arial"/>
          <w:sz w:val="22"/>
          <w:szCs w:val="22"/>
        </w:rPr>
        <w:t>2</w:t>
      </w:r>
      <w:proofErr w:type="gramEnd"/>
      <w:r w:rsidRPr="005050BF">
        <w:rPr>
          <w:rFonts w:ascii="Arial" w:hAnsi="Arial" w:cs="Arial"/>
          <w:sz w:val="22"/>
          <w:szCs w:val="22"/>
        </w:rPr>
        <w:t xml:space="preserve"> (1+1) conjuntos moto-bombas sendo um reserva, conforme descrição abaixo: </w:t>
      </w:r>
    </w:p>
    <w:p w:rsidR="00567019" w:rsidRPr="005050BF" w:rsidRDefault="00567019" w:rsidP="00567019">
      <w:pPr>
        <w:keepLines w:val="0"/>
        <w:spacing w:before="160" w:after="160" w:line="300" w:lineRule="auto"/>
        <w:rPr>
          <w:rFonts w:ascii="Arial" w:hAnsi="Arial" w:cs="Arial"/>
          <w:sz w:val="22"/>
          <w:szCs w:val="22"/>
        </w:rPr>
      </w:pPr>
      <w:r w:rsidRPr="005050BF">
        <w:rPr>
          <w:rFonts w:ascii="Arial" w:hAnsi="Arial" w:cs="Arial"/>
          <w:sz w:val="22"/>
          <w:szCs w:val="22"/>
        </w:rPr>
        <w:t xml:space="preserve">Etapa Única - Ano Alcance </w:t>
      </w:r>
      <w:r w:rsidRPr="00C66468">
        <w:rPr>
          <w:rFonts w:ascii="Arial" w:hAnsi="Arial" w:cs="Arial"/>
          <w:sz w:val="22"/>
          <w:szCs w:val="22"/>
        </w:rPr>
        <w:t>20</w:t>
      </w:r>
      <w:r w:rsidR="00C66468" w:rsidRPr="00C66468">
        <w:rPr>
          <w:rFonts w:ascii="Arial" w:hAnsi="Arial" w:cs="Arial"/>
          <w:sz w:val="22"/>
          <w:szCs w:val="22"/>
        </w:rPr>
        <w:t>43</w:t>
      </w:r>
      <w:r w:rsidRPr="005050BF">
        <w:rPr>
          <w:rFonts w:ascii="Arial" w:hAnsi="Arial" w:cs="Arial"/>
          <w:sz w:val="22"/>
          <w:szCs w:val="22"/>
        </w:rPr>
        <w:t xml:space="preserve">                                                                                    </w:t>
      </w:r>
    </w:p>
    <w:p w:rsidR="00567019" w:rsidRPr="005050BF" w:rsidRDefault="00567019" w:rsidP="00567019">
      <w:pPr>
        <w:keepLines w:val="0"/>
        <w:spacing w:before="160" w:after="160" w:line="300" w:lineRule="auto"/>
        <w:rPr>
          <w:rFonts w:ascii="Arial" w:hAnsi="Arial" w:cs="Arial"/>
          <w:sz w:val="22"/>
          <w:szCs w:val="22"/>
        </w:rPr>
      </w:pPr>
      <w:r w:rsidRPr="005050BF">
        <w:rPr>
          <w:rFonts w:ascii="Arial" w:hAnsi="Arial" w:cs="Arial"/>
          <w:sz w:val="22"/>
          <w:szCs w:val="22"/>
        </w:rPr>
        <w:t xml:space="preserve">Vazão de Recalque de cada conjunto-moto-bomba (l/s)       </w:t>
      </w:r>
      <w:r w:rsidR="005F5952">
        <w:rPr>
          <w:rFonts w:ascii="Arial" w:hAnsi="Arial" w:cs="Arial"/>
          <w:sz w:val="22"/>
          <w:szCs w:val="22"/>
        </w:rPr>
        <w:t>17,5 l/s</w:t>
      </w:r>
    </w:p>
    <w:p w:rsidR="00567019" w:rsidRPr="005050BF" w:rsidRDefault="00567019" w:rsidP="00567019">
      <w:pPr>
        <w:keepLines w:val="0"/>
        <w:spacing w:before="160" w:after="160" w:line="300" w:lineRule="auto"/>
        <w:rPr>
          <w:rFonts w:ascii="Arial" w:hAnsi="Arial" w:cs="Arial"/>
          <w:sz w:val="22"/>
          <w:szCs w:val="22"/>
        </w:rPr>
      </w:pPr>
      <w:r w:rsidRPr="005050BF">
        <w:rPr>
          <w:rFonts w:ascii="Arial" w:hAnsi="Arial" w:cs="Arial"/>
          <w:sz w:val="22"/>
          <w:szCs w:val="22"/>
        </w:rPr>
        <w:t>Altura manométrica estimada c/folga de 1,00 (</w:t>
      </w:r>
      <w:proofErr w:type="spellStart"/>
      <w:r w:rsidRPr="005050BF">
        <w:rPr>
          <w:rFonts w:ascii="Arial" w:hAnsi="Arial" w:cs="Arial"/>
          <w:sz w:val="22"/>
          <w:szCs w:val="22"/>
        </w:rPr>
        <w:t>mca</w:t>
      </w:r>
      <w:proofErr w:type="spellEnd"/>
      <w:r w:rsidRPr="005050BF">
        <w:rPr>
          <w:rFonts w:ascii="Arial" w:hAnsi="Arial" w:cs="Arial"/>
          <w:sz w:val="22"/>
          <w:szCs w:val="22"/>
        </w:rPr>
        <w:t xml:space="preserve">)             </w:t>
      </w:r>
      <w:r w:rsidR="005F5952">
        <w:rPr>
          <w:rFonts w:ascii="Arial" w:hAnsi="Arial" w:cs="Arial"/>
          <w:sz w:val="22"/>
          <w:szCs w:val="22"/>
        </w:rPr>
        <w:t>15,4 m</w:t>
      </w:r>
    </w:p>
    <w:p w:rsidR="00567019" w:rsidRDefault="00567019" w:rsidP="00567019">
      <w:pPr>
        <w:keepLines w:val="0"/>
        <w:spacing w:before="160" w:after="160" w:line="300" w:lineRule="auto"/>
        <w:rPr>
          <w:rFonts w:ascii="Arial" w:hAnsi="Arial" w:cs="Arial"/>
          <w:sz w:val="22"/>
          <w:szCs w:val="22"/>
        </w:rPr>
      </w:pPr>
      <w:r w:rsidRPr="005050BF">
        <w:rPr>
          <w:rFonts w:ascii="Arial" w:hAnsi="Arial" w:cs="Arial"/>
          <w:sz w:val="22"/>
          <w:szCs w:val="22"/>
        </w:rPr>
        <w:t xml:space="preserve">Potência Máxima do Motor                                                   </w:t>
      </w:r>
      <w:r w:rsidR="005F5952">
        <w:rPr>
          <w:rFonts w:ascii="Arial" w:hAnsi="Arial" w:cs="Arial"/>
          <w:sz w:val="22"/>
          <w:szCs w:val="22"/>
        </w:rPr>
        <w:t>4,85</w:t>
      </w:r>
      <w:r w:rsidRPr="005050BF">
        <w:rPr>
          <w:rFonts w:ascii="Arial" w:hAnsi="Arial" w:cs="Arial"/>
          <w:sz w:val="22"/>
          <w:szCs w:val="22"/>
        </w:rPr>
        <w:t xml:space="preserve"> </w:t>
      </w:r>
      <w:proofErr w:type="gramStart"/>
      <w:r w:rsidRPr="005050BF">
        <w:rPr>
          <w:rFonts w:ascii="Arial" w:hAnsi="Arial" w:cs="Arial"/>
          <w:sz w:val="22"/>
          <w:szCs w:val="22"/>
        </w:rPr>
        <w:t>kW</w:t>
      </w:r>
      <w:proofErr w:type="gramEnd"/>
      <w:r w:rsidRPr="005050BF">
        <w:rPr>
          <w:rFonts w:ascii="Arial" w:hAnsi="Arial" w:cs="Arial"/>
          <w:sz w:val="22"/>
          <w:szCs w:val="22"/>
        </w:rPr>
        <w:t xml:space="preserve"> </w:t>
      </w:r>
    </w:p>
    <w:p w:rsidR="00A44C3A" w:rsidRPr="002667EB" w:rsidRDefault="002667EB" w:rsidP="002667EB">
      <w:pPr>
        <w:keepLines w:val="0"/>
        <w:spacing w:before="160" w:after="160" w:line="300" w:lineRule="auto"/>
        <w:rPr>
          <w:rFonts w:ascii="Arial" w:hAnsi="Arial" w:cs="Arial"/>
          <w:sz w:val="22"/>
          <w:szCs w:val="22"/>
        </w:rPr>
      </w:pPr>
      <w:r>
        <w:rPr>
          <w:rFonts w:ascii="Arial" w:hAnsi="Arial" w:cs="Arial"/>
          <w:sz w:val="22"/>
          <w:szCs w:val="22"/>
        </w:rPr>
        <w:t xml:space="preserve">É importante ressaltar a necessidade de instalação de inversor de frequência para controle de vazão da elevatória, pois a mesma define a vazão de </w:t>
      </w:r>
      <w:proofErr w:type="gramStart"/>
      <w:r>
        <w:rPr>
          <w:rFonts w:ascii="Arial" w:hAnsi="Arial" w:cs="Arial"/>
          <w:sz w:val="22"/>
          <w:szCs w:val="22"/>
        </w:rPr>
        <w:t>chegada no</w:t>
      </w:r>
      <w:proofErr w:type="gramEnd"/>
      <w:r>
        <w:rPr>
          <w:rFonts w:ascii="Arial" w:hAnsi="Arial" w:cs="Arial"/>
          <w:sz w:val="22"/>
          <w:szCs w:val="22"/>
        </w:rPr>
        <w:t xml:space="preserve"> sistema de tratamento, sendo que este foi dimensionado para as vazões média e máxima do sistema, conforme Tabela 14.</w:t>
      </w:r>
    </w:p>
    <w:p w:rsidR="00A44C3A" w:rsidRPr="00BE0ACD" w:rsidRDefault="00A44C3A" w:rsidP="00A44C3A">
      <w:pPr>
        <w:pStyle w:val="Ttulo2"/>
        <w:numPr>
          <w:ilvl w:val="1"/>
          <w:numId w:val="10"/>
        </w:numPr>
        <w:rPr>
          <w:b w:val="0"/>
        </w:rPr>
      </w:pPr>
      <w:bookmarkStart w:id="84" w:name="_Toc450915990"/>
      <w:r w:rsidRPr="00BE0ACD">
        <w:rPr>
          <w:b w:val="0"/>
          <w:caps w:val="0"/>
        </w:rPr>
        <w:t>EMISSÁRIO FINAL</w:t>
      </w:r>
      <w:bookmarkEnd w:id="84"/>
    </w:p>
    <w:p w:rsidR="00D60CD0" w:rsidRDefault="00A44C3A" w:rsidP="005F5014">
      <w:pPr>
        <w:keepLines w:val="0"/>
        <w:spacing w:before="160" w:after="160" w:line="300" w:lineRule="auto"/>
        <w:rPr>
          <w:rFonts w:ascii="Arial" w:hAnsi="Arial" w:cs="Arial"/>
          <w:sz w:val="22"/>
          <w:szCs w:val="22"/>
        </w:rPr>
      </w:pPr>
      <w:r w:rsidRPr="00BE0ACD">
        <w:rPr>
          <w:rFonts w:ascii="Arial" w:hAnsi="Arial" w:cs="Arial"/>
          <w:sz w:val="22"/>
          <w:szCs w:val="22"/>
        </w:rPr>
        <w:t xml:space="preserve">O emissário final de esgoto tratado partirá do medidor de vazão e seguirá por gravidade até o </w:t>
      </w:r>
      <w:r w:rsidRPr="0085382A">
        <w:rPr>
          <w:rFonts w:ascii="Arial" w:hAnsi="Arial" w:cs="Arial"/>
          <w:sz w:val="22"/>
          <w:szCs w:val="22"/>
        </w:rPr>
        <w:t>ponto de lançament</w:t>
      </w:r>
      <w:r w:rsidR="00D60CD0">
        <w:rPr>
          <w:rFonts w:ascii="Arial" w:hAnsi="Arial" w:cs="Arial"/>
          <w:sz w:val="22"/>
          <w:szCs w:val="22"/>
        </w:rPr>
        <w:t xml:space="preserve">o no Rio Santa Maria da Vitória, </w:t>
      </w:r>
      <w:r w:rsidR="00D60CD0" w:rsidRPr="00190E6C">
        <w:rPr>
          <w:rFonts w:ascii="Arial" w:hAnsi="Arial" w:cs="Arial"/>
          <w:sz w:val="22"/>
          <w:szCs w:val="22"/>
        </w:rPr>
        <w:t xml:space="preserve">nas coordenadas UTM </w:t>
      </w:r>
      <w:r w:rsidR="00190E6C" w:rsidRPr="00190E6C">
        <w:rPr>
          <w:rFonts w:ascii="Arial" w:hAnsi="Arial" w:cs="Arial"/>
          <w:sz w:val="22"/>
          <w:szCs w:val="22"/>
        </w:rPr>
        <w:t>N=7.776.475,137</w:t>
      </w:r>
      <w:r w:rsidR="00190E6C">
        <w:rPr>
          <w:rFonts w:ascii="Arial" w:hAnsi="Arial" w:cs="Arial"/>
          <w:sz w:val="22"/>
          <w:szCs w:val="22"/>
        </w:rPr>
        <w:t>/</w:t>
      </w:r>
      <w:r w:rsidR="00190E6C" w:rsidRPr="00190E6C">
        <w:t xml:space="preserve"> </w:t>
      </w:r>
      <w:r w:rsidR="00190E6C" w:rsidRPr="00190E6C">
        <w:rPr>
          <w:rFonts w:ascii="Arial" w:hAnsi="Arial" w:cs="Arial"/>
          <w:sz w:val="22"/>
          <w:szCs w:val="22"/>
        </w:rPr>
        <w:t>E=341.818,587</w:t>
      </w:r>
      <w:r w:rsidR="00190E6C">
        <w:rPr>
          <w:rFonts w:ascii="Arial" w:hAnsi="Arial" w:cs="Arial"/>
          <w:sz w:val="22"/>
          <w:szCs w:val="22"/>
        </w:rPr>
        <w:t>.</w:t>
      </w:r>
    </w:p>
    <w:p w:rsidR="00A44C3A" w:rsidRDefault="00A44C3A" w:rsidP="005F5014">
      <w:pPr>
        <w:keepLines w:val="0"/>
        <w:spacing w:before="160" w:after="160" w:line="300" w:lineRule="auto"/>
        <w:rPr>
          <w:rFonts w:ascii="Arial" w:hAnsi="Arial" w:cs="Arial"/>
          <w:sz w:val="22"/>
          <w:szCs w:val="22"/>
        </w:rPr>
      </w:pPr>
      <w:r w:rsidRPr="0085382A">
        <w:rPr>
          <w:rFonts w:ascii="Arial" w:hAnsi="Arial" w:cs="Arial"/>
          <w:sz w:val="22"/>
          <w:szCs w:val="22"/>
        </w:rPr>
        <w:t xml:space="preserve">Sua extensão será de </w:t>
      </w:r>
      <w:r w:rsidR="0085382A" w:rsidRPr="0085382A">
        <w:rPr>
          <w:rFonts w:ascii="Arial" w:hAnsi="Arial" w:cs="Arial"/>
          <w:sz w:val="22"/>
          <w:szCs w:val="22"/>
        </w:rPr>
        <w:t>3</w:t>
      </w:r>
      <w:r w:rsidR="00886041">
        <w:rPr>
          <w:rFonts w:ascii="Arial" w:hAnsi="Arial" w:cs="Arial"/>
          <w:sz w:val="22"/>
          <w:szCs w:val="22"/>
        </w:rPr>
        <w:t xml:space="preserve">0 metros em </w:t>
      </w:r>
      <w:proofErr w:type="spellStart"/>
      <w:r w:rsidR="00886041">
        <w:rPr>
          <w:rFonts w:ascii="Arial" w:hAnsi="Arial" w:cs="Arial"/>
          <w:sz w:val="22"/>
          <w:szCs w:val="22"/>
        </w:rPr>
        <w:t>FºFº</w:t>
      </w:r>
      <w:proofErr w:type="spellEnd"/>
      <w:r w:rsidRPr="0085382A">
        <w:rPr>
          <w:rFonts w:ascii="Arial" w:hAnsi="Arial" w:cs="Arial"/>
          <w:sz w:val="22"/>
          <w:szCs w:val="22"/>
        </w:rPr>
        <w:t xml:space="preserve"> – DN </w:t>
      </w:r>
      <w:r w:rsidR="00886041">
        <w:rPr>
          <w:rFonts w:ascii="Arial" w:hAnsi="Arial" w:cs="Arial"/>
          <w:sz w:val="22"/>
          <w:szCs w:val="22"/>
        </w:rPr>
        <w:t>200</w:t>
      </w:r>
      <w:bookmarkStart w:id="85" w:name="_GoBack"/>
      <w:bookmarkEnd w:id="85"/>
      <w:r w:rsidRPr="0085382A">
        <w:rPr>
          <w:rFonts w:ascii="Arial" w:hAnsi="Arial" w:cs="Arial"/>
          <w:sz w:val="22"/>
          <w:szCs w:val="22"/>
        </w:rPr>
        <w:t xml:space="preserve"> </w:t>
      </w:r>
      <w:proofErr w:type="spellStart"/>
      <w:r w:rsidRPr="0085382A">
        <w:rPr>
          <w:rFonts w:ascii="Arial" w:hAnsi="Arial" w:cs="Arial"/>
          <w:sz w:val="22"/>
          <w:szCs w:val="22"/>
        </w:rPr>
        <w:t>mm.</w:t>
      </w:r>
      <w:proofErr w:type="spellEnd"/>
      <w:r w:rsidRPr="00BE0ACD">
        <w:rPr>
          <w:rFonts w:ascii="Arial" w:hAnsi="Arial" w:cs="Arial"/>
          <w:sz w:val="22"/>
          <w:szCs w:val="22"/>
        </w:rPr>
        <w:t xml:space="preserve"> </w:t>
      </w:r>
      <w:r w:rsidR="00D60CD0">
        <w:rPr>
          <w:rFonts w:ascii="Arial" w:hAnsi="Arial" w:cs="Arial"/>
          <w:sz w:val="22"/>
          <w:szCs w:val="22"/>
        </w:rPr>
        <w:t xml:space="preserve">Seu trajeto é constituído basicamente por uma travessia na rodovia ES 080, </w:t>
      </w:r>
      <w:r w:rsidR="00D60CD0" w:rsidRPr="00D60CD0">
        <w:rPr>
          <w:rFonts w:ascii="Arial" w:hAnsi="Arial" w:cs="Arial"/>
          <w:sz w:val="22"/>
          <w:szCs w:val="22"/>
        </w:rPr>
        <w:t>Km 40 no sentido Vitória-Santa Leopoldina</w:t>
      </w:r>
      <w:r w:rsidR="00190E6C">
        <w:rPr>
          <w:rFonts w:ascii="Arial" w:hAnsi="Arial" w:cs="Arial"/>
          <w:sz w:val="22"/>
          <w:szCs w:val="22"/>
        </w:rPr>
        <w:t xml:space="preserve"> e lançamento no rio</w:t>
      </w:r>
      <w:r w:rsidR="00D60CD0">
        <w:rPr>
          <w:rFonts w:ascii="Arial" w:hAnsi="Arial" w:cs="Arial"/>
          <w:sz w:val="22"/>
          <w:szCs w:val="22"/>
        </w:rPr>
        <w:t>. A travessia deverá ser feita por método não destrutivo, através</w:t>
      </w:r>
      <w:r w:rsidR="00701D22">
        <w:rPr>
          <w:rFonts w:ascii="Arial" w:hAnsi="Arial" w:cs="Arial"/>
          <w:sz w:val="22"/>
          <w:szCs w:val="22"/>
        </w:rPr>
        <w:t xml:space="preserve"> de tubo camisa </w:t>
      </w:r>
      <w:r w:rsidR="00190E6C">
        <w:rPr>
          <w:rFonts w:ascii="Arial" w:hAnsi="Arial" w:cs="Arial"/>
          <w:sz w:val="22"/>
          <w:szCs w:val="22"/>
        </w:rPr>
        <w:t xml:space="preserve">DN 600 </w:t>
      </w:r>
      <w:r w:rsidR="00701D22">
        <w:rPr>
          <w:rFonts w:ascii="Arial" w:hAnsi="Arial" w:cs="Arial"/>
          <w:sz w:val="22"/>
          <w:szCs w:val="22"/>
        </w:rPr>
        <w:t>e deverá seguir as orientações do DER</w:t>
      </w:r>
      <w:r w:rsidR="001F171C">
        <w:rPr>
          <w:rFonts w:ascii="Arial" w:hAnsi="Arial" w:cs="Arial"/>
          <w:sz w:val="22"/>
          <w:szCs w:val="22"/>
        </w:rPr>
        <w:t>/ES (Departamento de Estradas de Rodagem do Espírito Santo).</w:t>
      </w:r>
    </w:p>
    <w:p w:rsidR="00D60CD0" w:rsidRDefault="001F171C" w:rsidP="005F5014">
      <w:pPr>
        <w:keepLines w:val="0"/>
        <w:spacing w:before="160" w:after="160" w:line="300" w:lineRule="auto"/>
        <w:rPr>
          <w:rFonts w:ascii="Arial" w:hAnsi="Arial" w:cs="Arial"/>
          <w:sz w:val="22"/>
          <w:szCs w:val="22"/>
        </w:rPr>
      </w:pPr>
      <w:r>
        <w:rPr>
          <w:rFonts w:ascii="Arial" w:hAnsi="Arial" w:cs="Arial"/>
          <w:sz w:val="22"/>
          <w:szCs w:val="22"/>
        </w:rPr>
        <w:t xml:space="preserve">Além do emissário final, está previsto nesse projeto que a drenagem superficial da área da ETE também passe por dentro do mesmo do tubo camisa, dessa forma será necessária </w:t>
      </w:r>
      <w:proofErr w:type="gramStart"/>
      <w:r>
        <w:rPr>
          <w:rFonts w:ascii="Arial" w:hAnsi="Arial" w:cs="Arial"/>
          <w:sz w:val="22"/>
          <w:szCs w:val="22"/>
        </w:rPr>
        <w:t>a</w:t>
      </w:r>
      <w:proofErr w:type="gramEnd"/>
      <w:r>
        <w:rPr>
          <w:rFonts w:ascii="Arial" w:hAnsi="Arial" w:cs="Arial"/>
          <w:sz w:val="22"/>
          <w:szCs w:val="22"/>
        </w:rPr>
        <w:t xml:space="preserve"> construção de apenas uma travessia, contemplando as duas tubulações: a do emissário final em PVC DN 15</w:t>
      </w:r>
      <w:r w:rsidR="00190E6C">
        <w:rPr>
          <w:rFonts w:ascii="Arial" w:hAnsi="Arial" w:cs="Arial"/>
          <w:sz w:val="22"/>
          <w:szCs w:val="22"/>
        </w:rPr>
        <w:t>0 e a da drenagem em PVC DN 400.</w:t>
      </w:r>
    </w:p>
    <w:p w:rsidR="00190E6C" w:rsidRDefault="00190E6C" w:rsidP="005F5014">
      <w:pPr>
        <w:keepLines w:val="0"/>
        <w:spacing w:before="160" w:after="160" w:line="300" w:lineRule="auto"/>
        <w:rPr>
          <w:rFonts w:ascii="Arial" w:hAnsi="Arial" w:cs="Arial"/>
          <w:sz w:val="22"/>
          <w:szCs w:val="22"/>
        </w:rPr>
      </w:pPr>
      <w:r>
        <w:rPr>
          <w:rFonts w:ascii="Arial" w:hAnsi="Arial" w:cs="Arial"/>
          <w:sz w:val="22"/>
          <w:szCs w:val="22"/>
        </w:rPr>
        <w:t xml:space="preserve">O tubo camisa será em aço DN 600, com a extensão de 8,3 metros. Seguindo orientações do DER/ES, a travessia será provida de caixa de inspeção em ambas as margens da rodovia. </w:t>
      </w:r>
    </w:p>
    <w:p w:rsidR="00C84FC6" w:rsidRPr="005F5014" w:rsidRDefault="00C84FC6" w:rsidP="005F5014">
      <w:pPr>
        <w:keepLines w:val="0"/>
        <w:spacing w:before="160" w:after="160" w:line="300" w:lineRule="auto"/>
        <w:rPr>
          <w:rFonts w:ascii="Arial" w:hAnsi="Arial" w:cs="Arial"/>
          <w:sz w:val="22"/>
          <w:szCs w:val="22"/>
        </w:rPr>
      </w:pPr>
      <w:r>
        <w:rPr>
          <w:rFonts w:ascii="Arial" w:hAnsi="Arial" w:cs="Arial"/>
          <w:sz w:val="22"/>
          <w:szCs w:val="22"/>
        </w:rPr>
        <w:t>Não está previsto nesse projeto registro para as tubulações nas margens da rodovia, por ser tratar de condutos por gravidade, com lançamento no rio em ponto bem próximo ao local da travessia, ou seja, um eventual vazamento não trará prejuízo ao tráfego local.</w:t>
      </w:r>
    </w:p>
    <w:p w:rsidR="007631BE" w:rsidRPr="007072F2" w:rsidRDefault="00EA2A75" w:rsidP="007631BE">
      <w:pPr>
        <w:pStyle w:val="Ttulo1"/>
        <w:keepNext/>
        <w:keepLines w:val="0"/>
        <w:pageBreakBefore w:val="0"/>
        <w:numPr>
          <w:ilvl w:val="0"/>
          <w:numId w:val="10"/>
        </w:numPr>
        <w:tabs>
          <w:tab w:val="clear" w:pos="3969"/>
        </w:tabs>
        <w:jc w:val="both"/>
      </w:pPr>
      <w:r>
        <w:rPr>
          <w:szCs w:val="22"/>
        </w:rPr>
        <w:t xml:space="preserve"> </w:t>
      </w:r>
      <w:bookmarkStart w:id="86" w:name="_Toc361672742"/>
      <w:bookmarkStart w:id="87" w:name="_Toc367870112"/>
      <w:bookmarkStart w:id="88" w:name="_Toc433625375"/>
      <w:bookmarkStart w:id="89" w:name="_Toc450915991"/>
      <w:r w:rsidR="007631BE">
        <w:t>MANUAL DE OPERAÇÃO</w:t>
      </w:r>
      <w:bookmarkEnd w:id="86"/>
      <w:bookmarkEnd w:id="87"/>
      <w:bookmarkEnd w:id="88"/>
      <w:bookmarkEnd w:id="89"/>
    </w:p>
    <w:p w:rsidR="007631BE" w:rsidRPr="009D0BA9" w:rsidRDefault="007631BE" w:rsidP="00451098">
      <w:pPr>
        <w:pStyle w:val="Ttulo2"/>
        <w:numPr>
          <w:ilvl w:val="1"/>
          <w:numId w:val="23"/>
        </w:numPr>
        <w:rPr>
          <w:b w:val="0"/>
          <w:caps w:val="0"/>
        </w:rPr>
      </w:pPr>
      <w:bookmarkStart w:id="90" w:name="_Toc327968646"/>
      <w:bookmarkStart w:id="91" w:name="_Toc361672743"/>
      <w:bookmarkStart w:id="92" w:name="_Toc367870113"/>
      <w:bookmarkStart w:id="93" w:name="_Toc433625376"/>
      <w:bookmarkStart w:id="94" w:name="_Toc450915992"/>
      <w:r w:rsidRPr="009D0BA9">
        <w:rPr>
          <w:b w:val="0"/>
          <w:caps w:val="0"/>
        </w:rPr>
        <w:t>COMENTÁRIOS INICIAIS</w:t>
      </w:r>
      <w:bookmarkEnd w:id="90"/>
      <w:bookmarkEnd w:id="91"/>
      <w:bookmarkEnd w:id="92"/>
      <w:bookmarkEnd w:id="93"/>
      <w:bookmarkEnd w:id="94"/>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Esse documento tem por objetivo delinear os princípios norteadores das operações, atividades, procedimento e principalmente a postura face à colocação em operação </w:t>
      </w:r>
      <w:r w:rsidRPr="0022797A">
        <w:rPr>
          <w:rFonts w:ascii="Arial" w:hAnsi="Arial" w:cs="Arial"/>
          <w:sz w:val="22"/>
          <w:szCs w:val="22"/>
        </w:rPr>
        <w:t xml:space="preserve">da </w:t>
      </w:r>
      <w:r>
        <w:rPr>
          <w:rFonts w:ascii="Arial" w:hAnsi="Arial" w:cs="Arial"/>
          <w:sz w:val="22"/>
          <w:szCs w:val="22"/>
        </w:rPr>
        <w:t xml:space="preserve">Estação de Tratamento de Esgoto </w:t>
      </w:r>
      <w:r w:rsidRPr="0022797A">
        <w:rPr>
          <w:rFonts w:ascii="Arial" w:hAnsi="Arial" w:cs="Arial"/>
          <w:sz w:val="22"/>
          <w:szCs w:val="22"/>
        </w:rPr>
        <w:t xml:space="preserve">de </w:t>
      </w:r>
      <w:r w:rsidR="00A7503C">
        <w:rPr>
          <w:rFonts w:ascii="Arial" w:hAnsi="Arial" w:cs="Arial"/>
          <w:sz w:val="22"/>
          <w:szCs w:val="22"/>
        </w:rPr>
        <w:t>Santa Leopoldina</w:t>
      </w:r>
      <w:r w:rsidRPr="0022797A">
        <w:rPr>
          <w:rFonts w:ascii="Arial" w:hAnsi="Arial" w:cs="Arial"/>
          <w:sz w:val="22"/>
          <w:szCs w:val="22"/>
        </w:rPr>
        <w:t>. As recomendações contidas nesses procedimentos não se sobrepõem às instruções</w:t>
      </w:r>
      <w:r w:rsidRPr="00840672">
        <w:rPr>
          <w:rFonts w:ascii="Arial" w:hAnsi="Arial" w:cs="Arial"/>
          <w:sz w:val="22"/>
          <w:szCs w:val="22"/>
        </w:rPr>
        <w:t xml:space="preserve"> dos supervisores dos fornecedores e/ou às instruções contidas nos Manuais de Operação e Manutenção dos Equipamentos por eles fornecidos. Portanto, ANTES de iniciar os testes:</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O critério mais importante na operação de qualquer planta é da Segurança e Higiene no Trabalho, na fase pré-operacional e de início de operação esse critério deve ser encarado como mandatório e sua aplicação deve ser encarada como fase educacional. É importantíssimo que as equipes de operação e de manutenção tenham recebido treinamento teórico e se possível prático em planta semelhante, se isso não for possível, pelo menos tenham noções mínimas de operação em equipamentos semelhantes. Para sucesso da operação tanto inicial como após o “recebimento das chaves” é mandatório o comprometimento dos níveis gerencias e de direção.    </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Para iniciar a operação de qualquer unidade de produção é necessária </w:t>
      </w:r>
      <w:proofErr w:type="gramStart"/>
      <w:r w:rsidRPr="00840672">
        <w:rPr>
          <w:rFonts w:ascii="Arial" w:hAnsi="Arial" w:cs="Arial"/>
          <w:sz w:val="22"/>
          <w:szCs w:val="22"/>
        </w:rPr>
        <w:t>a</w:t>
      </w:r>
      <w:proofErr w:type="gramEnd"/>
      <w:r w:rsidRPr="00840672">
        <w:rPr>
          <w:rFonts w:ascii="Arial" w:hAnsi="Arial" w:cs="Arial"/>
          <w:sz w:val="22"/>
          <w:szCs w:val="22"/>
        </w:rPr>
        <w:t xml:space="preserve"> limpeza das unidades componentes, a verificação da conformidade das instalações elétricas e de instrumentação aos requisitos do projeto. Os controles e instrumentos devem estar calibrados e ajustados, bem como os equipamentos eletromecânicos. Estes cuidados podem não ser suficientes para uma boa operação SE as equipes de operação e manutenção não estiverem adequadamente treinadas, tanto nas operações como na segurança pessoal e dos equipamentos.</w:t>
      </w:r>
    </w:p>
    <w:p w:rsidR="007631BE" w:rsidRPr="005F5014" w:rsidRDefault="007631BE" w:rsidP="005F5014">
      <w:pPr>
        <w:keepLines w:val="0"/>
        <w:spacing w:before="160" w:after="160" w:line="300" w:lineRule="auto"/>
        <w:rPr>
          <w:rFonts w:ascii="Arial" w:hAnsi="Arial" w:cs="Arial"/>
          <w:sz w:val="22"/>
          <w:szCs w:val="22"/>
        </w:rPr>
      </w:pPr>
      <w:r w:rsidRPr="00840672">
        <w:rPr>
          <w:rFonts w:ascii="Arial" w:hAnsi="Arial" w:cs="Arial"/>
          <w:sz w:val="22"/>
          <w:szCs w:val="22"/>
        </w:rPr>
        <w:t xml:space="preserve">ATENÇÃO: </w:t>
      </w:r>
    </w:p>
    <w:p w:rsidR="007631BE" w:rsidRPr="00D41653" w:rsidRDefault="007631BE" w:rsidP="007631BE">
      <w:pPr>
        <w:pBdr>
          <w:top w:val="single" w:sz="4" w:space="1" w:color="auto"/>
          <w:left w:val="single" w:sz="4" w:space="4" w:color="auto"/>
          <w:bottom w:val="single" w:sz="4" w:space="1" w:color="auto"/>
          <w:right w:val="single" w:sz="4" w:space="4" w:color="auto"/>
        </w:pBdr>
        <w:rPr>
          <w:b/>
          <w:bCs/>
          <w:i/>
          <w:iCs/>
        </w:rPr>
      </w:pPr>
      <w:r w:rsidRPr="00D41653">
        <w:rPr>
          <w:b/>
          <w:bCs/>
          <w:i/>
          <w:iCs/>
        </w:rPr>
        <w:t xml:space="preserve">A equipe de Higiene e Segurança no trabalho deve analisar as tarefas componentes das operações, elaborando a Analise de Risco na Tarefa, ANTES que se iniciem as tarefas e definir os Equipamentos de Proteção Individual (EPI) e eventuais contramedidas para as situações de </w:t>
      </w:r>
      <w:proofErr w:type="gramStart"/>
      <w:r w:rsidRPr="00D41653">
        <w:rPr>
          <w:b/>
          <w:bCs/>
          <w:i/>
          <w:iCs/>
        </w:rPr>
        <w:t>risco</w:t>
      </w:r>
      <w:proofErr w:type="gramEnd"/>
    </w:p>
    <w:p w:rsidR="007631BE" w:rsidRPr="009D0BA9" w:rsidRDefault="007631BE" w:rsidP="00451098">
      <w:pPr>
        <w:pStyle w:val="Ttulo2"/>
        <w:numPr>
          <w:ilvl w:val="1"/>
          <w:numId w:val="23"/>
        </w:numPr>
        <w:rPr>
          <w:b w:val="0"/>
          <w:caps w:val="0"/>
        </w:rPr>
      </w:pPr>
      <w:bookmarkStart w:id="95" w:name="_Toc327968647"/>
      <w:bookmarkStart w:id="96" w:name="_Toc361672744"/>
      <w:bookmarkStart w:id="97" w:name="_Toc367870114"/>
      <w:bookmarkStart w:id="98" w:name="_Toc433625377"/>
      <w:bookmarkStart w:id="99" w:name="_Toc450915993"/>
      <w:r w:rsidRPr="009D0BA9">
        <w:rPr>
          <w:b w:val="0"/>
          <w:caps w:val="0"/>
        </w:rPr>
        <w:t>OPERACÕES E CALIBRAÇÃO DE INSTRUMENTOS PARA PARTIDA DOS EQUIPAMENTOS</w:t>
      </w:r>
      <w:bookmarkEnd w:id="95"/>
      <w:bookmarkEnd w:id="96"/>
      <w:bookmarkEnd w:id="97"/>
      <w:bookmarkEnd w:id="98"/>
      <w:bookmarkEnd w:id="99"/>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Ao término da construção civil das unidades constituintes as unidades devem ser limpas, deverá ser removido qualquer material estranho da área e testá-las quanto à estanqueidade das unidades. As tubulações após sua instalação devem ser limpas e sopradas para eliminação de qualquer material que possa ter sido deixado durante sua montagem. Os cabos condutores de energia elétrica e aqueles destinados à instrumentação e controle devem estar conectados aos pontos determinados e os </w:t>
      </w:r>
      <w:proofErr w:type="spellStart"/>
      <w:r w:rsidRPr="00840672">
        <w:rPr>
          <w:rFonts w:ascii="Arial" w:hAnsi="Arial" w:cs="Arial"/>
          <w:sz w:val="22"/>
          <w:szCs w:val="22"/>
        </w:rPr>
        <w:t>conduites</w:t>
      </w:r>
      <w:proofErr w:type="spellEnd"/>
      <w:r w:rsidRPr="00840672">
        <w:rPr>
          <w:rFonts w:ascii="Arial" w:hAnsi="Arial" w:cs="Arial"/>
          <w:sz w:val="22"/>
          <w:szCs w:val="22"/>
        </w:rPr>
        <w:t xml:space="preserve"> não devem ter cantos vivos que possam cortar seus isolamentos. Os </w:t>
      </w:r>
      <w:proofErr w:type="spellStart"/>
      <w:r w:rsidRPr="00840672">
        <w:rPr>
          <w:rFonts w:ascii="Arial" w:hAnsi="Arial" w:cs="Arial"/>
          <w:sz w:val="22"/>
          <w:szCs w:val="22"/>
        </w:rPr>
        <w:t>conduites</w:t>
      </w:r>
      <w:proofErr w:type="spellEnd"/>
      <w:r w:rsidRPr="00840672">
        <w:rPr>
          <w:rFonts w:ascii="Arial" w:hAnsi="Arial" w:cs="Arial"/>
          <w:sz w:val="22"/>
          <w:szCs w:val="22"/>
        </w:rPr>
        <w:t xml:space="preserve"> de reserva estarão com suas extremidades tapadas por “</w:t>
      </w:r>
      <w:proofErr w:type="spellStart"/>
      <w:r w:rsidRPr="00840672">
        <w:rPr>
          <w:rFonts w:ascii="Arial" w:hAnsi="Arial" w:cs="Arial"/>
          <w:sz w:val="22"/>
          <w:szCs w:val="22"/>
        </w:rPr>
        <w:t>plugs</w:t>
      </w:r>
      <w:proofErr w:type="spellEnd"/>
      <w:r w:rsidRPr="00840672">
        <w:rPr>
          <w:rFonts w:ascii="Arial" w:hAnsi="Arial" w:cs="Arial"/>
          <w:sz w:val="22"/>
          <w:szCs w:val="22"/>
        </w:rPr>
        <w:t>” adequados.</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Enquanto são feitas essas verificações das condições acima para entrega para o pré-teste, deve ser providenciada a calibração de toda instrumentação requerida.</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A calibração da instrumentação de controle e supervisão segue normas internacionais consagradas que não estão no âmbito do presente relatório; além disso, os manuais de manutenção dos instrumentos trazem o procedimento a ser seguido para calibração. Antes da calibração é importante que as conexões elétricas sejam verificadas de forma a estarem compatíveis com os esquemas de ligação. Essa calibração inclui os manômetros (PI), termômetros colocados na sucção e/ou descarga de bombas e tubulações de entrada e saída de equipamentos, bem como </w:t>
      </w:r>
      <w:proofErr w:type="gramStart"/>
      <w:r w:rsidRPr="00840672">
        <w:rPr>
          <w:rFonts w:ascii="Arial" w:hAnsi="Arial" w:cs="Arial"/>
          <w:sz w:val="22"/>
          <w:szCs w:val="22"/>
        </w:rPr>
        <w:t>indicadores/controladores</w:t>
      </w:r>
      <w:proofErr w:type="gramEnd"/>
      <w:r w:rsidRPr="00840672">
        <w:rPr>
          <w:rFonts w:ascii="Arial" w:hAnsi="Arial" w:cs="Arial"/>
          <w:sz w:val="22"/>
          <w:szCs w:val="22"/>
        </w:rPr>
        <w:t xml:space="preserve"> de vibração colocados em mancais e carcaças.</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Para calibração de instrumentos de análises químicas esta além de seguir os métodos indicados pelos fornecedores deverá empregar soluções padrão também fornecidas por eles. No laboratório de análises serão preparadas as soluções químicas necessárias às análises.</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As conexões elétricas deverão ser verificadas se estão conforme os esquemas elétricos, quando possível o motor elétrico deve ser conectado à fonte e desacoplado do equipamento que aciona ligado para verificar o sentido de rotação, se necessário </w:t>
      </w:r>
      <w:proofErr w:type="gramStart"/>
      <w:r w:rsidRPr="00840672">
        <w:rPr>
          <w:rFonts w:ascii="Arial" w:hAnsi="Arial" w:cs="Arial"/>
          <w:sz w:val="22"/>
          <w:szCs w:val="22"/>
        </w:rPr>
        <w:t>a</w:t>
      </w:r>
      <w:proofErr w:type="gramEnd"/>
      <w:r w:rsidRPr="00840672">
        <w:rPr>
          <w:rFonts w:ascii="Arial" w:hAnsi="Arial" w:cs="Arial"/>
          <w:sz w:val="22"/>
          <w:szCs w:val="22"/>
        </w:rPr>
        <w:t xml:space="preserve"> conexão deve ser refeita. Os cabos de condução de energia devem ser verificados à falha a terra. </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Equipamentos rotativos, alternativos ou não devem ter seu alinhamento verificado e as tolerâncias respeitadas. É importante que seja verificado também o alinhamento entre os equipamentos e as tubulações, de forma a que não sejam transmitidos esforços das tubulações para os equipamentos, em hipótese alguma se deve empregar o aperto dos parafusos de flanges para ajustar esse alinhamento.</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Os mancais devem ser lubrificados e os reservatórios de óleo lubrificante devem ser cheios. As válvulas, mesmo as motorizadas, devem ser lubrificadas e abertas totalmente e em seguida fechadas, nessa operação se deve verificar a facilidade de abertura e fechamento; havendo dificuldades ou emperramento deverão ser desmontadas e verificadas. É importante notar que nessa fase as válvulas motorizadas serão acionadas manualmente, com os motores desligados, nessa operação se </w:t>
      </w:r>
      <w:proofErr w:type="gramStart"/>
      <w:r w:rsidRPr="00840672">
        <w:rPr>
          <w:rFonts w:ascii="Arial" w:hAnsi="Arial" w:cs="Arial"/>
          <w:sz w:val="22"/>
          <w:szCs w:val="22"/>
        </w:rPr>
        <w:t>deve</w:t>
      </w:r>
      <w:proofErr w:type="gramEnd"/>
      <w:r w:rsidRPr="00840672">
        <w:rPr>
          <w:rFonts w:ascii="Arial" w:hAnsi="Arial" w:cs="Arial"/>
          <w:sz w:val="22"/>
          <w:szCs w:val="22"/>
        </w:rPr>
        <w:t xml:space="preserve"> verificar a abertura e fechamento das chaves limites de proteção.  </w:t>
      </w:r>
    </w:p>
    <w:p w:rsidR="007631BE" w:rsidRPr="009D0BA9" w:rsidRDefault="007631BE" w:rsidP="00451098">
      <w:pPr>
        <w:pStyle w:val="Ttulo2"/>
        <w:numPr>
          <w:ilvl w:val="1"/>
          <w:numId w:val="23"/>
        </w:numPr>
        <w:rPr>
          <w:b w:val="0"/>
          <w:caps w:val="0"/>
        </w:rPr>
      </w:pPr>
      <w:bookmarkStart w:id="100" w:name="_Toc327968648"/>
      <w:bookmarkStart w:id="101" w:name="_Toc361672745"/>
      <w:bookmarkStart w:id="102" w:name="_Toc367870115"/>
      <w:bookmarkStart w:id="103" w:name="_Toc433625378"/>
      <w:bookmarkStart w:id="104" w:name="_Toc450915994"/>
      <w:r w:rsidRPr="009D0BA9">
        <w:rPr>
          <w:b w:val="0"/>
          <w:caps w:val="0"/>
        </w:rPr>
        <w:t>PROCEDIMENTOS PRÉVIOS PARA COLOCAÇÃO EM OPERAÇÃO</w:t>
      </w:r>
      <w:bookmarkEnd w:id="100"/>
      <w:bookmarkEnd w:id="101"/>
      <w:bookmarkEnd w:id="102"/>
      <w:bookmarkEnd w:id="103"/>
      <w:bookmarkEnd w:id="104"/>
    </w:p>
    <w:p w:rsidR="007631BE" w:rsidRPr="00840672" w:rsidRDefault="007631BE" w:rsidP="007631BE">
      <w:pPr>
        <w:keepLines w:val="0"/>
        <w:spacing w:before="160" w:after="160" w:line="300" w:lineRule="auto"/>
        <w:rPr>
          <w:rFonts w:ascii="Arial" w:hAnsi="Arial" w:cs="Arial"/>
          <w:sz w:val="22"/>
          <w:szCs w:val="22"/>
        </w:rPr>
      </w:pPr>
      <w:r>
        <w:rPr>
          <w:rFonts w:ascii="Arial" w:hAnsi="Arial" w:cs="Arial"/>
          <w:sz w:val="22"/>
          <w:szCs w:val="22"/>
        </w:rPr>
        <w:t xml:space="preserve">Nas áreas de processo </w:t>
      </w:r>
      <w:r w:rsidRPr="0022797A">
        <w:rPr>
          <w:rFonts w:ascii="Arial" w:hAnsi="Arial" w:cs="Arial"/>
          <w:sz w:val="22"/>
          <w:szCs w:val="22"/>
        </w:rPr>
        <w:t>da ETE</w:t>
      </w:r>
      <w:r w:rsidRPr="00840672">
        <w:rPr>
          <w:rFonts w:ascii="Arial" w:hAnsi="Arial" w:cs="Arial"/>
          <w:sz w:val="22"/>
          <w:szCs w:val="22"/>
        </w:rPr>
        <w:t xml:space="preserve"> lembrar que o esgoto sanitário carrega vetores de diversas doenças nunca fumar, comer ou ingerir líquidos. Após cumprimento de tarefas nessa área </w:t>
      </w:r>
      <w:proofErr w:type="gramStart"/>
      <w:r w:rsidRPr="00840672">
        <w:rPr>
          <w:rFonts w:ascii="Arial" w:hAnsi="Arial" w:cs="Arial"/>
          <w:sz w:val="22"/>
          <w:szCs w:val="22"/>
        </w:rPr>
        <w:t>lavar</w:t>
      </w:r>
      <w:proofErr w:type="gramEnd"/>
      <w:r w:rsidRPr="00840672">
        <w:rPr>
          <w:rFonts w:ascii="Arial" w:hAnsi="Arial" w:cs="Arial"/>
          <w:sz w:val="22"/>
          <w:szCs w:val="22"/>
        </w:rPr>
        <w:t xml:space="preserve"> as mãos com detergente e após </w:t>
      </w:r>
      <w:proofErr w:type="spellStart"/>
      <w:r w:rsidRPr="00840672">
        <w:rPr>
          <w:rFonts w:ascii="Arial" w:hAnsi="Arial" w:cs="Arial"/>
          <w:sz w:val="22"/>
          <w:szCs w:val="22"/>
        </w:rPr>
        <w:t>enxágüe-as</w:t>
      </w:r>
      <w:proofErr w:type="spellEnd"/>
      <w:r w:rsidRPr="00840672">
        <w:rPr>
          <w:rFonts w:ascii="Arial" w:hAnsi="Arial" w:cs="Arial"/>
          <w:sz w:val="22"/>
          <w:szCs w:val="22"/>
        </w:rPr>
        <w:t xml:space="preserve"> com solução de álcool iodado!</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Após as providencias enunciadas no item anterior e com os equipamentos e tubulações limpos e alinhados se pode iniciar o pré-teste ou teste a frio descritos a seguir.</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Nos próximos procedimentos máquinas rotativas serão testadas, portanto especial atenção deve ser dada aos operadores e às máquinas. Os operadores devem ser instruídos para não ajustar partes girantes quando estas estiverem em operação. A equipe de segurança do trabalho deve orientar a execução das tarefas que compõem estes trabalhos e garantir que os procedimentos sejam executados sem riscos aos operadores. </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Antes de iniciar testes em máquinas rotativas verificar: </w:t>
      </w:r>
    </w:p>
    <w:p w:rsidR="007631BE" w:rsidRPr="00905FFD" w:rsidRDefault="007631BE" w:rsidP="007631BE">
      <w:pPr>
        <w:pStyle w:val="Marcadoresponto1"/>
      </w:pPr>
      <w:r w:rsidRPr="00905FFD">
        <w:t>Os mancais estão lubrificados – VEJA o nível de óleo ou as graxeiras;</w:t>
      </w:r>
    </w:p>
    <w:p w:rsidR="007631BE" w:rsidRPr="00905FFD" w:rsidRDefault="007631BE" w:rsidP="007631BE">
      <w:pPr>
        <w:pStyle w:val="Marcadoresponto1"/>
      </w:pPr>
      <w:r w:rsidRPr="00905FFD">
        <w:t>Há possibilidade de desconectar a máquina acionada do acionador. Havendo, desconecte-os;</w:t>
      </w:r>
    </w:p>
    <w:p w:rsidR="007631BE" w:rsidRPr="00905FFD" w:rsidRDefault="007631BE" w:rsidP="007631BE">
      <w:pPr>
        <w:pStyle w:val="Marcadoresponto1"/>
      </w:pPr>
      <w:r w:rsidRPr="00905FFD">
        <w:t>As porcas dos chumbadores estão apertadas. SE não estiverem, Verifique o nivelamento e aperte-as;</w:t>
      </w:r>
    </w:p>
    <w:p w:rsidR="007631BE" w:rsidRPr="00905FFD" w:rsidRDefault="007631BE" w:rsidP="007631BE">
      <w:pPr>
        <w:pStyle w:val="Marcadoresponto1"/>
      </w:pPr>
      <w:r w:rsidRPr="00905FFD">
        <w:t>A tensão da corrente elétrica está correta. SE não estiver (abaixo ou acima) peça uma verificação por parte da Operação Elétrica. SE estiver em discordância com o projeto corrija ANTES de qualquer outra providência.</w:t>
      </w:r>
    </w:p>
    <w:p w:rsidR="007631BE" w:rsidRDefault="007631BE" w:rsidP="007631BE">
      <w:pPr>
        <w:pStyle w:val="Marcadoresponto1"/>
      </w:pPr>
      <w:r w:rsidRPr="00905FFD">
        <w:t>Evite acionar bombas hidráulicas vazias (</w:t>
      </w:r>
      <w:r>
        <w:t xml:space="preserve">sem líquido) ou sem </w:t>
      </w:r>
      <w:proofErr w:type="spellStart"/>
      <w:r>
        <w:t>escorvá-las</w:t>
      </w:r>
      <w:proofErr w:type="spellEnd"/>
      <w:r>
        <w:t>, se for o caso.</w:t>
      </w:r>
      <w:r w:rsidRPr="00905FFD">
        <w:t xml:space="preserve"> </w:t>
      </w:r>
    </w:p>
    <w:p w:rsidR="007631BE" w:rsidRPr="009D0BA9" w:rsidRDefault="007631BE" w:rsidP="00451098">
      <w:pPr>
        <w:pStyle w:val="Ttulo2"/>
        <w:numPr>
          <w:ilvl w:val="1"/>
          <w:numId w:val="23"/>
        </w:numPr>
        <w:rPr>
          <w:b w:val="0"/>
          <w:caps w:val="0"/>
        </w:rPr>
      </w:pPr>
      <w:bookmarkStart w:id="105" w:name="_Toc327968649"/>
      <w:bookmarkStart w:id="106" w:name="_Toc361672746"/>
      <w:bookmarkStart w:id="107" w:name="_Toc367870116"/>
      <w:bookmarkStart w:id="108" w:name="_Toc433625379"/>
      <w:bookmarkStart w:id="109" w:name="_Toc450915995"/>
      <w:r w:rsidRPr="009D0BA9">
        <w:rPr>
          <w:b w:val="0"/>
          <w:caps w:val="0"/>
        </w:rPr>
        <w:t>PRÉ-TRATAMENTO DA ESTAÇÃO</w:t>
      </w:r>
      <w:bookmarkEnd w:id="105"/>
      <w:bookmarkEnd w:id="106"/>
      <w:bookmarkEnd w:id="107"/>
      <w:bookmarkEnd w:id="108"/>
      <w:bookmarkEnd w:id="109"/>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 xml:space="preserve">Unidade responsável em receber o esgoto bruto afluente à ETE para remoção de material grosseiro, areia e gordura. </w:t>
      </w:r>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Verificar a operação das comportas</w:t>
      </w:r>
      <w:proofErr w:type="gramStart"/>
      <w:r w:rsidRPr="00840672">
        <w:rPr>
          <w:rFonts w:ascii="Arial" w:hAnsi="Arial" w:cs="Arial"/>
          <w:sz w:val="22"/>
          <w:szCs w:val="22"/>
        </w:rPr>
        <w:t>, abra</w:t>
      </w:r>
      <w:proofErr w:type="gramEnd"/>
      <w:r w:rsidRPr="00840672">
        <w:rPr>
          <w:rFonts w:ascii="Arial" w:hAnsi="Arial" w:cs="Arial"/>
          <w:sz w:val="22"/>
          <w:szCs w:val="22"/>
        </w:rPr>
        <w:t xml:space="preserve"> e feche testando-as para um funcionar de forma suave e sem emperrar. </w:t>
      </w:r>
    </w:p>
    <w:p w:rsidR="007631BE" w:rsidRPr="00DA1E3F"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110" w:name="_Toc361672747"/>
      <w:bookmarkStart w:id="111" w:name="_Toc367870117"/>
      <w:bookmarkStart w:id="112" w:name="_Toc433625380"/>
      <w:bookmarkStart w:id="113" w:name="_Toc450915996"/>
      <w:r w:rsidRPr="00DA1E3F">
        <w:rPr>
          <w:sz w:val="22"/>
          <w:szCs w:val="22"/>
        </w:rPr>
        <w:t>Grade de Limpeza Manual</w:t>
      </w:r>
      <w:bookmarkEnd w:id="110"/>
      <w:bookmarkEnd w:id="111"/>
      <w:bookmarkEnd w:id="112"/>
      <w:bookmarkEnd w:id="113"/>
    </w:p>
    <w:p w:rsidR="007631BE" w:rsidRPr="00840672" w:rsidRDefault="007631BE" w:rsidP="007631BE">
      <w:pPr>
        <w:keepLines w:val="0"/>
        <w:spacing w:before="160" w:after="160" w:line="300" w:lineRule="auto"/>
        <w:rPr>
          <w:rFonts w:ascii="Arial" w:hAnsi="Arial" w:cs="Arial"/>
          <w:sz w:val="22"/>
          <w:szCs w:val="22"/>
        </w:rPr>
      </w:pPr>
      <w:r w:rsidRPr="00840672">
        <w:rPr>
          <w:rFonts w:ascii="Arial" w:hAnsi="Arial" w:cs="Arial"/>
          <w:sz w:val="22"/>
          <w:szCs w:val="22"/>
        </w:rPr>
        <w:t>Sua limpeza será manual e quando necessária poderá utilizar o fechamento do fluxo n</w:t>
      </w:r>
      <w:r>
        <w:rPr>
          <w:rFonts w:ascii="Arial" w:hAnsi="Arial" w:cs="Arial"/>
          <w:sz w:val="22"/>
          <w:szCs w:val="22"/>
        </w:rPr>
        <w:t>o canal</w:t>
      </w:r>
      <w:r w:rsidRPr="00840672">
        <w:rPr>
          <w:rFonts w:ascii="Arial" w:hAnsi="Arial" w:cs="Arial"/>
          <w:sz w:val="22"/>
          <w:szCs w:val="22"/>
        </w:rPr>
        <w:t xml:space="preserve"> e abrir </w:t>
      </w:r>
      <w:r>
        <w:rPr>
          <w:rFonts w:ascii="Arial" w:hAnsi="Arial" w:cs="Arial"/>
          <w:sz w:val="22"/>
          <w:szCs w:val="22"/>
        </w:rPr>
        <w:t>o canal</w:t>
      </w:r>
      <w:r w:rsidRPr="00840672">
        <w:rPr>
          <w:rFonts w:ascii="Arial" w:hAnsi="Arial" w:cs="Arial"/>
          <w:sz w:val="22"/>
          <w:szCs w:val="22"/>
        </w:rPr>
        <w:t xml:space="preserve"> do by-pass para a passagem do afluente. O material retido deverá ser descarregado para a caçamba estacionária localizada no pátio. </w:t>
      </w:r>
    </w:p>
    <w:p w:rsidR="007631BE" w:rsidRPr="00DA1E3F"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114" w:name="_Toc361672748"/>
      <w:bookmarkStart w:id="115" w:name="_Toc367870118"/>
      <w:bookmarkStart w:id="116" w:name="_Toc433625381"/>
      <w:bookmarkStart w:id="117" w:name="_Toc450915997"/>
      <w:r w:rsidRPr="00DA1E3F">
        <w:rPr>
          <w:sz w:val="22"/>
          <w:szCs w:val="22"/>
        </w:rPr>
        <w:t>Caixa de Areia</w:t>
      </w:r>
      <w:bookmarkEnd w:id="114"/>
      <w:bookmarkEnd w:id="115"/>
      <w:bookmarkEnd w:id="116"/>
      <w:bookmarkEnd w:id="117"/>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A caixa de areia é composta por dois canais em paralelo. A limpeza de cada canal deverá ser feita separadamente através do fechamento das comportas, a partir da inspeção visual. A remoção dos depósitos de areia poderá ser manual utilizando ferramentas ou guiando a tubulação de sucção de um caminhão de manutenção.</w:t>
      </w:r>
    </w:p>
    <w:p w:rsidR="007631BE" w:rsidRPr="00DA1E3F"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118" w:name="_Toc361672749"/>
      <w:bookmarkStart w:id="119" w:name="_Toc367870119"/>
      <w:bookmarkStart w:id="120" w:name="_Toc433625382"/>
      <w:bookmarkStart w:id="121" w:name="_Toc450915998"/>
      <w:r w:rsidRPr="00DA1E3F">
        <w:rPr>
          <w:sz w:val="22"/>
          <w:szCs w:val="22"/>
        </w:rPr>
        <w:t>Caixa de Gordura</w:t>
      </w:r>
      <w:bookmarkEnd w:id="118"/>
      <w:bookmarkEnd w:id="119"/>
      <w:bookmarkEnd w:id="120"/>
      <w:bookmarkEnd w:id="121"/>
    </w:p>
    <w:p w:rsidR="00E16940" w:rsidRDefault="00E16940" w:rsidP="007631BE">
      <w:pPr>
        <w:keepLines w:val="0"/>
        <w:spacing w:before="160" w:after="160" w:line="300" w:lineRule="auto"/>
        <w:rPr>
          <w:rFonts w:ascii="Arial" w:hAnsi="Arial" w:cs="Arial"/>
          <w:sz w:val="22"/>
          <w:szCs w:val="22"/>
        </w:rPr>
      </w:pPr>
      <w:r>
        <w:rPr>
          <w:rFonts w:ascii="Arial" w:hAnsi="Arial" w:cs="Arial"/>
          <w:sz w:val="22"/>
          <w:szCs w:val="22"/>
        </w:rPr>
        <w:t xml:space="preserve">Verifique o nível de gordura em suspensão acumulada dentro da caixa de gordura. Quando ocorrer </w:t>
      </w:r>
      <w:proofErr w:type="gramStart"/>
      <w:r>
        <w:rPr>
          <w:rFonts w:ascii="Arial" w:hAnsi="Arial" w:cs="Arial"/>
          <w:sz w:val="22"/>
          <w:szCs w:val="22"/>
        </w:rPr>
        <w:t>um camada</w:t>
      </w:r>
      <w:proofErr w:type="gramEnd"/>
      <w:r>
        <w:rPr>
          <w:rFonts w:ascii="Arial" w:hAnsi="Arial" w:cs="Arial"/>
          <w:sz w:val="22"/>
          <w:szCs w:val="22"/>
        </w:rPr>
        <w:t xml:space="preserve"> espessa, ou quando o operador julgar necessária, a gordura deverá ser removida manualmente com o uso de pá para coleta e despejada na caçamba para guincho (balde). A caçamba para guincho deverá ser</w:t>
      </w:r>
      <w:proofErr w:type="gramStart"/>
      <w:r>
        <w:rPr>
          <w:rFonts w:ascii="Arial" w:hAnsi="Arial" w:cs="Arial"/>
          <w:sz w:val="22"/>
          <w:szCs w:val="22"/>
        </w:rPr>
        <w:t xml:space="preserve">  </w:t>
      </w:r>
      <w:proofErr w:type="gramEnd"/>
      <w:r>
        <w:rPr>
          <w:rFonts w:ascii="Arial" w:hAnsi="Arial" w:cs="Arial"/>
          <w:sz w:val="22"/>
          <w:szCs w:val="22"/>
        </w:rPr>
        <w:t>encaixada no guincho elétrico, através do qual será transportada para o patamar inferior no nível da rua</w:t>
      </w:r>
      <w:r w:rsidR="00263864">
        <w:rPr>
          <w:rFonts w:ascii="Arial" w:hAnsi="Arial" w:cs="Arial"/>
          <w:sz w:val="22"/>
          <w:szCs w:val="22"/>
        </w:rPr>
        <w:t>, e então, a gordura deverá ser despejada manualmente dentro d</w:t>
      </w:r>
      <w:r w:rsidR="00604B33">
        <w:rPr>
          <w:rFonts w:ascii="Arial" w:hAnsi="Arial" w:cs="Arial"/>
          <w:sz w:val="22"/>
          <w:szCs w:val="22"/>
        </w:rPr>
        <w:t xml:space="preserve">a caçamba estacionária localizada no pátio </w:t>
      </w:r>
      <w:r w:rsidR="00263864">
        <w:rPr>
          <w:rFonts w:ascii="Arial" w:hAnsi="Arial" w:cs="Arial"/>
          <w:sz w:val="22"/>
          <w:szCs w:val="22"/>
        </w:rPr>
        <w:t>e encaminhada</w:t>
      </w:r>
      <w:r w:rsidR="00604B33">
        <w:rPr>
          <w:rFonts w:ascii="Arial" w:hAnsi="Arial" w:cs="Arial"/>
          <w:sz w:val="22"/>
          <w:szCs w:val="22"/>
        </w:rPr>
        <w:t xml:space="preserve"> para o aterro sanitário.</w:t>
      </w:r>
    </w:p>
    <w:p w:rsidR="007631BE" w:rsidRPr="00DA1E3F"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122" w:name="_Toc361672750"/>
      <w:bookmarkStart w:id="123" w:name="_Toc367870120"/>
      <w:bookmarkStart w:id="124" w:name="_Toc433625383"/>
      <w:bookmarkStart w:id="125" w:name="_Toc450915999"/>
      <w:r w:rsidRPr="00DA1E3F">
        <w:rPr>
          <w:sz w:val="22"/>
          <w:szCs w:val="22"/>
        </w:rPr>
        <w:t>Sistema de Desodorização</w:t>
      </w:r>
      <w:bookmarkEnd w:id="122"/>
      <w:bookmarkEnd w:id="123"/>
      <w:bookmarkEnd w:id="124"/>
      <w:bookmarkEnd w:id="125"/>
      <w:r w:rsidRPr="00DA1E3F">
        <w:rPr>
          <w:sz w:val="22"/>
          <w:szCs w:val="22"/>
        </w:rPr>
        <w:t xml:space="preserve"> </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 xml:space="preserve">O exaustor é o equipamento responsável para direcionar todo gás liberado na chegada do afluente ao </w:t>
      </w:r>
      <w:proofErr w:type="spellStart"/>
      <w:r w:rsidRPr="00F627C7">
        <w:rPr>
          <w:rFonts w:ascii="Arial" w:hAnsi="Arial" w:cs="Arial"/>
          <w:sz w:val="22"/>
          <w:szCs w:val="22"/>
        </w:rPr>
        <w:t>pré</w:t>
      </w:r>
      <w:proofErr w:type="spellEnd"/>
      <w:r w:rsidRPr="00F627C7">
        <w:rPr>
          <w:rFonts w:ascii="Arial" w:hAnsi="Arial" w:cs="Arial"/>
          <w:sz w:val="22"/>
          <w:szCs w:val="22"/>
        </w:rPr>
        <w:t>-tratamento até o sistema de tratamento de gases biológico através de leito filtrante.</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Verificar o sentido de rotação do motor do exaustor. Se a transmissão motor/ventilador for por meio de correias, desconectar e ligar o motor para verificação. Se a conexão for por acoplamento mecânico, desconectar prender de modo a que não interfira com a rotação e faça o teste. Se necessário corrigir, montar o acoplamento ou recolocar as correias ajustando-as.</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 xml:space="preserve">Acionar o ventilador por algum tempo observando se há vibração notável, o aquecimento dos mancais e ocorrência de ruídos estranhos. </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Observar os seguintes procedimentos:</w:t>
      </w:r>
    </w:p>
    <w:p w:rsidR="007631BE" w:rsidRPr="00F627C7" w:rsidRDefault="007631BE" w:rsidP="00451098">
      <w:pPr>
        <w:pStyle w:val="PargrafodaLista"/>
        <w:numPr>
          <w:ilvl w:val="0"/>
          <w:numId w:val="31"/>
        </w:numPr>
        <w:spacing w:before="160" w:after="160" w:line="300" w:lineRule="auto"/>
        <w:rPr>
          <w:rFonts w:ascii="Arial" w:hAnsi="Arial" w:cs="Arial"/>
          <w:sz w:val="22"/>
          <w:szCs w:val="22"/>
        </w:rPr>
      </w:pPr>
      <w:r w:rsidRPr="00F627C7">
        <w:rPr>
          <w:rFonts w:ascii="Arial" w:hAnsi="Arial" w:cs="Arial"/>
          <w:sz w:val="22"/>
          <w:szCs w:val="22"/>
        </w:rPr>
        <w:t>Ligue os aspersores do Tratamento de Gases por aproximadamente 5 minutos. Isso fará com que a grama fique úmida e ajude no tratamento;</w:t>
      </w:r>
    </w:p>
    <w:p w:rsidR="007631BE" w:rsidRPr="00F627C7" w:rsidRDefault="007631BE" w:rsidP="00451098">
      <w:pPr>
        <w:pStyle w:val="PargrafodaLista"/>
        <w:numPr>
          <w:ilvl w:val="0"/>
          <w:numId w:val="31"/>
        </w:numPr>
        <w:spacing w:before="160" w:after="160" w:line="300" w:lineRule="auto"/>
        <w:rPr>
          <w:rFonts w:ascii="Arial" w:hAnsi="Arial" w:cs="Arial"/>
          <w:sz w:val="22"/>
          <w:szCs w:val="22"/>
        </w:rPr>
      </w:pPr>
      <w:r w:rsidRPr="00F627C7">
        <w:rPr>
          <w:rFonts w:ascii="Arial" w:hAnsi="Arial" w:cs="Arial"/>
          <w:sz w:val="22"/>
          <w:szCs w:val="22"/>
        </w:rPr>
        <w:t>Ligue o exaustor e verifique e anote a tensão e a corrente da energia elétrica consumida pelo motor. Observe o aquecimento dos mancais e ocorrência de vibração ou ruído;</w:t>
      </w:r>
    </w:p>
    <w:p w:rsidR="007631BE" w:rsidRPr="00F627C7" w:rsidRDefault="007631BE" w:rsidP="00451098">
      <w:pPr>
        <w:pStyle w:val="PargrafodaLista"/>
        <w:numPr>
          <w:ilvl w:val="0"/>
          <w:numId w:val="31"/>
        </w:numPr>
        <w:spacing w:before="160" w:after="160" w:line="300" w:lineRule="auto"/>
        <w:rPr>
          <w:rFonts w:ascii="Arial" w:hAnsi="Arial" w:cs="Arial"/>
          <w:sz w:val="22"/>
          <w:szCs w:val="22"/>
        </w:rPr>
      </w:pPr>
      <w:r w:rsidRPr="00F627C7">
        <w:rPr>
          <w:rFonts w:ascii="Arial" w:hAnsi="Arial" w:cs="Arial"/>
          <w:sz w:val="22"/>
          <w:szCs w:val="22"/>
        </w:rPr>
        <w:t xml:space="preserve">Inicialmente, a cada hora deverá ser verificada a necessidade de umectação do leito. Sempre que for necessário, anote o horário de início e fim da umectação, esses valores permitirão o ajuste dessa operação. </w:t>
      </w:r>
    </w:p>
    <w:p w:rsidR="007631BE" w:rsidRPr="00D27FAD" w:rsidRDefault="007631BE" w:rsidP="00451098">
      <w:pPr>
        <w:pStyle w:val="Ttulo2"/>
        <w:numPr>
          <w:ilvl w:val="1"/>
          <w:numId w:val="23"/>
        </w:numPr>
        <w:rPr>
          <w:b w:val="0"/>
          <w:caps w:val="0"/>
        </w:rPr>
      </w:pPr>
      <w:bookmarkStart w:id="126" w:name="_Toc327968651"/>
      <w:bookmarkStart w:id="127" w:name="_Toc361672751"/>
      <w:bookmarkStart w:id="128" w:name="_Toc367870121"/>
      <w:bookmarkStart w:id="129" w:name="_Toc433625384"/>
      <w:bookmarkStart w:id="130" w:name="_Toc450916000"/>
      <w:r w:rsidRPr="00D27FAD">
        <w:rPr>
          <w:b w:val="0"/>
          <w:caps w:val="0"/>
        </w:rPr>
        <w:t xml:space="preserve">TRATAMENTO </w:t>
      </w:r>
      <w:bookmarkEnd w:id="126"/>
      <w:r w:rsidRPr="00D27FAD">
        <w:rPr>
          <w:b w:val="0"/>
          <w:caps w:val="0"/>
        </w:rPr>
        <w:t>SECUNDÁRIO</w:t>
      </w:r>
      <w:bookmarkEnd w:id="127"/>
      <w:bookmarkEnd w:id="128"/>
      <w:bookmarkEnd w:id="129"/>
      <w:bookmarkEnd w:id="130"/>
    </w:p>
    <w:p w:rsidR="007631BE" w:rsidRPr="00DA1E3F"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131" w:name="_Toc361672752"/>
      <w:bookmarkStart w:id="132" w:name="_Toc367870122"/>
      <w:bookmarkStart w:id="133" w:name="_Toc433625385"/>
      <w:bookmarkStart w:id="134" w:name="_Toc450916001"/>
      <w:r w:rsidRPr="00DA1E3F">
        <w:rPr>
          <w:sz w:val="22"/>
          <w:szCs w:val="22"/>
        </w:rPr>
        <w:t xml:space="preserve">Elevatória de </w:t>
      </w:r>
      <w:bookmarkEnd w:id="131"/>
      <w:bookmarkEnd w:id="132"/>
      <w:r w:rsidR="00C86A3E" w:rsidRPr="00DA1E3F">
        <w:rPr>
          <w:sz w:val="22"/>
          <w:szCs w:val="22"/>
        </w:rPr>
        <w:t xml:space="preserve">Esgoto Bruto e </w:t>
      </w:r>
      <w:r w:rsidRPr="00DA1E3F">
        <w:rPr>
          <w:sz w:val="22"/>
          <w:szCs w:val="22"/>
        </w:rPr>
        <w:t>Recirculação</w:t>
      </w:r>
      <w:bookmarkEnd w:id="133"/>
      <w:bookmarkEnd w:id="134"/>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Confirmar que as tubulações estão limpas e livres de objetos estranhos (trapos, ferramentas, luv</w:t>
      </w:r>
      <w:r w:rsidR="005F5014">
        <w:rPr>
          <w:rFonts w:ascii="Arial" w:hAnsi="Arial" w:cs="Arial"/>
          <w:sz w:val="22"/>
          <w:szCs w:val="22"/>
        </w:rPr>
        <w:t>as e, etc.). A seguir proceder:</w:t>
      </w:r>
    </w:p>
    <w:p w:rsidR="007631BE" w:rsidRPr="00F627C7" w:rsidRDefault="007631BE" w:rsidP="00451098">
      <w:pPr>
        <w:pStyle w:val="PargrafodaLista"/>
        <w:numPr>
          <w:ilvl w:val="0"/>
          <w:numId w:val="32"/>
        </w:numPr>
        <w:spacing w:before="160" w:after="160" w:line="300" w:lineRule="auto"/>
        <w:rPr>
          <w:rFonts w:ascii="Arial" w:hAnsi="Arial" w:cs="Arial"/>
          <w:sz w:val="22"/>
          <w:szCs w:val="22"/>
        </w:rPr>
      </w:pPr>
      <w:r w:rsidRPr="00F627C7">
        <w:rPr>
          <w:rFonts w:ascii="Arial" w:hAnsi="Arial" w:cs="Arial"/>
          <w:sz w:val="22"/>
          <w:szCs w:val="22"/>
        </w:rPr>
        <w:t>Verificar se as bombas estão lubrificadas;</w:t>
      </w:r>
    </w:p>
    <w:p w:rsidR="007631BE" w:rsidRPr="00F627C7" w:rsidRDefault="007631BE" w:rsidP="00451098">
      <w:pPr>
        <w:pStyle w:val="PargrafodaLista"/>
        <w:numPr>
          <w:ilvl w:val="0"/>
          <w:numId w:val="32"/>
        </w:numPr>
        <w:spacing w:before="160" w:after="160" w:line="300" w:lineRule="auto"/>
        <w:rPr>
          <w:rFonts w:ascii="Arial" w:hAnsi="Arial" w:cs="Arial"/>
          <w:sz w:val="22"/>
          <w:szCs w:val="22"/>
        </w:rPr>
      </w:pPr>
      <w:r w:rsidRPr="00F627C7">
        <w:rPr>
          <w:rFonts w:ascii="Arial" w:hAnsi="Arial" w:cs="Arial"/>
          <w:sz w:val="22"/>
          <w:szCs w:val="22"/>
        </w:rPr>
        <w:t>Anotar a tensão, corrente do motor, a pressão de descarga e a vazão debitada;</w:t>
      </w:r>
    </w:p>
    <w:p w:rsidR="007631BE" w:rsidRPr="00F627C7" w:rsidRDefault="007631BE" w:rsidP="00451098">
      <w:pPr>
        <w:pStyle w:val="PargrafodaLista"/>
        <w:numPr>
          <w:ilvl w:val="0"/>
          <w:numId w:val="32"/>
        </w:numPr>
        <w:spacing w:before="160" w:after="160" w:line="300" w:lineRule="auto"/>
        <w:rPr>
          <w:rFonts w:ascii="Arial" w:hAnsi="Arial" w:cs="Arial"/>
          <w:sz w:val="22"/>
          <w:szCs w:val="22"/>
        </w:rPr>
      </w:pPr>
      <w:r w:rsidRPr="00F627C7">
        <w:rPr>
          <w:rFonts w:ascii="Arial" w:hAnsi="Arial" w:cs="Arial"/>
          <w:sz w:val="22"/>
          <w:szCs w:val="22"/>
        </w:rPr>
        <w:t>Estando estáveis os parâmetros operacionais, DESLIGUE.</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 xml:space="preserve">ATENÇÃO: Ao desligar a bomba verifique se ela gira em sentido contrário; SE estiver FECHE IMEDIATAMENTE a válvula de descarga para interromper o fluxo no sentido contrário. REPARE a Válvula de Retenção da bomba. Repita o teste.  </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 xml:space="preserve">Durante os testes, inspecionar as tubulações do barrilete; a mesma não deve se movimentar ou apresentar vazamentos. Se ocorrer interrompa o teste, sane os defeitos e prossiga. </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ANOTE a pressão de descarga, a vazão debitada pela tubulação, à tensão e corrente do motor, compare os valores obtidos com os valores de testes de desempenho, cujas curvas se encontram no Manual de Operação e Manutenção preparada pelo Fornecedor do equipamento.</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Para execução dos testes o nível do poço de sucção de lodo pode chegar ao seu valor mínimo, o que deve desligar a bomba em teste, nesse caso, providencie seu reenchimento e prossiga com o teste. Anote o valor do nível mínimo.</w:t>
      </w:r>
    </w:p>
    <w:p w:rsidR="007631BE" w:rsidRPr="00DA1E3F" w:rsidRDefault="007631BE" w:rsidP="00DA1E3F">
      <w:pPr>
        <w:pStyle w:val="Ttulo3"/>
        <w:keepLines w:val="0"/>
        <w:numPr>
          <w:ilvl w:val="2"/>
          <w:numId w:val="10"/>
        </w:numPr>
        <w:tabs>
          <w:tab w:val="clear" w:pos="3969"/>
          <w:tab w:val="left" w:pos="540"/>
        </w:tabs>
        <w:spacing w:before="240" w:line="300" w:lineRule="auto"/>
        <w:jc w:val="both"/>
        <w:rPr>
          <w:sz w:val="22"/>
          <w:szCs w:val="22"/>
        </w:rPr>
      </w:pPr>
      <w:bookmarkStart w:id="135" w:name="_Toc361672753"/>
      <w:bookmarkStart w:id="136" w:name="_Toc367870123"/>
      <w:bookmarkStart w:id="137" w:name="_Toc433625386"/>
      <w:bookmarkStart w:id="138" w:name="_Toc450916002"/>
      <w:r w:rsidRPr="00DA1E3F">
        <w:rPr>
          <w:sz w:val="22"/>
          <w:szCs w:val="22"/>
        </w:rPr>
        <w:t xml:space="preserve">Reator UASB, BF e </w:t>
      </w:r>
      <w:proofErr w:type="gramStart"/>
      <w:r w:rsidRPr="00DA1E3F">
        <w:rPr>
          <w:sz w:val="22"/>
          <w:szCs w:val="22"/>
        </w:rPr>
        <w:t>DS</w:t>
      </w:r>
      <w:bookmarkEnd w:id="135"/>
      <w:bookmarkEnd w:id="136"/>
      <w:bookmarkEnd w:id="137"/>
      <w:bookmarkEnd w:id="138"/>
      <w:proofErr w:type="gramEnd"/>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 xml:space="preserve">A Estação de Tratamento de Esgoto UASB (Reator Anaeróbio de Fluxo Ascendente e Manta de Lodo) + BF (Biofiltro Aerado Submerso) + DS (Decantador Secundário), constitui-se em um processo biológico, removendo sólidos em suspensão, matéria orgânica, nutrientes e organismos patogênicos. Por se tratar de um sistema pré-fabricado, o manual de operação deverá ser fornecido pela empresa contratada responsável por projetar e instalar essa unidade.  </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As operações de pré-testes e de testes deverão ser conduzidas pelo Supervisor do Fornecedor, que será responsável pelos ajustes e pelas instruções operacionais.</w:t>
      </w:r>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A equipe de Higiene e Segurança no trabalho deve analisar as tarefas componentes das operações, elaborando a Analise de Risco na Tarefa, ANTES que se iniciem as tarefas e definir os Equipamentos de Proteção Individual (EPI) e eventuais contramedidas para as situações de risco.</w:t>
      </w:r>
    </w:p>
    <w:p w:rsidR="007631BE" w:rsidRPr="00DF499A" w:rsidRDefault="007631BE" w:rsidP="00451098">
      <w:pPr>
        <w:pStyle w:val="Ttulo2"/>
        <w:numPr>
          <w:ilvl w:val="1"/>
          <w:numId w:val="23"/>
        </w:numPr>
        <w:rPr>
          <w:b w:val="0"/>
          <w:caps w:val="0"/>
        </w:rPr>
      </w:pPr>
      <w:bookmarkStart w:id="139" w:name="_Toc327968653"/>
      <w:bookmarkStart w:id="140" w:name="_Toc361672754"/>
      <w:bookmarkStart w:id="141" w:name="_Toc367870124"/>
      <w:bookmarkStart w:id="142" w:name="_Toc433625387"/>
      <w:bookmarkStart w:id="143" w:name="_Toc450916003"/>
      <w:r w:rsidRPr="00DF499A">
        <w:rPr>
          <w:b w:val="0"/>
          <w:caps w:val="0"/>
        </w:rPr>
        <w:t>TRATAMENTO DE LODO</w:t>
      </w:r>
      <w:bookmarkEnd w:id="139"/>
      <w:bookmarkEnd w:id="140"/>
      <w:bookmarkEnd w:id="141"/>
      <w:bookmarkEnd w:id="142"/>
      <w:bookmarkEnd w:id="143"/>
    </w:p>
    <w:p w:rsidR="007631BE" w:rsidRPr="00DA1E3F" w:rsidRDefault="007631BE" w:rsidP="00DA1E3F">
      <w:pPr>
        <w:pStyle w:val="Ttulo3"/>
        <w:keepLines w:val="0"/>
        <w:numPr>
          <w:ilvl w:val="2"/>
          <w:numId w:val="10"/>
        </w:numPr>
        <w:tabs>
          <w:tab w:val="clear" w:pos="3969"/>
          <w:tab w:val="left" w:pos="540"/>
        </w:tabs>
        <w:spacing w:before="240" w:line="300" w:lineRule="auto"/>
        <w:jc w:val="both"/>
        <w:rPr>
          <w:sz w:val="22"/>
          <w:szCs w:val="22"/>
        </w:rPr>
      </w:pPr>
      <w:bookmarkStart w:id="144" w:name="_Toc361672758"/>
      <w:bookmarkStart w:id="145" w:name="_Toc367870128"/>
      <w:bookmarkStart w:id="146" w:name="_Toc433625388"/>
      <w:bookmarkStart w:id="147" w:name="_Toc450916004"/>
      <w:r w:rsidRPr="00DA1E3F">
        <w:rPr>
          <w:sz w:val="22"/>
          <w:szCs w:val="22"/>
        </w:rPr>
        <w:t>Leito de Secagem</w:t>
      </w:r>
      <w:bookmarkEnd w:id="144"/>
      <w:bookmarkEnd w:id="145"/>
      <w:bookmarkEnd w:id="146"/>
      <w:bookmarkEnd w:id="147"/>
    </w:p>
    <w:p w:rsidR="007631BE" w:rsidRPr="00F627C7" w:rsidRDefault="007631BE" w:rsidP="007631BE">
      <w:pPr>
        <w:keepLines w:val="0"/>
        <w:spacing w:before="160" w:after="160" w:line="300" w:lineRule="auto"/>
        <w:rPr>
          <w:rFonts w:ascii="Arial" w:hAnsi="Arial" w:cs="Arial"/>
          <w:sz w:val="22"/>
          <w:szCs w:val="22"/>
        </w:rPr>
      </w:pPr>
      <w:r w:rsidRPr="00F627C7">
        <w:rPr>
          <w:rFonts w:ascii="Arial" w:hAnsi="Arial" w:cs="Arial"/>
          <w:sz w:val="22"/>
          <w:szCs w:val="22"/>
        </w:rPr>
        <w:t xml:space="preserve">A partir da inspeção visual, verificar se o lodo apresenta rachaduras, indicando a necessidade de remoção. A remoção devera ser feita manualmente com o auxilio de ferramentas como pá e carrinho de mão. O material removido deverá ser descarregado para a caçamba estacionária localizada no pátio, ao lado do leito, e encaminhado para o aterro sanitário. </w:t>
      </w:r>
    </w:p>
    <w:p w:rsidR="007631BE" w:rsidRPr="00F627C7" w:rsidRDefault="007631BE" w:rsidP="007631BE">
      <w:pPr>
        <w:keepLines w:val="0"/>
        <w:spacing w:before="160" w:after="160" w:line="300" w:lineRule="auto"/>
        <w:rPr>
          <w:rFonts w:ascii="Arial" w:hAnsi="Arial" w:cs="Arial"/>
          <w:sz w:val="22"/>
          <w:szCs w:val="22"/>
        </w:rPr>
      </w:pPr>
      <w:r w:rsidRPr="0022797A">
        <w:rPr>
          <w:rFonts w:ascii="Arial" w:hAnsi="Arial" w:cs="Arial"/>
          <w:sz w:val="22"/>
          <w:szCs w:val="22"/>
        </w:rPr>
        <w:t>A equipe de Higiene e Segurança no trabalho deve analisar as tarefas componentes das operações, elaborando a Analise de Risco na Tarefa, ANTES que se iniciem as tarefas e definir os Equipamentos de Proteção Individual (EPI) e eventuais contramedidas para as situações de risco.</w:t>
      </w:r>
    </w:p>
    <w:p w:rsidR="007631BE" w:rsidRPr="008F1573" w:rsidRDefault="007631BE" w:rsidP="007631BE">
      <w:pPr>
        <w:pStyle w:val="Ttulo1"/>
        <w:keepNext/>
        <w:keepLines w:val="0"/>
        <w:pageBreakBefore w:val="0"/>
        <w:numPr>
          <w:ilvl w:val="0"/>
          <w:numId w:val="10"/>
        </w:numPr>
        <w:tabs>
          <w:tab w:val="clear" w:pos="3969"/>
        </w:tabs>
        <w:jc w:val="both"/>
      </w:pPr>
      <w:bookmarkStart w:id="148" w:name="_Toc330280406"/>
      <w:bookmarkStart w:id="149" w:name="_Toc340593550"/>
      <w:bookmarkStart w:id="150" w:name="_Toc361672759"/>
      <w:bookmarkStart w:id="151" w:name="_Toc367870129"/>
      <w:bookmarkStart w:id="152" w:name="_Toc433625389"/>
      <w:bookmarkStart w:id="153" w:name="_Toc450916005"/>
      <w:r>
        <w:t xml:space="preserve">ESPECIFICAÇÃO TÉCNICA </w:t>
      </w:r>
      <w:r w:rsidRPr="008F1573">
        <w:t>DE EQUIPAMENTOS</w:t>
      </w:r>
      <w:bookmarkEnd w:id="148"/>
      <w:bookmarkEnd w:id="149"/>
      <w:bookmarkEnd w:id="150"/>
      <w:bookmarkEnd w:id="151"/>
      <w:bookmarkEnd w:id="152"/>
      <w:bookmarkEnd w:id="153"/>
    </w:p>
    <w:p w:rsidR="007631BE" w:rsidRDefault="007631BE" w:rsidP="007631BE">
      <w:pPr>
        <w:pStyle w:val="textoespecificaes"/>
      </w:pPr>
      <w:r w:rsidRPr="00B46DC0">
        <w:t>Seguem as especificações técnicas das válvu</w:t>
      </w:r>
      <w:r>
        <w:t xml:space="preserve">las e equipamentos referentes à Melhoria do </w:t>
      </w:r>
      <w:bookmarkStart w:id="154" w:name="_Toc287884016"/>
      <w:bookmarkStart w:id="155" w:name="_Toc287884487"/>
      <w:bookmarkEnd w:id="154"/>
      <w:bookmarkEnd w:id="155"/>
      <w:r>
        <w:t>Sistema de Esgotamento Sanitário.</w:t>
      </w:r>
    </w:p>
    <w:p w:rsidR="000A1CF5" w:rsidRPr="000A1CF5" w:rsidRDefault="000A1CF5" w:rsidP="000A1CF5">
      <w:pPr>
        <w:pStyle w:val="Ttulo2"/>
        <w:numPr>
          <w:ilvl w:val="1"/>
          <w:numId w:val="23"/>
        </w:numPr>
        <w:rPr>
          <w:b w:val="0"/>
          <w:caps w:val="0"/>
        </w:rPr>
      </w:pPr>
      <w:bookmarkStart w:id="156" w:name="_Toc450305937"/>
      <w:bookmarkStart w:id="157" w:name="_Toc450318777"/>
      <w:bookmarkStart w:id="158" w:name="_Toc450916006"/>
      <w:r w:rsidRPr="000A1CF5">
        <w:rPr>
          <w:b w:val="0"/>
          <w:caps w:val="0"/>
        </w:rPr>
        <w:t>TRATAMENTO SECUNDÁRIO COMPACTO</w:t>
      </w:r>
      <w:bookmarkEnd w:id="156"/>
      <w:bookmarkEnd w:id="157"/>
      <w:bookmarkEnd w:id="158"/>
    </w:p>
    <w:p w:rsidR="000A1CF5" w:rsidRPr="00DA1E3F" w:rsidRDefault="000A1CF5" w:rsidP="00DA1E3F">
      <w:pPr>
        <w:pStyle w:val="Ttulo3"/>
        <w:keepLines w:val="0"/>
        <w:numPr>
          <w:ilvl w:val="2"/>
          <w:numId w:val="10"/>
        </w:numPr>
        <w:tabs>
          <w:tab w:val="clear" w:pos="3969"/>
          <w:tab w:val="left" w:pos="540"/>
        </w:tabs>
        <w:spacing w:before="240" w:line="300" w:lineRule="auto"/>
        <w:jc w:val="both"/>
        <w:rPr>
          <w:sz w:val="22"/>
          <w:szCs w:val="22"/>
        </w:rPr>
      </w:pPr>
      <w:bookmarkStart w:id="159" w:name="_Toc450305938"/>
      <w:bookmarkStart w:id="160" w:name="_Toc450318778"/>
      <w:bookmarkStart w:id="161" w:name="_Toc450916007"/>
      <w:r w:rsidRPr="00DA1E3F">
        <w:rPr>
          <w:sz w:val="22"/>
          <w:szCs w:val="22"/>
        </w:rPr>
        <w:t>Escopo de Fornecimento</w:t>
      </w:r>
      <w:bookmarkEnd w:id="159"/>
      <w:bookmarkEnd w:id="160"/>
      <w:bookmarkEnd w:id="161"/>
    </w:p>
    <w:p w:rsidR="000A1CF5"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O escopo de fornecimento consiste no projeto, fabricação, fornecimento e montagem de uma (01) ETE compacta do tipo UASB+BF+DS, conforme especificado neste documento.</w:t>
      </w:r>
    </w:p>
    <w:p w:rsidR="00DA1E3F" w:rsidRPr="00126E14" w:rsidRDefault="00DA1E3F" w:rsidP="00126E14">
      <w:pPr>
        <w:keepLines w:val="0"/>
        <w:spacing w:before="160" w:after="160" w:line="300" w:lineRule="auto"/>
        <w:rPr>
          <w:rFonts w:ascii="Arial" w:hAnsi="Arial" w:cs="Arial"/>
          <w:sz w:val="22"/>
          <w:szCs w:val="22"/>
        </w:rPr>
      </w:pPr>
      <w:r>
        <w:rPr>
          <w:rFonts w:ascii="Arial" w:hAnsi="Arial" w:cs="Arial"/>
          <w:sz w:val="22"/>
          <w:szCs w:val="22"/>
        </w:rPr>
        <w:t xml:space="preserve">O </w:t>
      </w:r>
      <w:r w:rsidRPr="00DA1E3F">
        <w:rPr>
          <w:rFonts w:ascii="Arial" w:hAnsi="Arial" w:cs="Arial"/>
          <w:sz w:val="22"/>
          <w:szCs w:val="22"/>
        </w:rPr>
        <w:t>Reator Anaeróbio de Manta de Lodo (UASB</w:t>
      </w:r>
      <w:r>
        <w:rPr>
          <w:rFonts w:ascii="Arial" w:hAnsi="Arial" w:cs="Arial"/>
          <w:sz w:val="22"/>
          <w:szCs w:val="22"/>
        </w:rPr>
        <w:t xml:space="preserve">) deverá ser uma unidade separada </w:t>
      </w:r>
      <w:r w:rsidR="007058BB">
        <w:rPr>
          <w:rFonts w:ascii="Arial" w:hAnsi="Arial" w:cs="Arial"/>
          <w:sz w:val="22"/>
          <w:szCs w:val="22"/>
        </w:rPr>
        <w:t xml:space="preserve">das demais </w:t>
      </w:r>
      <w:r>
        <w:rPr>
          <w:rFonts w:ascii="Arial" w:hAnsi="Arial" w:cs="Arial"/>
          <w:sz w:val="22"/>
          <w:szCs w:val="22"/>
        </w:rPr>
        <w:t xml:space="preserve">e o </w:t>
      </w:r>
      <w:r w:rsidRPr="00DA1E3F">
        <w:rPr>
          <w:rFonts w:ascii="Arial" w:hAnsi="Arial" w:cs="Arial"/>
          <w:sz w:val="22"/>
          <w:szCs w:val="22"/>
        </w:rPr>
        <w:t>Biofiltro Aerado Submerso com remoção de Matéria Orgânica (BF) e Decantador Secundário (DS)</w:t>
      </w:r>
      <w:r>
        <w:rPr>
          <w:rFonts w:ascii="Arial" w:hAnsi="Arial" w:cs="Arial"/>
          <w:sz w:val="22"/>
          <w:szCs w:val="22"/>
        </w:rPr>
        <w:t xml:space="preserve"> </w:t>
      </w:r>
      <w:proofErr w:type="gramStart"/>
      <w:r>
        <w:rPr>
          <w:rFonts w:ascii="Arial" w:hAnsi="Arial" w:cs="Arial"/>
          <w:sz w:val="22"/>
          <w:szCs w:val="22"/>
        </w:rPr>
        <w:t xml:space="preserve">deverão </w:t>
      </w:r>
      <w:r w:rsidR="007058BB">
        <w:rPr>
          <w:rFonts w:ascii="Arial" w:hAnsi="Arial" w:cs="Arial"/>
          <w:sz w:val="22"/>
          <w:szCs w:val="22"/>
        </w:rPr>
        <w:t>ser implantados</w:t>
      </w:r>
      <w:proofErr w:type="gramEnd"/>
      <w:r w:rsidR="007058BB">
        <w:rPr>
          <w:rFonts w:ascii="Arial" w:hAnsi="Arial" w:cs="Arial"/>
          <w:sz w:val="22"/>
          <w:szCs w:val="22"/>
        </w:rPr>
        <w:t xml:space="preserve"> aproveitando a estrutura existente no local, conforme </w:t>
      </w:r>
      <w:proofErr w:type="spellStart"/>
      <w:r w:rsidR="007058BB">
        <w:rPr>
          <w:rFonts w:ascii="Arial" w:hAnsi="Arial" w:cs="Arial"/>
          <w:sz w:val="22"/>
          <w:szCs w:val="22"/>
        </w:rPr>
        <w:t>ítem</w:t>
      </w:r>
      <w:proofErr w:type="spellEnd"/>
      <w:r w:rsidR="007058BB">
        <w:rPr>
          <w:rFonts w:ascii="Arial" w:hAnsi="Arial" w:cs="Arial"/>
          <w:sz w:val="22"/>
          <w:szCs w:val="22"/>
        </w:rPr>
        <w:t xml:space="preserve"> </w:t>
      </w:r>
      <w:r w:rsidR="007467AE">
        <w:rPr>
          <w:rFonts w:ascii="Arial" w:hAnsi="Arial" w:cs="Arial"/>
          <w:sz w:val="22"/>
          <w:szCs w:val="22"/>
        </w:rPr>
        <w:t>2.2</w:t>
      </w:r>
      <w:r w:rsidR="007058BB">
        <w:rPr>
          <w:rFonts w:ascii="Arial" w:hAnsi="Arial" w:cs="Arial"/>
          <w:sz w:val="22"/>
          <w:szCs w:val="22"/>
        </w:rPr>
        <w:t xml:space="preserve"> deste memorial.</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O fornecimento incluirá os seguintes itens principais:</w:t>
      </w:r>
    </w:p>
    <w:p w:rsidR="000A1CF5" w:rsidRDefault="000A1CF5" w:rsidP="000A1CF5">
      <w:pPr>
        <w:pStyle w:val="Marcadoresponto1"/>
        <w:numPr>
          <w:ilvl w:val="0"/>
          <w:numId w:val="34"/>
        </w:numPr>
        <w:spacing w:line="360" w:lineRule="auto"/>
      </w:pPr>
      <w:r>
        <w:rPr>
          <w:rFonts w:eastAsia="SimSun"/>
        </w:rPr>
        <w:t>Reator Anaeróbio de Manta de Lodo (UASB)</w:t>
      </w:r>
      <w:r>
        <w:t>;</w:t>
      </w:r>
    </w:p>
    <w:p w:rsidR="000A1CF5" w:rsidRDefault="007058BB" w:rsidP="007058BB">
      <w:pPr>
        <w:pStyle w:val="Marcadoresponto1"/>
        <w:numPr>
          <w:ilvl w:val="0"/>
          <w:numId w:val="34"/>
        </w:numPr>
        <w:spacing w:line="360" w:lineRule="auto"/>
      </w:pPr>
      <w:r>
        <w:t xml:space="preserve">Reforma da unidade de tratamento existente transformando em </w:t>
      </w:r>
      <w:r w:rsidR="000A1CF5" w:rsidRPr="007058BB">
        <w:rPr>
          <w:rFonts w:eastAsia="SimSun"/>
        </w:rPr>
        <w:t>Biofiltro Aerado Submerso com re</w:t>
      </w:r>
      <w:r>
        <w:rPr>
          <w:rFonts w:eastAsia="SimSun"/>
        </w:rPr>
        <w:t xml:space="preserve">moção de Matéria Orgânica (BF) e </w:t>
      </w:r>
      <w:r w:rsidR="000A1CF5">
        <w:t>Decantador Secundário (DS);</w:t>
      </w:r>
    </w:p>
    <w:p w:rsidR="000A1CF5" w:rsidRDefault="000A1CF5" w:rsidP="000A1CF5">
      <w:pPr>
        <w:pStyle w:val="Marcadoresponto1"/>
        <w:numPr>
          <w:ilvl w:val="0"/>
          <w:numId w:val="34"/>
        </w:numPr>
        <w:spacing w:line="360" w:lineRule="auto"/>
      </w:pPr>
      <w:r>
        <w:t>Dois (02) Sopradores, sendo um (01) reserva;</w:t>
      </w:r>
    </w:p>
    <w:p w:rsidR="000A1CF5" w:rsidRDefault="000A1CF5" w:rsidP="000A1CF5">
      <w:pPr>
        <w:pStyle w:val="Marcadoresponto1"/>
        <w:numPr>
          <w:ilvl w:val="0"/>
          <w:numId w:val="34"/>
        </w:numPr>
        <w:spacing w:line="360" w:lineRule="auto"/>
      </w:pPr>
      <w:r>
        <w:t>Queimador de Gás;</w:t>
      </w:r>
    </w:p>
    <w:p w:rsidR="000A1CF5" w:rsidRDefault="000A1CF5" w:rsidP="000A1CF5">
      <w:pPr>
        <w:pStyle w:val="Marcadoresponto1"/>
        <w:numPr>
          <w:ilvl w:val="0"/>
          <w:numId w:val="34"/>
        </w:numPr>
        <w:spacing w:line="360" w:lineRule="auto"/>
      </w:pPr>
      <w:r>
        <w:t>Sistema de Proteção Contra Descargas Atmosféricas;</w:t>
      </w:r>
    </w:p>
    <w:p w:rsidR="000A1CF5" w:rsidRPr="00DF6F14" w:rsidRDefault="000A1CF5" w:rsidP="000A1CF5">
      <w:pPr>
        <w:pStyle w:val="Marcadoresponto1"/>
        <w:numPr>
          <w:ilvl w:val="0"/>
          <w:numId w:val="34"/>
        </w:numPr>
        <w:spacing w:line="360" w:lineRule="auto"/>
      </w:pPr>
      <w:r w:rsidRPr="00DF6F14">
        <w:t>Painel Elétrico e de Automação, quando necessário;</w:t>
      </w:r>
    </w:p>
    <w:p w:rsidR="000A1CF5" w:rsidRDefault="000A1CF5" w:rsidP="000A1CF5">
      <w:pPr>
        <w:pStyle w:val="Marcadoresponto1"/>
        <w:numPr>
          <w:ilvl w:val="0"/>
          <w:numId w:val="34"/>
        </w:numPr>
        <w:spacing w:line="360" w:lineRule="auto"/>
      </w:pPr>
      <w:r>
        <w:t>Projeto do sistema de tratamento;</w:t>
      </w:r>
    </w:p>
    <w:p w:rsidR="000A1CF5" w:rsidRDefault="000A1CF5" w:rsidP="000A1CF5">
      <w:pPr>
        <w:pStyle w:val="Marcadoresponto1"/>
        <w:numPr>
          <w:ilvl w:val="0"/>
          <w:numId w:val="34"/>
        </w:numPr>
        <w:spacing w:line="360" w:lineRule="auto"/>
      </w:pPr>
      <w:r>
        <w:t>Ensaios e testes na fábrica;</w:t>
      </w:r>
    </w:p>
    <w:p w:rsidR="000A1CF5" w:rsidRDefault="000A1CF5" w:rsidP="000A1CF5">
      <w:pPr>
        <w:pStyle w:val="Marcadoresponto1"/>
        <w:numPr>
          <w:ilvl w:val="0"/>
          <w:numId w:val="34"/>
        </w:numPr>
        <w:spacing w:line="360" w:lineRule="auto"/>
      </w:pPr>
      <w:r>
        <w:t xml:space="preserve">Transporte do material necessário até o local determinado para execução dos serviços; </w:t>
      </w:r>
    </w:p>
    <w:p w:rsidR="000A1CF5" w:rsidRDefault="000A1CF5" w:rsidP="000A1CF5">
      <w:pPr>
        <w:pStyle w:val="Marcadoresponto1"/>
        <w:numPr>
          <w:ilvl w:val="0"/>
          <w:numId w:val="34"/>
        </w:numPr>
        <w:spacing w:line="360" w:lineRule="auto"/>
      </w:pPr>
      <w:r>
        <w:t>Supervisão, reparos e correções necessárias durante a montagem;</w:t>
      </w:r>
    </w:p>
    <w:p w:rsidR="000A1CF5" w:rsidRDefault="000A1CF5" w:rsidP="000A1CF5">
      <w:pPr>
        <w:pStyle w:val="Marcadoresponto1"/>
        <w:numPr>
          <w:ilvl w:val="0"/>
          <w:numId w:val="34"/>
        </w:numPr>
        <w:spacing w:line="360" w:lineRule="auto"/>
      </w:pPr>
      <w:r>
        <w:t>Utilização de mão-de-obra especializada;</w:t>
      </w:r>
    </w:p>
    <w:p w:rsidR="000A1CF5" w:rsidRDefault="000A1CF5" w:rsidP="000A1CF5">
      <w:pPr>
        <w:pStyle w:val="Marcadoresponto1"/>
        <w:numPr>
          <w:ilvl w:val="0"/>
          <w:numId w:val="34"/>
        </w:numPr>
        <w:spacing w:line="360" w:lineRule="auto"/>
      </w:pPr>
      <w:r>
        <w:t>Ensaios de funcionamento após instalação;</w:t>
      </w:r>
    </w:p>
    <w:p w:rsidR="000A1CF5" w:rsidRDefault="000A1CF5" w:rsidP="000A1CF5">
      <w:pPr>
        <w:pStyle w:val="Marcadoresponto1"/>
        <w:numPr>
          <w:ilvl w:val="0"/>
          <w:numId w:val="34"/>
        </w:numPr>
        <w:spacing w:line="360" w:lineRule="auto"/>
      </w:pPr>
      <w:r>
        <w:rPr>
          <w:rFonts w:eastAsia="SimSun"/>
          <w:color w:val="000000"/>
        </w:rPr>
        <w:t>Instalações elétricas dos equipamentos constantes do projeto da ETE;</w:t>
      </w:r>
    </w:p>
    <w:p w:rsidR="000A1CF5" w:rsidRDefault="000A1CF5" w:rsidP="000A1CF5">
      <w:pPr>
        <w:pStyle w:val="Marcadoresponto1"/>
        <w:numPr>
          <w:ilvl w:val="0"/>
          <w:numId w:val="34"/>
        </w:numPr>
        <w:spacing w:line="360" w:lineRule="auto"/>
      </w:pPr>
      <w:r>
        <w:t>Pintura completa e proteção;</w:t>
      </w:r>
    </w:p>
    <w:p w:rsidR="000A1CF5" w:rsidRDefault="000A1CF5" w:rsidP="000A1CF5">
      <w:pPr>
        <w:pStyle w:val="Marcadoresponto1"/>
        <w:numPr>
          <w:ilvl w:val="0"/>
          <w:numId w:val="34"/>
        </w:numPr>
        <w:spacing w:line="360" w:lineRule="auto"/>
      </w:pPr>
      <w:r>
        <w:t>Suporte técnico para Licenciamento, implantação e operação da ETE junto ao órgão ambiental, fornecendo a documentação necessária para aprovação como: projetos, memoriais descritivos e de cálculo e manual de operação e manutenção;</w:t>
      </w:r>
    </w:p>
    <w:p w:rsidR="000A1CF5" w:rsidRDefault="000A1CF5" w:rsidP="000A1CF5">
      <w:pPr>
        <w:pStyle w:val="Marcadoresponto1"/>
        <w:numPr>
          <w:ilvl w:val="0"/>
          <w:numId w:val="34"/>
        </w:numPr>
        <w:spacing w:line="360" w:lineRule="auto"/>
      </w:pPr>
      <w:r>
        <w:t>Assessoria Técnica para a partida do Sistema e treinamento dos operadores.</w:t>
      </w:r>
    </w:p>
    <w:p w:rsidR="000A1CF5" w:rsidRPr="001F7B67" w:rsidRDefault="000A1CF5" w:rsidP="00DA1E3F">
      <w:pPr>
        <w:pStyle w:val="Ttulo3"/>
        <w:keepLines w:val="0"/>
        <w:numPr>
          <w:ilvl w:val="2"/>
          <w:numId w:val="10"/>
        </w:numPr>
        <w:tabs>
          <w:tab w:val="clear" w:pos="3969"/>
          <w:tab w:val="left" w:pos="540"/>
        </w:tabs>
        <w:spacing w:before="240" w:line="300" w:lineRule="auto"/>
        <w:jc w:val="both"/>
        <w:rPr>
          <w:sz w:val="22"/>
          <w:szCs w:val="22"/>
        </w:rPr>
      </w:pPr>
      <w:bookmarkStart w:id="162" w:name="_Toc450305939"/>
      <w:bookmarkStart w:id="163" w:name="_Toc450318779"/>
      <w:bookmarkStart w:id="164" w:name="_Toc450916008"/>
      <w:r w:rsidRPr="001F7B67">
        <w:rPr>
          <w:sz w:val="22"/>
          <w:szCs w:val="22"/>
        </w:rPr>
        <w:t>Normas</w:t>
      </w:r>
      <w:bookmarkEnd w:id="162"/>
      <w:bookmarkEnd w:id="163"/>
      <w:bookmarkEnd w:id="164"/>
    </w:p>
    <w:p w:rsidR="00586318" w:rsidRPr="00586318" w:rsidRDefault="00586318" w:rsidP="00586318">
      <w:pPr>
        <w:keepLines w:val="0"/>
        <w:spacing w:before="160" w:after="160" w:line="300" w:lineRule="auto"/>
        <w:rPr>
          <w:rFonts w:ascii="Arial" w:hAnsi="Arial" w:cs="Arial"/>
          <w:sz w:val="22"/>
          <w:szCs w:val="22"/>
        </w:rPr>
      </w:pPr>
      <w:r w:rsidRPr="00586318">
        <w:rPr>
          <w:rFonts w:ascii="Arial" w:hAnsi="Arial" w:cs="Arial"/>
          <w:sz w:val="22"/>
          <w:szCs w:val="22"/>
        </w:rPr>
        <w:t>O dimensionamento deverá atender à norma NBR 12209:2011, com destaque para o item 6.4 da mesma que dispõe sobre tratamento anaeróbio com reator do tipo UASB.</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 xml:space="preserve">O tratamento secundário compacto, objeto desta especificação, deverá ser fabricado por fornecedores com experiência na fabricação de produtos iguais ou similares. </w:t>
      </w:r>
    </w:p>
    <w:p w:rsidR="000A1CF5"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As instruções da Especificação Técnica para Fornecimento e Montagem de Materiais e Equipamentos devem ser aplicadas, onde cabível.</w:t>
      </w:r>
    </w:p>
    <w:p w:rsidR="001F7B67" w:rsidRPr="00126E14" w:rsidRDefault="001F7B67" w:rsidP="001F7B67">
      <w:pPr>
        <w:pStyle w:val="textoespecificaes"/>
      </w:pPr>
      <w:proofErr w:type="gramStart"/>
      <w:r w:rsidRPr="00CE37D9">
        <w:t>Poderá</w:t>
      </w:r>
      <w:proofErr w:type="gramEnd"/>
      <w:r w:rsidRPr="00CE37D9">
        <w:t xml:space="preserve"> ser proposto materiais construtivos de qualidade comprovada igual ou superior ao material especificado.</w:t>
      </w:r>
    </w:p>
    <w:p w:rsidR="000A1CF5" w:rsidRDefault="001F7B67" w:rsidP="00DA1E3F">
      <w:pPr>
        <w:pStyle w:val="Ttulo3"/>
        <w:keepLines w:val="0"/>
        <w:numPr>
          <w:ilvl w:val="2"/>
          <w:numId w:val="10"/>
        </w:numPr>
        <w:tabs>
          <w:tab w:val="clear" w:pos="3969"/>
          <w:tab w:val="left" w:pos="540"/>
        </w:tabs>
        <w:spacing w:before="240" w:line="300" w:lineRule="auto"/>
        <w:jc w:val="both"/>
        <w:rPr>
          <w:sz w:val="22"/>
          <w:szCs w:val="22"/>
        </w:rPr>
      </w:pPr>
      <w:bookmarkStart w:id="165" w:name="_Toc450916009"/>
      <w:r>
        <w:rPr>
          <w:sz w:val="22"/>
          <w:szCs w:val="22"/>
        </w:rPr>
        <w:t>Características Técnicas e Construtivas</w:t>
      </w:r>
      <w:bookmarkEnd w:id="165"/>
    </w:p>
    <w:p w:rsidR="00DF6F14" w:rsidRPr="00DF6F14" w:rsidRDefault="00DF6F14" w:rsidP="00DF6F14">
      <w:pPr>
        <w:keepLines w:val="0"/>
        <w:spacing w:before="160" w:after="160" w:line="300" w:lineRule="auto"/>
        <w:rPr>
          <w:rFonts w:ascii="Arial" w:hAnsi="Arial" w:cs="Arial"/>
          <w:sz w:val="22"/>
          <w:szCs w:val="22"/>
        </w:rPr>
      </w:pPr>
      <w:r w:rsidRPr="00DF6F14">
        <w:rPr>
          <w:rFonts w:ascii="Arial" w:hAnsi="Arial" w:cs="Arial"/>
          <w:sz w:val="22"/>
          <w:szCs w:val="22"/>
        </w:rPr>
        <w:t>Os materi</w:t>
      </w:r>
      <w:r>
        <w:rPr>
          <w:rFonts w:ascii="Arial" w:hAnsi="Arial" w:cs="Arial"/>
          <w:sz w:val="22"/>
          <w:szCs w:val="22"/>
        </w:rPr>
        <w:t xml:space="preserve">ais utilizados na construção da ETE compacta </w:t>
      </w:r>
      <w:r w:rsidRPr="00DF6F14">
        <w:rPr>
          <w:rFonts w:ascii="Arial" w:hAnsi="Arial" w:cs="Arial"/>
          <w:sz w:val="22"/>
          <w:szCs w:val="22"/>
        </w:rPr>
        <w:t xml:space="preserve">devem atender ao requisito básico de resistir à corrosão visto que estarão expostos às características do esgoto e </w:t>
      </w:r>
      <w:proofErr w:type="gramStart"/>
      <w:r w:rsidRPr="00DF6F14">
        <w:rPr>
          <w:rFonts w:ascii="Arial" w:hAnsi="Arial" w:cs="Arial"/>
          <w:sz w:val="22"/>
          <w:szCs w:val="22"/>
        </w:rPr>
        <w:t>à</w:t>
      </w:r>
      <w:proofErr w:type="gramEnd"/>
      <w:r w:rsidRPr="00DF6F14">
        <w:rPr>
          <w:rFonts w:ascii="Arial" w:hAnsi="Arial" w:cs="Arial"/>
          <w:sz w:val="22"/>
          <w:szCs w:val="22"/>
        </w:rPr>
        <w:t xml:space="preserve"> subprodutos altamente agressivos que podem ser formados a partir da degradação anaeróbia de determinados compostos orgânicos.</w:t>
      </w:r>
    </w:p>
    <w:p w:rsidR="00DF6F14" w:rsidRPr="00DF6F14" w:rsidRDefault="00DF6F14" w:rsidP="00DF6F14">
      <w:pPr>
        <w:keepLines w:val="0"/>
        <w:spacing w:before="160" w:after="160" w:line="300" w:lineRule="auto"/>
        <w:rPr>
          <w:rFonts w:ascii="Arial" w:hAnsi="Arial" w:cs="Arial"/>
          <w:sz w:val="22"/>
          <w:szCs w:val="22"/>
        </w:rPr>
      </w:pPr>
      <w:r w:rsidRPr="00DF6F14">
        <w:rPr>
          <w:rFonts w:ascii="Arial" w:hAnsi="Arial" w:cs="Arial"/>
          <w:sz w:val="22"/>
          <w:szCs w:val="22"/>
        </w:rPr>
        <w:t>Por questões construtivas e de custo, o concreto e o aço têm sido os materiais mais empregados na construção de reatores UASB, todavia devem receber algum tipo de revestimento interno para proteção anticorrosiva, notadamente nas paredes e lajes que ficam acima do nível do líquido.</w:t>
      </w:r>
    </w:p>
    <w:p w:rsidR="00DF6F14" w:rsidRPr="00DF6F14" w:rsidRDefault="00DF6F14" w:rsidP="00DF6F14">
      <w:pPr>
        <w:keepLines w:val="0"/>
        <w:spacing w:before="160" w:after="160" w:line="300" w:lineRule="auto"/>
        <w:rPr>
          <w:rFonts w:ascii="Arial" w:hAnsi="Arial" w:cs="Arial"/>
          <w:sz w:val="22"/>
          <w:szCs w:val="22"/>
        </w:rPr>
      </w:pPr>
      <w:r w:rsidRPr="00DF6F14">
        <w:rPr>
          <w:rFonts w:ascii="Arial" w:hAnsi="Arial" w:cs="Arial"/>
          <w:sz w:val="22"/>
          <w:szCs w:val="22"/>
        </w:rPr>
        <w:t xml:space="preserve">Em relação ao separador trifásico, parte componente do reator localizada na parte superior e, portanto, mais exposto ao processo de corrosão, o material a ser utilizado em sua confecção deverá ser mais resistente, ou revestido com mais rigor. </w:t>
      </w:r>
    </w:p>
    <w:p w:rsidR="001F7B67" w:rsidRDefault="001F7B67" w:rsidP="001F7B67">
      <w:pPr>
        <w:keepLines w:val="0"/>
        <w:spacing w:before="160" w:after="160" w:line="300" w:lineRule="auto"/>
        <w:rPr>
          <w:rFonts w:ascii="Arial" w:hAnsi="Arial" w:cs="Arial"/>
          <w:sz w:val="22"/>
          <w:szCs w:val="22"/>
        </w:rPr>
      </w:pPr>
      <w:r w:rsidRPr="009E53CC">
        <w:rPr>
          <w:rFonts w:ascii="Arial" w:hAnsi="Arial" w:cs="Arial"/>
          <w:sz w:val="22"/>
          <w:szCs w:val="22"/>
        </w:rPr>
        <w:t xml:space="preserve">O projeto deverá considerar os dados e características citados </w:t>
      </w:r>
      <w:r w:rsidR="009E53CC" w:rsidRPr="009E53CC">
        <w:rPr>
          <w:rFonts w:ascii="Arial" w:hAnsi="Arial" w:cs="Arial"/>
          <w:sz w:val="22"/>
          <w:szCs w:val="22"/>
        </w:rPr>
        <w:t>a seguir</w:t>
      </w:r>
      <w:r w:rsidRPr="009E53CC">
        <w:rPr>
          <w:rFonts w:ascii="Arial" w:hAnsi="Arial" w:cs="Arial"/>
          <w:sz w:val="22"/>
          <w:szCs w:val="22"/>
        </w:rPr>
        <w:t>:</w:t>
      </w:r>
    </w:p>
    <w:p w:rsidR="001F7B67" w:rsidRPr="001F7B67" w:rsidRDefault="001F7B67" w:rsidP="001F7B67">
      <w:pPr>
        <w:keepLines w:val="0"/>
        <w:spacing w:before="160" w:after="160" w:line="300" w:lineRule="auto"/>
        <w:rPr>
          <w:rFonts w:ascii="Arial" w:hAnsi="Arial" w:cs="Arial"/>
          <w:sz w:val="22"/>
          <w:szCs w:val="22"/>
        </w:rPr>
      </w:pPr>
      <w:r w:rsidRPr="001F7B67">
        <w:rPr>
          <w:rFonts w:ascii="Arial" w:hAnsi="Arial" w:cs="Arial"/>
          <w:sz w:val="22"/>
          <w:szCs w:val="22"/>
        </w:rPr>
        <w:t xml:space="preserve">- DBO de entrada = </w:t>
      </w:r>
      <w:r w:rsidR="00DF6F14">
        <w:rPr>
          <w:rFonts w:ascii="Arial" w:hAnsi="Arial" w:cs="Arial"/>
          <w:sz w:val="22"/>
          <w:szCs w:val="22"/>
        </w:rPr>
        <w:t>4</w:t>
      </w:r>
      <w:r w:rsidR="00E11915">
        <w:rPr>
          <w:rFonts w:ascii="Arial" w:hAnsi="Arial" w:cs="Arial"/>
          <w:sz w:val="22"/>
          <w:szCs w:val="22"/>
        </w:rPr>
        <w:t xml:space="preserve">00 </w:t>
      </w:r>
      <w:proofErr w:type="gramStart"/>
      <w:r w:rsidR="00E11915">
        <w:rPr>
          <w:rFonts w:ascii="Arial" w:hAnsi="Arial" w:cs="Arial"/>
          <w:sz w:val="22"/>
          <w:szCs w:val="22"/>
        </w:rPr>
        <w:t>mg</w:t>
      </w:r>
      <w:proofErr w:type="gramEnd"/>
      <w:r w:rsidRPr="001F7B67">
        <w:rPr>
          <w:rFonts w:ascii="Arial" w:hAnsi="Arial" w:cs="Arial"/>
          <w:sz w:val="22"/>
          <w:szCs w:val="22"/>
        </w:rPr>
        <w:t>/l;</w:t>
      </w:r>
    </w:p>
    <w:p w:rsidR="001F7B67" w:rsidRPr="001F7B67" w:rsidRDefault="001F7B67" w:rsidP="001F7B67">
      <w:pPr>
        <w:keepLines w:val="0"/>
        <w:spacing w:before="160" w:after="160" w:line="300" w:lineRule="auto"/>
        <w:rPr>
          <w:rFonts w:ascii="Arial" w:hAnsi="Arial" w:cs="Arial"/>
          <w:sz w:val="22"/>
          <w:szCs w:val="22"/>
        </w:rPr>
      </w:pPr>
      <w:r w:rsidRPr="001F7B67">
        <w:rPr>
          <w:rFonts w:ascii="Arial" w:hAnsi="Arial" w:cs="Arial"/>
          <w:sz w:val="22"/>
          <w:szCs w:val="22"/>
        </w:rPr>
        <w:t xml:space="preserve">- Vazão média = </w:t>
      </w:r>
      <w:r w:rsidR="00E11915">
        <w:rPr>
          <w:rFonts w:ascii="Arial" w:hAnsi="Arial" w:cs="Arial"/>
          <w:sz w:val="22"/>
          <w:szCs w:val="22"/>
        </w:rPr>
        <w:t>9,00</w:t>
      </w:r>
      <w:r w:rsidRPr="001F7B67">
        <w:rPr>
          <w:rFonts w:ascii="Arial" w:hAnsi="Arial" w:cs="Arial"/>
          <w:sz w:val="22"/>
          <w:szCs w:val="22"/>
        </w:rPr>
        <w:t xml:space="preserve"> l/s;</w:t>
      </w:r>
    </w:p>
    <w:p w:rsidR="001F7B67" w:rsidRDefault="001F7B67" w:rsidP="001F7B67">
      <w:pPr>
        <w:keepLines w:val="0"/>
        <w:spacing w:before="160" w:after="160" w:line="300" w:lineRule="auto"/>
        <w:rPr>
          <w:rFonts w:ascii="Arial" w:hAnsi="Arial" w:cs="Arial"/>
          <w:sz w:val="22"/>
          <w:szCs w:val="22"/>
        </w:rPr>
      </w:pPr>
      <w:r w:rsidRPr="001F7B67">
        <w:rPr>
          <w:rFonts w:ascii="Arial" w:hAnsi="Arial" w:cs="Arial"/>
          <w:sz w:val="22"/>
          <w:szCs w:val="22"/>
        </w:rPr>
        <w:t>- Eficiência de tratamento mínima requerida</w:t>
      </w:r>
      <w:r w:rsidR="00EE7806">
        <w:rPr>
          <w:rFonts w:ascii="Arial" w:hAnsi="Arial" w:cs="Arial"/>
          <w:sz w:val="22"/>
          <w:szCs w:val="22"/>
        </w:rPr>
        <w:t xml:space="preserve"> (UASB + BF+ DS)</w:t>
      </w:r>
      <w:r w:rsidRPr="001F7B67">
        <w:rPr>
          <w:rFonts w:ascii="Arial" w:hAnsi="Arial" w:cs="Arial"/>
          <w:sz w:val="22"/>
          <w:szCs w:val="22"/>
        </w:rPr>
        <w:t xml:space="preserve"> = 90%.</w:t>
      </w:r>
    </w:p>
    <w:p w:rsidR="00A9324D" w:rsidRDefault="000A1CF5" w:rsidP="00126E14">
      <w:pPr>
        <w:keepLines w:val="0"/>
        <w:spacing w:before="160" w:after="160" w:line="300" w:lineRule="auto"/>
        <w:rPr>
          <w:rFonts w:ascii="Arial" w:hAnsi="Arial" w:cs="Arial"/>
          <w:sz w:val="22"/>
          <w:szCs w:val="22"/>
        </w:rPr>
      </w:pPr>
      <w:r w:rsidRPr="001F6000">
        <w:rPr>
          <w:rFonts w:ascii="Arial" w:hAnsi="Arial" w:cs="Arial"/>
          <w:sz w:val="22"/>
          <w:szCs w:val="22"/>
        </w:rPr>
        <w:t>Fo</w:t>
      </w:r>
      <w:r w:rsidR="00EE7806">
        <w:rPr>
          <w:rFonts w:ascii="Arial" w:hAnsi="Arial" w:cs="Arial"/>
          <w:sz w:val="22"/>
          <w:szCs w:val="22"/>
        </w:rPr>
        <w:t>ram</w:t>
      </w:r>
      <w:r w:rsidRPr="001F6000">
        <w:rPr>
          <w:rFonts w:ascii="Arial" w:hAnsi="Arial" w:cs="Arial"/>
          <w:sz w:val="22"/>
          <w:szCs w:val="22"/>
        </w:rPr>
        <w:t xml:space="preserve"> representada</w:t>
      </w:r>
      <w:r w:rsidR="00EE7806">
        <w:rPr>
          <w:rFonts w:ascii="Arial" w:hAnsi="Arial" w:cs="Arial"/>
          <w:sz w:val="22"/>
          <w:szCs w:val="22"/>
        </w:rPr>
        <w:t>s</w:t>
      </w:r>
      <w:r w:rsidRPr="001F6000">
        <w:rPr>
          <w:rFonts w:ascii="Arial" w:hAnsi="Arial" w:cs="Arial"/>
          <w:sz w:val="22"/>
          <w:szCs w:val="22"/>
        </w:rPr>
        <w:t xml:space="preserve"> em projeto </w:t>
      </w:r>
      <w:r w:rsidR="001F6000" w:rsidRPr="001F6000">
        <w:rPr>
          <w:rFonts w:ascii="Arial" w:hAnsi="Arial" w:cs="Arial"/>
          <w:sz w:val="22"/>
          <w:szCs w:val="22"/>
        </w:rPr>
        <w:t>duas unidades de tratamento compacto. U</w:t>
      </w:r>
      <w:r w:rsidRPr="001F6000">
        <w:rPr>
          <w:rFonts w:ascii="Arial" w:hAnsi="Arial" w:cs="Arial"/>
          <w:sz w:val="22"/>
          <w:szCs w:val="22"/>
        </w:rPr>
        <w:t xml:space="preserve">ma unidade </w:t>
      </w:r>
      <w:r w:rsidR="001F6000" w:rsidRPr="001F6000">
        <w:rPr>
          <w:rFonts w:ascii="Arial" w:hAnsi="Arial" w:cs="Arial"/>
          <w:sz w:val="22"/>
          <w:szCs w:val="22"/>
        </w:rPr>
        <w:t xml:space="preserve">de Reator UASB </w:t>
      </w:r>
      <w:r w:rsidRPr="001F6000">
        <w:rPr>
          <w:rFonts w:ascii="Arial" w:hAnsi="Arial" w:cs="Arial"/>
          <w:sz w:val="22"/>
          <w:szCs w:val="22"/>
        </w:rPr>
        <w:t xml:space="preserve">do tipo circular com diâmetro de </w:t>
      </w:r>
      <w:r w:rsidR="001F6000" w:rsidRPr="001F6000">
        <w:rPr>
          <w:rFonts w:ascii="Arial" w:hAnsi="Arial" w:cs="Arial"/>
          <w:sz w:val="22"/>
          <w:szCs w:val="22"/>
        </w:rPr>
        <w:t>8,15</w:t>
      </w:r>
      <w:r w:rsidRPr="001F6000">
        <w:rPr>
          <w:rFonts w:ascii="Arial" w:hAnsi="Arial" w:cs="Arial"/>
          <w:sz w:val="22"/>
          <w:szCs w:val="22"/>
        </w:rPr>
        <w:t xml:space="preserve"> metros</w:t>
      </w:r>
      <w:r w:rsidR="001F6000" w:rsidRPr="001F6000">
        <w:rPr>
          <w:rFonts w:ascii="Arial" w:hAnsi="Arial" w:cs="Arial"/>
          <w:sz w:val="22"/>
          <w:szCs w:val="22"/>
        </w:rPr>
        <w:t xml:space="preserve"> e outra unidade existente com diâmetro de 7,13 metros. A unidade existente deverá ser reformada e transformada em Biofiltro e Decantador</w:t>
      </w:r>
      <w:r w:rsidRPr="001F6000">
        <w:rPr>
          <w:rFonts w:ascii="Arial" w:hAnsi="Arial" w:cs="Arial"/>
          <w:sz w:val="22"/>
          <w:szCs w:val="22"/>
        </w:rPr>
        <w:t>.</w:t>
      </w:r>
      <w:r w:rsidRPr="00126E14">
        <w:rPr>
          <w:rFonts w:ascii="Arial" w:hAnsi="Arial" w:cs="Arial"/>
          <w:sz w:val="22"/>
          <w:szCs w:val="22"/>
        </w:rPr>
        <w:t xml:space="preserve"> </w:t>
      </w:r>
      <w:r w:rsidR="00A9324D">
        <w:rPr>
          <w:rFonts w:ascii="Arial" w:hAnsi="Arial" w:cs="Arial"/>
          <w:sz w:val="22"/>
          <w:szCs w:val="22"/>
        </w:rPr>
        <w:t xml:space="preserve">No </w:t>
      </w:r>
      <w:r w:rsidR="00A9324D" w:rsidRPr="00EE7806">
        <w:rPr>
          <w:rFonts w:ascii="Arial" w:hAnsi="Arial" w:cs="Arial"/>
          <w:sz w:val="22"/>
          <w:szCs w:val="22"/>
        </w:rPr>
        <w:t xml:space="preserve">Biofiltro deverá ser utilizado </w:t>
      </w:r>
      <w:r w:rsidR="00A9324D">
        <w:rPr>
          <w:rFonts w:ascii="Arial" w:hAnsi="Arial" w:cs="Arial"/>
          <w:sz w:val="22"/>
          <w:szCs w:val="22"/>
        </w:rPr>
        <w:t>e</w:t>
      </w:r>
      <w:r w:rsidR="00A9324D" w:rsidRPr="00EE7806">
        <w:rPr>
          <w:rFonts w:ascii="Arial" w:hAnsi="Arial" w:cs="Arial"/>
          <w:sz w:val="22"/>
          <w:szCs w:val="22"/>
        </w:rPr>
        <w:t>lemento filtrante em polietileno do tipo Placa PET ou similar.</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 xml:space="preserve">A área prevista e disponível para implantação </w:t>
      </w:r>
      <w:r w:rsidR="001556CA">
        <w:rPr>
          <w:rFonts w:ascii="Arial" w:hAnsi="Arial" w:cs="Arial"/>
          <w:sz w:val="22"/>
          <w:szCs w:val="22"/>
        </w:rPr>
        <w:t>do reator UASB</w:t>
      </w:r>
      <w:r w:rsidRPr="00126E14">
        <w:rPr>
          <w:rFonts w:ascii="Arial" w:hAnsi="Arial" w:cs="Arial"/>
          <w:sz w:val="22"/>
          <w:szCs w:val="22"/>
        </w:rPr>
        <w:t xml:space="preserve"> é de cerca de </w:t>
      </w:r>
      <w:r w:rsidR="001556CA">
        <w:rPr>
          <w:rFonts w:ascii="Arial" w:hAnsi="Arial" w:cs="Arial"/>
          <w:sz w:val="22"/>
          <w:szCs w:val="22"/>
        </w:rPr>
        <w:t>100</w:t>
      </w:r>
      <w:r w:rsidRPr="00126E14">
        <w:rPr>
          <w:rFonts w:ascii="Arial" w:hAnsi="Arial" w:cs="Arial"/>
          <w:sz w:val="22"/>
          <w:szCs w:val="22"/>
        </w:rPr>
        <w:t xml:space="preserve"> m². As cotas de terreno e chegada/saída das tubulações especificadas no projeto são fundamentais para o funcionamento da Estação de Tratamento e deverão ser atendidas. Na ocasião da obra, estas poderão ser adequadas conforme unidade fornecida, desde que mantida a concepção do projeto.</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 xml:space="preserve">A carga média prevista para a ETE é de </w:t>
      </w:r>
      <w:proofErr w:type="gramStart"/>
      <w:r w:rsidRPr="00126E14">
        <w:rPr>
          <w:rFonts w:ascii="Arial" w:hAnsi="Arial" w:cs="Arial"/>
          <w:sz w:val="22"/>
          <w:szCs w:val="22"/>
        </w:rPr>
        <w:t>7</w:t>
      </w:r>
      <w:proofErr w:type="gramEnd"/>
      <w:r w:rsidRPr="00126E14">
        <w:rPr>
          <w:rFonts w:ascii="Arial" w:hAnsi="Arial" w:cs="Arial"/>
          <w:sz w:val="22"/>
          <w:szCs w:val="22"/>
        </w:rPr>
        <w:t xml:space="preserve"> toneladas/m².</w:t>
      </w:r>
    </w:p>
    <w:p w:rsidR="000A1CF5" w:rsidRPr="00905A2A" w:rsidRDefault="000A1CF5" w:rsidP="000A1CF5">
      <w:pPr>
        <w:pStyle w:val="textoespecificaes"/>
        <w:numPr>
          <w:ilvl w:val="0"/>
          <w:numId w:val="35"/>
        </w:numPr>
        <w:spacing w:line="360" w:lineRule="auto"/>
      </w:pPr>
      <w:r w:rsidRPr="00905A2A">
        <w:t>Sopradores</w:t>
      </w:r>
    </w:p>
    <w:p w:rsidR="00262F89" w:rsidRPr="00905A2A" w:rsidRDefault="00262F89" w:rsidP="00126E14">
      <w:pPr>
        <w:keepLines w:val="0"/>
        <w:spacing w:before="160" w:after="160" w:line="300" w:lineRule="auto"/>
        <w:rPr>
          <w:rFonts w:ascii="Arial" w:hAnsi="Arial" w:cs="Arial"/>
          <w:sz w:val="22"/>
          <w:szCs w:val="22"/>
        </w:rPr>
      </w:pPr>
      <w:r w:rsidRPr="00905A2A">
        <w:rPr>
          <w:rFonts w:ascii="Arial" w:hAnsi="Arial" w:cs="Arial"/>
          <w:sz w:val="22"/>
          <w:szCs w:val="22"/>
        </w:rPr>
        <w:t>Deverão ser fornecidos dois sopradores, sendo um reserva, para aeração do Biofiltro</w:t>
      </w:r>
      <w:r w:rsidR="004F39D7" w:rsidRPr="00905A2A">
        <w:rPr>
          <w:rFonts w:ascii="Arial" w:hAnsi="Arial" w:cs="Arial"/>
          <w:sz w:val="22"/>
          <w:szCs w:val="22"/>
        </w:rPr>
        <w:t>. A vazão de ar requerida deverá ser dimensionada pelo fabricante da ETE Compacta</w:t>
      </w:r>
      <w:r w:rsidR="00905A2A" w:rsidRPr="00905A2A">
        <w:rPr>
          <w:rFonts w:ascii="Arial" w:hAnsi="Arial" w:cs="Arial"/>
          <w:sz w:val="22"/>
          <w:szCs w:val="22"/>
        </w:rPr>
        <w:t>.</w:t>
      </w:r>
      <w:r w:rsidRPr="00905A2A">
        <w:rPr>
          <w:rFonts w:ascii="Arial" w:hAnsi="Arial" w:cs="Arial"/>
          <w:sz w:val="22"/>
          <w:szCs w:val="22"/>
        </w:rPr>
        <w:t xml:space="preserve"> </w:t>
      </w:r>
    </w:p>
    <w:p w:rsidR="000A1CF5" w:rsidRDefault="000A1CF5" w:rsidP="000A1CF5">
      <w:pPr>
        <w:pStyle w:val="textoespecificaes"/>
        <w:numPr>
          <w:ilvl w:val="0"/>
          <w:numId w:val="35"/>
        </w:numPr>
        <w:spacing w:line="360" w:lineRule="auto"/>
      </w:pPr>
      <w:r>
        <w:t>Queimador de gás</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O queimador de gás deverá ser provido de protetor de chama e sistema de ignição automático.</w:t>
      </w:r>
    </w:p>
    <w:p w:rsidR="000A1CF5" w:rsidRPr="00DA1E3F" w:rsidRDefault="000A1CF5" w:rsidP="001556CA">
      <w:pPr>
        <w:pStyle w:val="textoespecificaes"/>
        <w:numPr>
          <w:ilvl w:val="0"/>
          <w:numId w:val="35"/>
        </w:numPr>
        <w:spacing w:line="360" w:lineRule="auto"/>
      </w:pPr>
      <w:bookmarkStart w:id="166" w:name="_Toc450305942"/>
      <w:bookmarkStart w:id="167" w:name="_Toc450318782"/>
      <w:r w:rsidRPr="00DA1E3F">
        <w:t>Proteção anticorrosiva</w:t>
      </w:r>
      <w:bookmarkEnd w:id="166"/>
      <w:bookmarkEnd w:id="167"/>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 xml:space="preserve">A proteção à corrosão pode ser intrínseca ao próprio material (PVC, fibra de vidro, aço inoxidável, </w:t>
      </w:r>
      <w:proofErr w:type="spellStart"/>
      <w:r w:rsidRPr="00126E14">
        <w:rPr>
          <w:rFonts w:ascii="Arial" w:hAnsi="Arial" w:cs="Arial"/>
          <w:sz w:val="22"/>
          <w:szCs w:val="22"/>
        </w:rPr>
        <w:t>etc</w:t>
      </w:r>
      <w:proofErr w:type="spellEnd"/>
      <w:r w:rsidRPr="00126E14">
        <w:rPr>
          <w:rFonts w:ascii="Arial" w:hAnsi="Arial" w:cs="Arial"/>
          <w:sz w:val="22"/>
          <w:szCs w:val="22"/>
        </w:rPr>
        <w:t>) ou pode ser conferida ao mesmo, através de aditivos e revestimentos especiais (caso do concreto e aço).</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No caso do emprego do aço como material de construção dos reatores, devem ser tomados cuidados ainda maiores para se evitar a corrosão, incluindo a utilização de aços especiais e o controle rigoroso dos revestimentos empregados.</w:t>
      </w:r>
    </w:p>
    <w:p w:rsidR="000A1CF5"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No caso de reatores em concreto armado, a preocupação com a proteção da estrutura deve ser iniciada na fase de construção da unidade, com a produção de um concreto de resistência química adequada. Fatores como utilização de um concreto com baixa relação água/cimento, compactação rigorosa do concreto, adequado processo de cura e escolha de um cimento apropriado devem ser considerados.</w:t>
      </w:r>
    </w:p>
    <w:p w:rsidR="001F7B67" w:rsidRPr="001F7B67" w:rsidRDefault="001F7B67" w:rsidP="001F7B67">
      <w:pPr>
        <w:pStyle w:val="Ttulo3"/>
        <w:keepLines w:val="0"/>
        <w:numPr>
          <w:ilvl w:val="2"/>
          <w:numId w:val="10"/>
        </w:numPr>
        <w:tabs>
          <w:tab w:val="clear" w:pos="3969"/>
          <w:tab w:val="left" w:pos="540"/>
        </w:tabs>
        <w:spacing w:before="240" w:line="300" w:lineRule="auto"/>
        <w:jc w:val="both"/>
        <w:rPr>
          <w:sz w:val="22"/>
          <w:szCs w:val="22"/>
        </w:rPr>
      </w:pPr>
      <w:bookmarkStart w:id="168" w:name="_Toc298501877"/>
      <w:bookmarkStart w:id="169" w:name="_Toc361672828"/>
      <w:bookmarkStart w:id="170" w:name="_Toc367870198"/>
      <w:bookmarkStart w:id="171" w:name="_Toc450916010"/>
      <w:r w:rsidRPr="001F7B67">
        <w:rPr>
          <w:sz w:val="22"/>
          <w:szCs w:val="22"/>
        </w:rPr>
        <w:t>Garantias e Responsabilidades</w:t>
      </w:r>
      <w:bookmarkEnd w:id="168"/>
      <w:bookmarkEnd w:id="169"/>
      <w:bookmarkEnd w:id="170"/>
      <w:bookmarkEnd w:id="171"/>
    </w:p>
    <w:p w:rsidR="001F7B67" w:rsidRPr="001F7B67" w:rsidRDefault="001F7B67" w:rsidP="001F7B67">
      <w:pPr>
        <w:keepLines w:val="0"/>
        <w:spacing w:before="160" w:after="160" w:line="300" w:lineRule="auto"/>
        <w:rPr>
          <w:rFonts w:ascii="Arial" w:hAnsi="Arial" w:cs="Arial"/>
          <w:sz w:val="22"/>
          <w:szCs w:val="22"/>
        </w:rPr>
      </w:pPr>
      <w:r w:rsidRPr="001F7B67">
        <w:rPr>
          <w:rFonts w:ascii="Arial" w:hAnsi="Arial" w:cs="Arial"/>
          <w:sz w:val="22"/>
          <w:szCs w:val="22"/>
        </w:rPr>
        <w:t>O Fabricante deverá garantir que o material oferecido será construído conforme as especificações, é novo e da melhor qualidade, é isento de erros, vícios ou defeitos de concepção ou projeto, vícios ou defeito de fabricação ou de matéria prima, tem as dimensões e capacidade suficiente, bem como, é constituído de materiais adequados ao atendimento, sob todos os aspectos das condições de operação e oferece desempenho plenamente satisfatório.</w:t>
      </w:r>
    </w:p>
    <w:p w:rsidR="001F7B67" w:rsidRPr="001F7B67" w:rsidRDefault="001F7B67" w:rsidP="001F7B67">
      <w:pPr>
        <w:keepLines w:val="0"/>
        <w:spacing w:before="160" w:after="160" w:line="300" w:lineRule="auto"/>
        <w:rPr>
          <w:rFonts w:ascii="Arial" w:hAnsi="Arial" w:cs="Arial"/>
          <w:sz w:val="22"/>
          <w:szCs w:val="22"/>
        </w:rPr>
      </w:pPr>
      <w:r w:rsidRPr="001F7B67">
        <w:rPr>
          <w:rFonts w:ascii="Arial" w:hAnsi="Arial" w:cs="Arial"/>
          <w:sz w:val="22"/>
          <w:szCs w:val="22"/>
        </w:rPr>
        <w:t xml:space="preserve">São previstos dois tipos de garantia, a de desempenho e de funcionamento. Entende-se que o desempenho tem garantia pela vida do equipamento, desde que as condições de projeto sejam mantidas. A garantia de funcionamento será de </w:t>
      </w:r>
      <w:r w:rsidR="000151F9">
        <w:rPr>
          <w:rFonts w:ascii="Arial" w:hAnsi="Arial" w:cs="Arial"/>
          <w:sz w:val="22"/>
          <w:szCs w:val="22"/>
        </w:rPr>
        <w:t>dez</w:t>
      </w:r>
      <w:r w:rsidR="009F0E67">
        <w:rPr>
          <w:rFonts w:ascii="Arial" w:hAnsi="Arial" w:cs="Arial"/>
          <w:sz w:val="22"/>
          <w:szCs w:val="22"/>
        </w:rPr>
        <w:t xml:space="preserve"> (</w:t>
      </w:r>
      <w:r w:rsidR="000151F9">
        <w:rPr>
          <w:rFonts w:ascii="Arial" w:hAnsi="Arial" w:cs="Arial"/>
          <w:sz w:val="22"/>
          <w:szCs w:val="22"/>
        </w:rPr>
        <w:t>10</w:t>
      </w:r>
      <w:r w:rsidRPr="001F7B67">
        <w:rPr>
          <w:rFonts w:ascii="Arial" w:hAnsi="Arial" w:cs="Arial"/>
          <w:sz w:val="22"/>
          <w:szCs w:val="22"/>
        </w:rPr>
        <w:t>) anos, contados a partir da instalação.</w:t>
      </w:r>
    </w:p>
    <w:p w:rsidR="001F7B67" w:rsidRPr="001F7B67" w:rsidRDefault="001F7B67" w:rsidP="001F7B67">
      <w:pPr>
        <w:keepLines w:val="0"/>
        <w:spacing w:before="160" w:after="160" w:line="300" w:lineRule="auto"/>
        <w:rPr>
          <w:rFonts w:ascii="Arial" w:hAnsi="Arial" w:cs="Arial"/>
          <w:sz w:val="22"/>
          <w:szCs w:val="22"/>
        </w:rPr>
      </w:pPr>
      <w:r w:rsidRPr="001F7B67">
        <w:rPr>
          <w:rFonts w:ascii="Arial" w:hAnsi="Arial" w:cs="Arial"/>
          <w:sz w:val="22"/>
          <w:szCs w:val="22"/>
        </w:rPr>
        <w:t xml:space="preserve">Caso alguma peça ou parte do conjunto seja fabricada ou montada por terceiros, o Fornecedor será responsável pelo seu funcionamento e/ou </w:t>
      </w:r>
      <w:proofErr w:type="gramStart"/>
      <w:r w:rsidRPr="001F7B67">
        <w:rPr>
          <w:rFonts w:ascii="Arial" w:hAnsi="Arial" w:cs="Arial"/>
          <w:sz w:val="22"/>
          <w:szCs w:val="22"/>
        </w:rPr>
        <w:t>performance</w:t>
      </w:r>
      <w:proofErr w:type="gramEnd"/>
      <w:r w:rsidRPr="001F7B67">
        <w:rPr>
          <w:rFonts w:ascii="Arial" w:hAnsi="Arial" w:cs="Arial"/>
          <w:sz w:val="22"/>
          <w:szCs w:val="22"/>
        </w:rPr>
        <w:t xml:space="preserve"> como se ele, Fornecedor, a tivesse fabricado. </w:t>
      </w:r>
    </w:p>
    <w:p w:rsidR="001F7B67" w:rsidRPr="00126E14" w:rsidRDefault="001F7B67" w:rsidP="00126E14">
      <w:pPr>
        <w:keepLines w:val="0"/>
        <w:spacing w:before="160" w:after="160" w:line="300" w:lineRule="auto"/>
        <w:rPr>
          <w:rFonts w:ascii="Arial" w:hAnsi="Arial" w:cs="Arial"/>
          <w:sz w:val="22"/>
          <w:szCs w:val="22"/>
        </w:rPr>
      </w:pPr>
      <w:r w:rsidRPr="001F7B67">
        <w:rPr>
          <w:rFonts w:ascii="Arial" w:hAnsi="Arial" w:cs="Arial"/>
          <w:sz w:val="22"/>
          <w:szCs w:val="22"/>
        </w:rPr>
        <w:t>O Fabricante deve se obrigar a dar assistência técnica que se fizer necessária, bem como, satisfazer plenamente as condições da proposta, a efetuar as suas exclusivas expensas as alterações, os reparos, as substituições, as reposições e os consertos de todo e qualquer material que apresentar anomalias, vícios ou defeitos decorrentes de matéria-prima empregada em sua produção e/ou decorrentes de erros de concepção de projeto e/ou de fabricação.</w:t>
      </w:r>
    </w:p>
    <w:p w:rsidR="000A1CF5" w:rsidRPr="00DA1E3F" w:rsidRDefault="000A1CF5" w:rsidP="00DA1E3F">
      <w:pPr>
        <w:pStyle w:val="Ttulo3"/>
        <w:keepLines w:val="0"/>
        <w:numPr>
          <w:ilvl w:val="2"/>
          <w:numId w:val="10"/>
        </w:numPr>
        <w:tabs>
          <w:tab w:val="clear" w:pos="3969"/>
          <w:tab w:val="left" w:pos="540"/>
        </w:tabs>
        <w:spacing w:before="240" w:line="300" w:lineRule="auto"/>
        <w:jc w:val="both"/>
        <w:rPr>
          <w:sz w:val="22"/>
          <w:szCs w:val="22"/>
        </w:rPr>
      </w:pPr>
      <w:bookmarkStart w:id="172" w:name="_Toc450305943"/>
      <w:bookmarkStart w:id="173" w:name="_Toc450318783"/>
      <w:bookmarkStart w:id="174" w:name="_Toc450916011"/>
      <w:r w:rsidRPr="00DA1E3F">
        <w:rPr>
          <w:sz w:val="22"/>
          <w:szCs w:val="22"/>
        </w:rPr>
        <w:t xml:space="preserve">Inspeções, Ensaios e </w:t>
      </w:r>
      <w:proofErr w:type="gramStart"/>
      <w:r w:rsidRPr="00DA1E3F">
        <w:rPr>
          <w:sz w:val="22"/>
          <w:szCs w:val="22"/>
        </w:rPr>
        <w:t>Testes</w:t>
      </w:r>
      <w:bookmarkEnd w:id="172"/>
      <w:bookmarkEnd w:id="173"/>
      <w:bookmarkEnd w:id="174"/>
      <w:proofErr w:type="gramEnd"/>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Testes de Fábrica</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A CESAN se reserva o direito de vistoriar as instalações do fabricante, acompanhar a fabricação e testes de aprovação do equipamento. Antes que o equipamento seja carregado, o fabricante deverá executar na fábrica testes de funcionamento e de aceitação, com elaboração de relatórios correspondentes, os quais devem ser submetidos à aprovação da CESAN.</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Testes de Campo</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Após a instalação ter sido concluída, serão executados os testes de campo em data preestabelecida entre a CESAN e o fornecedor. Estes testes visam verificar o funcionamento de todos os equipamentos em condições reais. Estando os componentes montados, limpos e lubrificados, estes deverão ser acionados em todas as condições de operação, devendo operar satisfatoriamente, de acordo com as características próprias dos mesmos.</w:t>
      </w:r>
    </w:p>
    <w:p w:rsidR="000A1CF5" w:rsidRPr="00126E14" w:rsidRDefault="000A1CF5" w:rsidP="00126E14">
      <w:pPr>
        <w:keepLines w:val="0"/>
        <w:spacing w:before="160" w:after="160" w:line="300" w:lineRule="auto"/>
        <w:rPr>
          <w:rFonts w:ascii="Arial" w:hAnsi="Arial" w:cs="Arial"/>
          <w:sz w:val="22"/>
          <w:szCs w:val="22"/>
        </w:rPr>
      </w:pPr>
      <w:r w:rsidRPr="00126E14">
        <w:rPr>
          <w:rFonts w:ascii="Arial" w:hAnsi="Arial" w:cs="Arial"/>
          <w:sz w:val="22"/>
          <w:szCs w:val="22"/>
        </w:rPr>
        <w:t xml:space="preserve">Deverá ainda ser feito teste de aderência e espessura do revestimento anticorrosivo e teste hidráulico com objetivo de verificação de vazamentos, ajuste do perfil hidráulico e dos equipamentos. </w:t>
      </w:r>
    </w:p>
    <w:p w:rsidR="000A1CF5" w:rsidRPr="00DA1E3F" w:rsidRDefault="000A1CF5" w:rsidP="00DA1E3F">
      <w:pPr>
        <w:keepLines w:val="0"/>
        <w:spacing w:before="160" w:after="160" w:line="300" w:lineRule="auto"/>
        <w:rPr>
          <w:rFonts w:ascii="Arial" w:hAnsi="Arial" w:cs="Arial"/>
          <w:sz w:val="22"/>
          <w:szCs w:val="22"/>
        </w:rPr>
      </w:pPr>
      <w:r w:rsidRPr="00126E14">
        <w:rPr>
          <w:rFonts w:ascii="Arial" w:hAnsi="Arial" w:cs="Arial"/>
          <w:sz w:val="22"/>
          <w:szCs w:val="22"/>
        </w:rPr>
        <w:t xml:space="preserve">Se durante os testes qualquer unidade não atender aos requisitos especificados e propostos, o fabricante deverá fazer as alterações necessárias e os testes deverão ser repetidos, até que o equipamento tenha funcionamento satisfatório, sem qualquer custo adicional para a CESAN. </w:t>
      </w:r>
    </w:p>
    <w:p w:rsidR="007631BE" w:rsidRPr="003B0BA7" w:rsidRDefault="007631BE" w:rsidP="007631BE">
      <w:pPr>
        <w:pStyle w:val="Ttulo2"/>
        <w:numPr>
          <w:ilvl w:val="1"/>
          <w:numId w:val="10"/>
        </w:numPr>
        <w:ind w:left="1077"/>
      </w:pPr>
      <w:r w:rsidRPr="003B0BA7">
        <w:t xml:space="preserve"> </w:t>
      </w:r>
      <w:bookmarkStart w:id="175" w:name="_Toc287884488"/>
      <w:bookmarkStart w:id="176" w:name="_Toc293048972"/>
      <w:bookmarkStart w:id="177" w:name="_Toc295304099"/>
      <w:bookmarkStart w:id="178" w:name="_Toc305675319"/>
      <w:bookmarkStart w:id="179" w:name="_Toc330280407"/>
      <w:bookmarkStart w:id="180" w:name="_Toc340593551"/>
      <w:bookmarkStart w:id="181" w:name="_Toc361672760"/>
      <w:bookmarkStart w:id="182" w:name="_Toc367870130"/>
      <w:bookmarkStart w:id="183" w:name="_Toc433625390"/>
      <w:bookmarkStart w:id="184" w:name="_Toc450916012"/>
      <w:r w:rsidRPr="004C0913">
        <w:rPr>
          <w:b w:val="0"/>
        </w:rPr>
        <w:t>VENTOSA PARA ESGOTO</w:t>
      </w:r>
      <w:bookmarkEnd w:id="175"/>
      <w:bookmarkEnd w:id="176"/>
      <w:bookmarkEnd w:id="177"/>
      <w:bookmarkEnd w:id="178"/>
      <w:bookmarkEnd w:id="179"/>
      <w:bookmarkEnd w:id="180"/>
      <w:bookmarkEnd w:id="181"/>
      <w:bookmarkEnd w:id="182"/>
      <w:bookmarkEnd w:id="183"/>
      <w:bookmarkEnd w:id="184"/>
    </w:p>
    <w:p w:rsidR="007631BE" w:rsidRPr="00B46DC0" w:rsidRDefault="007631BE" w:rsidP="007631BE">
      <w:pPr>
        <w:pStyle w:val="textoespecificaes"/>
      </w:pPr>
      <w:r w:rsidRPr="0076793D">
        <w:t>Objeto</w:t>
      </w:r>
      <w:r w:rsidRPr="00B46DC0">
        <w:t xml:space="preserve">: Dados, características e exigências para fornecimento de ventosas </w:t>
      </w:r>
      <w:r>
        <w:t>automáticas de alto desempenho.</w:t>
      </w:r>
    </w:p>
    <w:p w:rsidR="007631BE" w:rsidRPr="00B46DC0" w:rsidRDefault="007631BE" w:rsidP="007631BE">
      <w:pPr>
        <w:pStyle w:val="textoespecificaes"/>
      </w:pPr>
      <w:r w:rsidRPr="0076793D">
        <w:t>Características Técnicas</w:t>
      </w:r>
      <w:r>
        <w:t>:</w:t>
      </w:r>
    </w:p>
    <w:p w:rsidR="007631BE" w:rsidRPr="00B46DC0" w:rsidRDefault="007631BE" w:rsidP="00451098">
      <w:pPr>
        <w:pStyle w:val="Marcadoresponto2"/>
        <w:numPr>
          <w:ilvl w:val="0"/>
          <w:numId w:val="17"/>
        </w:numPr>
      </w:pPr>
      <w:r>
        <w:t>Fluído: esgoto;</w:t>
      </w:r>
    </w:p>
    <w:p w:rsidR="007631BE" w:rsidRPr="00B46DC0" w:rsidRDefault="007631BE" w:rsidP="00451098">
      <w:pPr>
        <w:pStyle w:val="Marcadoresponto2"/>
        <w:numPr>
          <w:ilvl w:val="0"/>
          <w:numId w:val="17"/>
        </w:numPr>
      </w:pPr>
      <w:r w:rsidRPr="00B46DC0">
        <w:t xml:space="preserve">Temperatura: 20 </w:t>
      </w:r>
      <w:r>
        <w:t>a</w:t>
      </w:r>
      <w:r w:rsidRPr="00B46DC0">
        <w:t xml:space="preserve"> 25 </w:t>
      </w:r>
      <w:r>
        <w:t>°</w:t>
      </w:r>
      <w:r w:rsidRPr="00B46DC0">
        <w:t>C</w:t>
      </w:r>
      <w:r>
        <w:t>;</w:t>
      </w:r>
    </w:p>
    <w:p w:rsidR="007631BE" w:rsidRPr="00B46DC0" w:rsidRDefault="007631BE" w:rsidP="00451098">
      <w:pPr>
        <w:pStyle w:val="Marcadoresponto2"/>
        <w:numPr>
          <w:ilvl w:val="0"/>
          <w:numId w:val="17"/>
        </w:numPr>
      </w:pPr>
      <w:r w:rsidRPr="00B46DC0">
        <w:t xml:space="preserve">Tipo de Ventosa: </w:t>
      </w:r>
      <w:r>
        <w:t>Esgoto</w:t>
      </w:r>
      <w:r w:rsidRPr="00B46DC0">
        <w:t>, câmara única</w:t>
      </w:r>
      <w:r>
        <w:t xml:space="preserve"> tipo bujão</w:t>
      </w:r>
      <w:r w:rsidRPr="00B46DC0">
        <w:t xml:space="preserve">, </w:t>
      </w:r>
      <w:r>
        <w:t>tríplice função;</w:t>
      </w:r>
    </w:p>
    <w:p w:rsidR="007631BE" w:rsidRPr="00B46DC0" w:rsidRDefault="007631BE" w:rsidP="00451098">
      <w:pPr>
        <w:pStyle w:val="Marcadoresponto2"/>
        <w:numPr>
          <w:ilvl w:val="0"/>
          <w:numId w:val="17"/>
        </w:numPr>
      </w:pPr>
      <w:r w:rsidRPr="00B46DC0">
        <w:t>Flutuador: Único</w:t>
      </w:r>
      <w:r>
        <w:t>, corpo</w:t>
      </w:r>
      <w:proofErr w:type="gramStart"/>
      <w:r>
        <w:t>, tampa</w:t>
      </w:r>
      <w:proofErr w:type="gramEnd"/>
      <w:r>
        <w:t xml:space="preserve"> e mancal</w:t>
      </w:r>
      <w:r w:rsidRPr="00B46DC0">
        <w:t xml:space="preserve"> </w:t>
      </w:r>
      <w:r>
        <w:t>e haste</w:t>
      </w:r>
      <w:r w:rsidRPr="00B46DC0">
        <w:t xml:space="preserve"> em aço</w:t>
      </w:r>
      <w:r>
        <w:t xml:space="preserve"> AISI 304;</w:t>
      </w:r>
    </w:p>
    <w:p w:rsidR="007631BE" w:rsidRPr="00B46DC0" w:rsidRDefault="007631BE" w:rsidP="00451098">
      <w:pPr>
        <w:pStyle w:val="Marcadoresponto2"/>
        <w:numPr>
          <w:ilvl w:val="0"/>
          <w:numId w:val="17"/>
        </w:numPr>
      </w:pPr>
      <w:r w:rsidRPr="00B46DC0">
        <w:t>Corpo e Tampa: Ferro Fundido</w:t>
      </w:r>
      <w:r>
        <w:t>;</w:t>
      </w:r>
    </w:p>
    <w:p w:rsidR="007631BE" w:rsidRPr="00B46DC0" w:rsidRDefault="007631BE" w:rsidP="00451098">
      <w:pPr>
        <w:pStyle w:val="Marcadoresponto2"/>
        <w:numPr>
          <w:ilvl w:val="0"/>
          <w:numId w:val="17"/>
        </w:numPr>
      </w:pPr>
      <w:r w:rsidRPr="00B46DC0">
        <w:t xml:space="preserve">Parafusos e Porcas: Aço </w:t>
      </w:r>
      <w:r>
        <w:t>galvanizado;</w:t>
      </w:r>
    </w:p>
    <w:p w:rsidR="007631BE" w:rsidRPr="00B46DC0" w:rsidRDefault="007631BE" w:rsidP="00451098">
      <w:pPr>
        <w:pStyle w:val="Marcadoresponto2"/>
        <w:numPr>
          <w:ilvl w:val="0"/>
          <w:numId w:val="17"/>
        </w:numPr>
      </w:pPr>
      <w:r w:rsidRPr="00B46DC0">
        <w:t xml:space="preserve">Dispositivo </w:t>
      </w:r>
      <w:proofErr w:type="spellStart"/>
      <w:r w:rsidRPr="00B46DC0">
        <w:t>Anti-Slan</w:t>
      </w:r>
      <w:proofErr w:type="spellEnd"/>
      <w:r w:rsidRPr="00B46DC0">
        <w:t>: Aço ino</w:t>
      </w:r>
      <w:r>
        <w:t xml:space="preserve">x </w:t>
      </w:r>
      <w:proofErr w:type="gramStart"/>
      <w:r>
        <w:t xml:space="preserve">( </w:t>
      </w:r>
      <w:proofErr w:type="gramEnd"/>
      <w:r>
        <w:t>velocidade máxima 0,1 m/s );</w:t>
      </w:r>
    </w:p>
    <w:p w:rsidR="007631BE" w:rsidRPr="00B46DC0" w:rsidRDefault="007631BE" w:rsidP="00451098">
      <w:pPr>
        <w:pStyle w:val="Marcadoresponto2"/>
        <w:numPr>
          <w:ilvl w:val="0"/>
          <w:numId w:val="17"/>
        </w:numPr>
      </w:pPr>
      <w:r w:rsidRPr="00B46DC0">
        <w:t xml:space="preserve">Vedação: Junta </w:t>
      </w:r>
      <w:proofErr w:type="spellStart"/>
      <w:r w:rsidRPr="00B46DC0">
        <w:t>tórica</w:t>
      </w:r>
      <w:proofErr w:type="spellEnd"/>
      <w:r w:rsidRPr="00B46DC0">
        <w:t xml:space="preserve"> em </w:t>
      </w:r>
      <w:proofErr w:type="spellStart"/>
      <w:r w:rsidRPr="00B46DC0">
        <w:t>Buna</w:t>
      </w:r>
      <w:proofErr w:type="spellEnd"/>
      <w:r w:rsidRPr="00B46DC0">
        <w:t>-N</w:t>
      </w:r>
      <w:r>
        <w:t>;</w:t>
      </w:r>
    </w:p>
    <w:p w:rsidR="007631BE" w:rsidRPr="00B46DC0" w:rsidRDefault="007631BE" w:rsidP="00451098">
      <w:pPr>
        <w:pStyle w:val="Marcadoresponto2"/>
        <w:numPr>
          <w:ilvl w:val="0"/>
          <w:numId w:val="17"/>
        </w:numPr>
      </w:pPr>
      <w:r w:rsidRPr="00B46DC0">
        <w:t xml:space="preserve">Tampa com saída roscada para conexão de respiro externo com dreno e </w:t>
      </w:r>
      <w:proofErr w:type="spellStart"/>
      <w:r w:rsidRPr="00B46DC0">
        <w:t>plug</w:t>
      </w:r>
      <w:proofErr w:type="spellEnd"/>
      <w:r w:rsidRPr="00B46DC0">
        <w:t xml:space="preserve"> em aço inox no corpo</w:t>
      </w:r>
      <w:r>
        <w:t>;</w:t>
      </w:r>
    </w:p>
    <w:p w:rsidR="007631BE" w:rsidRPr="00B46DC0" w:rsidRDefault="007631BE" w:rsidP="00451098">
      <w:pPr>
        <w:pStyle w:val="Marcadoresponto2"/>
        <w:numPr>
          <w:ilvl w:val="0"/>
          <w:numId w:val="17"/>
        </w:numPr>
      </w:pPr>
      <w:r w:rsidRPr="00B46DC0">
        <w:t>Revestimento Interno e Externo: Epóxi eletrostático, 250 micra mínimo</w:t>
      </w:r>
      <w:r>
        <w:t>;</w:t>
      </w:r>
    </w:p>
    <w:p w:rsidR="007631BE" w:rsidRPr="00B46DC0" w:rsidRDefault="007631BE" w:rsidP="00451098">
      <w:pPr>
        <w:pStyle w:val="Marcadoresponto2"/>
        <w:numPr>
          <w:ilvl w:val="0"/>
          <w:numId w:val="17"/>
        </w:numPr>
      </w:pPr>
      <w:r w:rsidRPr="00B46DC0">
        <w:t>Tipo de Conexão: Flange ABNT, PN conforme indicação no projeto</w:t>
      </w:r>
      <w:r>
        <w:t>;</w:t>
      </w:r>
    </w:p>
    <w:p w:rsidR="007631BE" w:rsidRPr="00B46DC0" w:rsidRDefault="007631BE" w:rsidP="00263864">
      <w:pPr>
        <w:pStyle w:val="Marcadoresponto2"/>
        <w:numPr>
          <w:ilvl w:val="0"/>
          <w:numId w:val="17"/>
        </w:numPr>
      </w:pPr>
      <w:r w:rsidRPr="00B46DC0">
        <w:t>DN</w:t>
      </w:r>
      <w:r>
        <w:t>: Conforme indicação no projeto.</w:t>
      </w:r>
    </w:p>
    <w:p w:rsidR="007631BE" w:rsidRPr="00525348" w:rsidRDefault="007631BE" w:rsidP="007631BE">
      <w:pPr>
        <w:pStyle w:val="Ttulo2"/>
        <w:numPr>
          <w:ilvl w:val="1"/>
          <w:numId w:val="10"/>
        </w:numPr>
        <w:ind w:left="1077"/>
      </w:pPr>
      <w:r w:rsidRPr="00525348">
        <w:t xml:space="preserve"> </w:t>
      </w:r>
      <w:bookmarkStart w:id="185" w:name="_Toc287884489"/>
      <w:bookmarkStart w:id="186" w:name="_Toc293048973"/>
      <w:bookmarkStart w:id="187" w:name="_Toc295304100"/>
      <w:bookmarkStart w:id="188" w:name="_Toc305675320"/>
      <w:bookmarkStart w:id="189" w:name="_Toc330280408"/>
      <w:bookmarkStart w:id="190" w:name="_Toc340593552"/>
      <w:bookmarkStart w:id="191" w:name="_Toc361672761"/>
      <w:bookmarkStart w:id="192" w:name="_Toc367870131"/>
      <w:bookmarkStart w:id="193" w:name="_Toc433625391"/>
      <w:bookmarkStart w:id="194" w:name="_Toc450916013"/>
      <w:r w:rsidRPr="004C0913">
        <w:rPr>
          <w:b w:val="0"/>
        </w:rPr>
        <w:t>REGISTRO DE GAVETA SEDE RESILENTE COM FLANGES</w:t>
      </w:r>
      <w:bookmarkEnd w:id="185"/>
      <w:bookmarkEnd w:id="186"/>
      <w:bookmarkEnd w:id="187"/>
      <w:bookmarkEnd w:id="188"/>
      <w:bookmarkEnd w:id="189"/>
      <w:bookmarkEnd w:id="190"/>
      <w:bookmarkEnd w:id="191"/>
      <w:bookmarkEnd w:id="192"/>
      <w:bookmarkEnd w:id="193"/>
      <w:bookmarkEnd w:id="194"/>
    </w:p>
    <w:p w:rsidR="007631BE" w:rsidRPr="00B46DC0" w:rsidRDefault="007631BE" w:rsidP="007631BE">
      <w:pPr>
        <w:pStyle w:val="textoespecificaes"/>
      </w:pPr>
      <w:r w:rsidRPr="0076793D">
        <w:t>Objeto</w:t>
      </w:r>
      <w:r w:rsidRPr="00B46DC0">
        <w:t xml:space="preserve">: Dados, características e exigências para fornecimento de válvulas gaveta com cunha emborrachada </w:t>
      </w:r>
      <w:r>
        <w:t>(cunha elástica</w:t>
      </w:r>
      <w:proofErr w:type="gramStart"/>
      <w:r>
        <w:t xml:space="preserve"> )</w:t>
      </w:r>
      <w:proofErr w:type="gramEnd"/>
      <w:r>
        <w:t xml:space="preserve"> com flanges.</w:t>
      </w:r>
    </w:p>
    <w:p w:rsidR="007631BE" w:rsidRPr="00B46DC0" w:rsidRDefault="007631BE" w:rsidP="007631BE">
      <w:pPr>
        <w:pStyle w:val="textoespecificaes"/>
      </w:pPr>
      <w:r w:rsidRPr="0076793D">
        <w:t>Características</w:t>
      </w:r>
      <w:r w:rsidRPr="00B46DC0">
        <w:t xml:space="preserve"> </w:t>
      </w:r>
      <w:r w:rsidRPr="0076793D">
        <w:t>Técnicas:</w:t>
      </w:r>
    </w:p>
    <w:p w:rsidR="007631BE" w:rsidRPr="00B46DC0" w:rsidRDefault="007631BE" w:rsidP="00451098">
      <w:pPr>
        <w:pStyle w:val="Marcadoresponto2"/>
        <w:numPr>
          <w:ilvl w:val="0"/>
          <w:numId w:val="17"/>
        </w:numPr>
      </w:pPr>
      <w:r>
        <w:t>Fluído: esgoto;</w:t>
      </w:r>
    </w:p>
    <w:p w:rsidR="007631BE" w:rsidRPr="00B46DC0" w:rsidRDefault="007631BE" w:rsidP="00451098">
      <w:pPr>
        <w:pStyle w:val="Marcadoresponto2"/>
        <w:numPr>
          <w:ilvl w:val="0"/>
          <w:numId w:val="17"/>
        </w:numPr>
      </w:pPr>
      <w:r w:rsidRPr="00B46DC0">
        <w:t xml:space="preserve">Temperatura: 20 a 25 </w:t>
      </w:r>
      <w:r>
        <w:t>°</w:t>
      </w:r>
      <w:r w:rsidRPr="00B46DC0">
        <w:t>C</w:t>
      </w:r>
      <w:r>
        <w:t>;</w:t>
      </w:r>
    </w:p>
    <w:p w:rsidR="007631BE" w:rsidRPr="00B46DC0" w:rsidRDefault="007631BE" w:rsidP="00451098">
      <w:pPr>
        <w:pStyle w:val="Marcadoresponto2"/>
        <w:numPr>
          <w:ilvl w:val="0"/>
          <w:numId w:val="17"/>
        </w:numPr>
      </w:pPr>
      <w:r w:rsidRPr="00B46DC0">
        <w:t>Tipo de Válvula: Gaveta com cunha emborrachada de passagem reta com flanges</w:t>
      </w:r>
      <w:r>
        <w:t>;</w:t>
      </w:r>
    </w:p>
    <w:p w:rsidR="007631BE" w:rsidRPr="00B46DC0" w:rsidRDefault="007631BE" w:rsidP="00451098">
      <w:pPr>
        <w:pStyle w:val="Marcadoresponto2"/>
        <w:numPr>
          <w:ilvl w:val="0"/>
          <w:numId w:val="17"/>
        </w:numPr>
      </w:pPr>
      <w:r w:rsidRPr="00B46DC0">
        <w:t>Acionamento: Volante</w:t>
      </w:r>
      <w:r>
        <w:t>;</w:t>
      </w:r>
    </w:p>
    <w:p w:rsidR="007631BE" w:rsidRPr="00B46DC0" w:rsidRDefault="007631BE" w:rsidP="00451098">
      <w:pPr>
        <w:pStyle w:val="Marcadoresponto2"/>
        <w:numPr>
          <w:ilvl w:val="0"/>
          <w:numId w:val="17"/>
        </w:numPr>
      </w:pPr>
      <w:r w:rsidRPr="00B46DC0">
        <w:t>Norma: ISO 7259 / ISO 5752 – Série 14 / ISO 5208</w:t>
      </w:r>
      <w:r>
        <w:t>;</w:t>
      </w:r>
    </w:p>
    <w:p w:rsidR="007631BE" w:rsidRPr="00B46DC0" w:rsidRDefault="007631BE" w:rsidP="00451098">
      <w:pPr>
        <w:pStyle w:val="Marcadoresponto2"/>
        <w:numPr>
          <w:ilvl w:val="0"/>
          <w:numId w:val="17"/>
        </w:numPr>
      </w:pPr>
      <w:r w:rsidRPr="00B46DC0">
        <w:t xml:space="preserve">Pressão Nominal: 1,0 / 1,6 </w:t>
      </w:r>
      <w:proofErr w:type="spellStart"/>
      <w:proofErr w:type="gramStart"/>
      <w:r>
        <w:t>mP</w:t>
      </w:r>
      <w:r w:rsidRPr="00B46DC0">
        <w:t>a</w:t>
      </w:r>
      <w:proofErr w:type="spellEnd"/>
      <w:proofErr w:type="gramEnd"/>
      <w:r>
        <w:t>;</w:t>
      </w:r>
    </w:p>
    <w:p w:rsidR="007631BE" w:rsidRPr="00B46DC0" w:rsidRDefault="007631BE" w:rsidP="00451098">
      <w:pPr>
        <w:pStyle w:val="Marcadoresponto2"/>
        <w:numPr>
          <w:ilvl w:val="0"/>
          <w:numId w:val="17"/>
        </w:numPr>
      </w:pPr>
      <w:r w:rsidRPr="00B46DC0">
        <w:t>Diâmetro Nominal: Conforme lista de materiais</w:t>
      </w:r>
      <w:r>
        <w:t>;</w:t>
      </w:r>
    </w:p>
    <w:p w:rsidR="007631BE" w:rsidRPr="00B46DC0" w:rsidRDefault="007631BE" w:rsidP="00451098">
      <w:pPr>
        <w:pStyle w:val="Marcadoresponto2"/>
        <w:numPr>
          <w:ilvl w:val="0"/>
          <w:numId w:val="17"/>
        </w:numPr>
      </w:pPr>
      <w:r w:rsidRPr="00B46DC0">
        <w:t xml:space="preserve">Montagem: Entre flanges com furação conforme ABNT NBR 7675 </w:t>
      </w:r>
      <w:proofErr w:type="gramStart"/>
      <w:r w:rsidRPr="00B46DC0">
        <w:t xml:space="preserve">( </w:t>
      </w:r>
      <w:proofErr w:type="gramEnd"/>
      <w:r w:rsidRPr="00B46DC0">
        <w:t>ISO 2531 ) PN 10</w:t>
      </w:r>
      <w:r>
        <w:t>;</w:t>
      </w:r>
    </w:p>
    <w:p w:rsidR="007631BE" w:rsidRPr="00B46DC0" w:rsidRDefault="007631BE" w:rsidP="00451098">
      <w:pPr>
        <w:pStyle w:val="Marcadoresponto2"/>
        <w:numPr>
          <w:ilvl w:val="0"/>
          <w:numId w:val="17"/>
        </w:numPr>
      </w:pPr>
      <w:r w:rsidRPr="00B46DC0">
        <w:t>Corpo: Ferro fundido nodular com revestimento epóxi poliamida eletrostático com 150 micras, ou equivalente aprovado</w:t>
      </w:r>
      <w:r>
        <w:t>;</w:t>
      </w:r>
    </w:p>
    <w:p w:rsidR="007631BE" w:rsidRPr="00B46DC0" w:rsidRDefault="007631BE" w:rsidP="00451098">
      <w:pPr>
        <w:pStyle w:val="Marcadoresponto2"/>
        <w:numPr>
          <w:ilvl w:val="0"/>
          <w:numId w:val="17"/>
        </w:numPr>
      </w:pPr>
      <w:r w:rsidRPr="00B46DC0">
        <w:t>Haste: Aço inox</w:t>
      </w:r>
      <w:r>
        <w:t>;</w:t>
      </w:r>
    </w:p>
    <w:p w:rsidR="007631BE" w:rsidRPr="00B46DC0" w:rsidRDefault="007631BE" w:rsidP="00451098">
      <w:pPr>
        <w:pStyle w:val="Marcadoresponto2"/>
        <w:numPr>
          <w:ilvl w:val="0"/>
          <w:numId w:val="17"/>
        </w:numPr>
      </w:pPr>
      <w:r w:rsidRPr="00B46DC0">
        <w:t>Elastômero: EPDM ou NBR</w:t>
      </w:r>
      <w:r>
        <w:t>;</w:t>
      </w:r>
    </w:p>
    <w:p w:rsidR="007631BE" w:rsidRPr="00B46DC0" w:rsidRDefault="007631BE" w:rsidP="00451098">
      <w:pPr>
        <w:pStyle w:val="Marcadoresponto2"/>
        <w:numPr>
          <w:ilvl w:val="0"/>
          <w:numId w:val="17"/>
        </w:numPr>
      </w:pPr>
      <w:r w:rsidRPr="00B46DC0">
        <w:t>Porca de Manobra: Bronze de alta resistência</w:t>
      </w:r>
    </w:p>
    <w:p w:rsidR="007631BE" w:rsidRPr="00B46DC0" w:rsidRDefault="007631BE" w:rsidP="00451098">
      <w:pPr>
        <w:pStyle w:val="Marcadoresponto2"/>
        <w:numPr>
          <w:ilvl w:val="0"/>
          <w:numId w:val="17"/>
        </w:numPr>
      </w:pPr>
      <w:r w:rsidRPr="00B46DC0">
        <w:t xml:space="preserve">Vedação: Anéis de borracha tipo “o </w:t>
      </w:r>
      <w:proofErr w:type="spellStart"/>
      <w:r w:rsidRPr="00B46DC0">
        <w:t>ring</w:t>
      </w:r>
      <w:proofErr w:type="spellEnd"/>
      <w:r w:rsidRPr="00B46DC0">
        <w:t xml:space="preserve">”, permitindo manutenção com a linha em carga e válvula </w:t>
      </w:r>
      <w:proofErr w:type="gramStart"/>
      <w:r w:rsidRPr="00B46DC0">
        <w:t>aberta</w:t>
      </w:r>
      <w:proofErr w:type="gramEnd"/>
      <w:r w:rsidRPr="00B46DC0">
        <w:t xml:space="preserve"> </w:t>
      </w:r>
    </w:p>
    <w:p w:rsidR="007631BE" w:rsidRPr="00B46DC0" w:rsidRDefault="007631BE" w:rsidP="00451098">
      <w:pPr>
        <w:pStyle w:val="Marcadoresponto2"/>
        <w:numPr>
          <w:ilvl w:val="0"/>
          <w:numId w:val="17"/>
        </w:numPr>
      </w:pPr>
      <w:r w:rsidRPr="00B46DC0">
        <w:t>Teste Hidrostático: Conforme Norma ISO 5208</w:t>
      </w:r>
    </w:p>
    <w:p w:rsidR="007631BE" w:rsidRPr="0076793D" w:rsidRDefault="007631BE" w:rsidP="00451098">
      <w:pPr>
        <w:pStyle w:val="Marcadoresponto2"/>
        <w:numPr>
          <w:ilvl w:val="0"/>
          <w:numId w:val="17"/>
        </w:numPr>
      </w:pPr>
      <w:r w:rsidRPr="00B46DC0">
        <w:t>Torques de Manobra e Resistência: Conforme tab. 9 Norma ISO 7259 ou tab.15 NBR 12430</w:t>
      </w:r>
      <w:bookmarkStart w:id="195" w:name="_Toc124213750"/>
    </w:p>
    <w:p w:rsidR="007631BE" w:rsidRPr="004C0913" w:rsidRDefault="007631BE" w:rsidP="007631BE">
      <w:pPr>
        <w:pStyle w:val="Ttulo2"/>
        <w:numPr>
          <w:ilvl w:val="1"/>
          <w:numId w:val="10"/>
        </w:numPr>
        <w:ind w:left="1077"/>
        <w:rPr>
          <w:b w:val="0"/>
        </w:rPr>
      </w:pPr>
      <w:bookmarkStart w:id="196" w:name="_Toc287884490"/>
      <w:bookmarkStart w:id="197" w:name="_Toc293048974"/>
      <w:bookmarkStart w:id="198" w:name="_Toc295304101"/>
      <w:bookmarkStart w:id="199" w:name="_Toc305675321"/>
      <w:bookmarkStart w:id="200" w:name="_Toc330280409"/>
      <w:bookmarkStart w:id="201" w:name="_Toc340593553"/>
      <w:bookmarkStart w:id="202" w:name="_Toc361672762"/>
      <w:bookmarkStart w:id="203" w:name="_Toc367870132"/>
      <w:bookmarkStart w:id="204" w:name="_Toc433625392"/>
      <w:bookmarkStart w:id="205" w:name="_Toc450916014"/>
      <w:r w:rsidRPr="004C0913">
        <w:rPr>
          <w:b w:val="0"/>
        </w:rPr>
        <w:t>VÁLVULA DE RETENÇÃO COM PORTINHOLA PARA ESGOTO</w:t>
      </w:r>
      <w:bookmarkEnd w:id="195"/>
      <w:bookmarkEnd w:id="196"/>
      <w:bookmarkEnd w:id="197"/>
      <w:bookmarkEnd w:id="198"/>
      <w:bookmarkEnd w:id="199"/>
      <w:bookmarkEnd w:id="200"/>
      <w:bookmarkEnd w:id="201"/>
      <w:bookmarkEnd w:id="202"/>
      <w:bookmarkEnd w:id="203"/>
      <w:bookmarkEnd w:id="204"/>
      <w:bookmarkEnd w:id="205"/>
    </w:p>
    <w:p w:rsidR="007631BE" w:rsidRPr="0076793D" w:rsidRDefault="007631BE" w:rsidP="007631BE">
      <w:pPr>
        <w:pStyle w:val="textoespecificaes"/>
      </w:pPr>
      <w:r w:rsidRPr="0076793D">
        <w:t xml:space="preserve">Objeto: Dados e características para fornecimento de válvulas de retenção com portinhola única e corpo </w:t>
      </w:r>
      <w:proofErr w:type="spellStart"/>
      <w:r w:rsidRPr="0076793D">
        <w:t>flangeado</w:t>
      </w:r>
      <w:proofErr w:type="spellEnd"/>
      <w:r w:rsidRPr="0076793D">
        <w:t xml:space="preserve"> com tampa de inspeção.</w:t>
      </w:r>
    </w:p>
    <w:p w:rsidR="007631BE" w:rsidRPr="00B46DC0" w:rsidRDefault="007631BE" w:rsidP="007631BE">
      <w:pPr>
        <w:pStyle w:val="textoespecificaes"/>
      </w:pPr>
      <w:r w:rsidRPr="0076793D">
        <w:t>Características do Fluido e da Válvula</w:t>
      </w:r>
      <w:r>
        <w:t>:</w:t>
      </w:r>
    </w:p>
    <w:p w:rsidR="007631BE" w:rsidRPr="00B46DC0" w:rsidRDefault="007631BE" w:rsidP="00451098">
      <w:pPr>
        <w:pStyle w:val="Marcadoresponto2"/>
        <w:numPr>
          <w:ilvl w:val="0"/>
          <w:numId w:val="17"/>
        </w:numPr>
      </w:pPr>
      <w:r w:rsidRPr="00B46DC0">
        <w:t>Fluído: Esgoto bruto sanitário com sólidos e fibras</w:t>
      </w:r>
    </w:p>
    <w:p w:rsidR="007631BE" w:rsidRPr="00B46DC0" w:rsidRDefault="007631BE" w:rsidP="00451098">
      <w:pPr>
        <w:pStyle w:val="Marcadoresponto2"/>
        <w:numPr>
          <w:ilvl w:val="0"/>
          <w:numId w:val="17"/>
        </w:numPr>
      </w:pPr>
      <w:r w:rsidRPr="00B46DC0">
        <w:t>Temperatura: 25</w:t>
      </w:r>
      <w:r>
        <w:t xml:space="preserve"> °</w:t>
      </w:r>
      <w:r w:rsidRPr="00B46DC0">
        <w:t>C</w:t>
      </w:r>
    </w:p>
    <w:p w:rsidR="007631BE" w:rsidRPr="00B46DC0" w:rsidRDefault="007631BE" w:rsidP="00451098">
      <w:pPr>
        <w:pStyle w:val="Marcadoresponto2"/>
        <w:numPr>
          <w:ilvl w:val="0"/>
          <w:numId w:val="17"/>
        </w:numPr>
      </w:pPr>
      <w:r w:rsidRPr="00B46DC0">
        <w:t xml:space="preserve">Tipo de válvula: Portinhola única de elastômero com reforço, de pequeno curso angular e vedação em altas e baixas pressões, corpo </w:t>
      </w:r>
      <w:proofErr w:type="spellStart"/>
      <w:r w:rsidRPr="00B46DC0">
        <w:t>flangeado</w:t>
      </w:r>
      <w:proofErr w:type="spellEnd"/>
      <w:r w:rsidRPr="00B46DC0">
        <w:t xml:space="preserve"> com tampa de </w:t>
      </w:r>
      <w:proofErr w:type="gramStart"/>
      <w:r w:rsidRPr="00B46DC0">
        <w:t>inspeção</w:t>
      </w:r>
      <w:proofErr w:type="gramEnd"/>
    </w:p>
    <w:p w:rsidR="007631BE" w:rsidRPr="00DC15D3" w:rsidRDefault="007631BE" w:rsidP="00451098">
      <w:pPr>
        <w:pStyle w:val="Marcadoresponto2"/>
        <w:numPr>
          <w:ilvl w:val="0"/>
          <w:numId w:val="17"/>
        </w:numPr>
      </w:pPr>
      <w:r w:rsidRPr="00B46DC0">
        <w:t>Pressão Nominal: PN 10 k/cm</w:t>
      </w:r>
      <w:r w:rsidRPr="00DC15D3">
        <w:t>2</w:t>
      </w:r>
    </w:p>
    <w:p w:rsidR="007631BE" w:rsidRPr="00B46DC0" w:rsidRDefault="007631BE" w:rsidP="00451098">
      <w:pPr>
        <w:pStyle w:val="Marcadoresponto2"/>
        <w:numPr>
          <w:ilvl w:val="0"/>
          <w:numId w:val="17"/>
        </w:numPr>
      </w:pPr>
      <w:r w:rsidRPr="00B46DC0">
        <w:t>Montagem: entre flanges com furação conforme ABNT NBR 7675 PN 10 (ISO 2531)</w:t>
      </w:r>
    </w:p>
    <w:p w:rsidR="007631BE" w:rsidRPr="00B46DC0" w:rsidRDefault="007631BE" w:rsidP="00451098">
      <w:pPr>
        <w:pStyle w:val="Marcadoresponto2"/>
        <w:numPr>
          <w:ilvl w:val="0"/>
          <w:numId w:val="17"/>
        </w:numPr>
      </w:pPr>
      <w:r w:rsidRPr="00B46DC0">
        <w:t>Corpo e Tampa: Ferro Fundido ou Aço Fundido</w:t>
      </w:r>
    </w:p>
    <w:p w:rsidR="007631BE" w:rsidRPr="00B46DC0" w:rsidRDefault="007631BE" w:rsidP="00451098">
      <w:pPr>
        <w:pStyle w:val="Marcadoresponto2"/>
        <w:numPr>
          <w:ilvl w:val="0"/>
          <w:numId w:val="17"/>
        </w:numPr>
      </w:pPr>
      <w:r w:rsidRPr="00B46DC0">
        <w:t>Portinhola: Bruna N com reforço interno metálico e nylon</w:t>
      </w:r>
    </w:p>
    <w:p w:rsidR="007631BE" w:rsidRPr="00B46DC0" w:rsidRDefault="007631BE" w:rsidP="00451098">
      <w:pPr>
        <w:pStyle w:val="Marcadoresponto2"/>
        <w:numPr>
          <w:ilvl w:val="0"/>
          <w:numId w:val="17"/>
        </w:numPr>
      </w:pPr>
      <w:r w:rsidRPr="00B46DC0">
        <w:t>Parafusos e Porcas Externas: Aço carbono galvanizado</w:t>
      </w:r>
    </w:p>
    <w:p w:rsidR="007631BE" w:rsidRPr="00B46DC0" w:rsidRDefault="007631BE" w:rsidP="00451098">
      <w:pPr>
        <w:pStyle w:val="Marcadoresponto2"/>
        <w:numPr>
          <w:ilvl w:val="0"/>
          <w:numId w:val="17"/>
        </w:numPr>
      </w:pPr>
      <w:r w:rsidRPr="00B46DC0">
        <w:t>Teste Hidrostático: Conforme Norma ABNT ou ANSI</w:t>
      </w:r>
    </w:p>
    <w:p w:rsidR="007631BE" w:rsidRDefault="007631BE" w:rsidP="00451098">
      <w:pPr>
        <w:pStyle w:val="Marcadoresponto2"/>
        <w:numPr>
          <w:ilvl w:val="0"/>
          <w:numId w:val="17"/>
        </w:numPr>
      </w:pPr>
      <w:r w:rsidRPr="00B46DC0">
        <w:t>Revestimento: Epóxi Pó 150 micra ou Poliamida 11 (</w:t>
      </w:r>
      <w:proofErr w:type="spellStart"/>
      <w:r w:rsidRPr="00B46DC0">
        <w:t>rilsan</w:t>
      </w:r>
      <w:proofErr w:type="spellEnd"/>
      <w:r w:rsidRPr="00B46DC0">
        <w:t>)</w:t>
      </w:r>
    </w:p>
    <w:p w:rsidR="007631BE" w:rsidRPr="004C0913" w:rsidRDefault="007631BE" w:rsidP="007631BE">
      <w:pPr>
        <w:pStyle w:val="Ttulo2"/>
        <w:numPr>
          <w:ilvl w:val="1"/>
          <w:numId w:val="10"/>
        </w:numPr>
        <w:ind w:left="1077"/>
        <w:rPr>
          <w:b w:val="0"/>
        </w:rPr>
      </w:pPr>
      <w:bookmarkStart w:id="206" w:name="_Toc300304115"/>
      <w:bookmarkStart w:id="207" w:name="_Toc330280410"/>
      <w:bookmarkStart w:id="208" w:name="_Toc340593554"/>
      <w:bookmarkStart w:id="209" w:name="_Toc361672763"/>
      <w:bookmarkStart w:id="210" w:name="_Toc367870133"/>
      <w:bookmarkStart w:id="211" w:name="_Toc433625393"/>
      <w:bookmarkStart w:id="212" w:name="_Toc450916015"/>
      <w:r w:rsidRPr="004C0913">
        <w:rPr>
          <w:b w:val="0"/>
        </w:rPr>
        <w:t>GRADE MANUAL</w:t>
      </w:r>
      <w:bookmarkEnd w:id="206"/>
      <w:bookmarkEnd w:id="207"/>
      <w:bookmarkEnd w:id="208"/>
      <w:bookmarkEnd w:id="209"/>
      <w:bookmarkEnd w:id="210"/>
      <w:bookmarkEnd w:id="211"/>
      <w:bookmarkEnd w:id="212"/>
    </w:p>
    <w:p w:rsidR="007631BE" w:rsidRPr="00C027EB"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213" w:name="_Toc298427163"/>
      <w:bookmarkStart w:id="214" w:name="_Toc300056607"/>
      <w:bookmarkStart w:id="215" w:name="_Toc300304116"/>
      <w:bookmarkStart w:id="216" w:name="_Toc306293056"/>
      <w:bookmarkStart w:id="217" w:name="_Toc306359862"/>
      <w:bookmarkStart w:id="218" w:name="_Toc306359989"/>
      <w:bookmarkStart w:id="219" w:name="_Toc318358257"/>
      <w:bookmarkStart w:id="220" w:name="_Toc318881699"/>
      <w:bookmarkStart w:id="221" w:name="_Toc330280411"/>
      <w:bookmarkStart w:id="222" w:name="_Toc340593555"/>
      <w:bookmarkStart w:id="223" w:name="_Toc361672764"/>
      <w:bookmarkStart w:id="224" w:name="_Toc367870134"/>
      <w:bookmarkStart w:id="225" w:name="_Toc433624526"/>
      <w:bookmarkStart w:id="226" w:name="_Toc433625394"/>
      <w:bookmarkStart w:id="227" w:name="_Toc450916016"/>
      <w:r w:rsidRPr="00C027EB">
        <w:rPr>
          <w:sz w:val="22"/>
          <w:szCs w:val="22"/>
        </w:rPr>
        <w:t>Objetivo</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7631BE" w:rsidRPr="00832819" w:rsidRDefault="007631BE" w:rsidP="007631BE">
      <w:pPr>
        <w:pStyle w:val="textoespecificaes"/>
      </w:pPr>
      <w:r w:rsidRPr="00832819">
        <w:t>Esta especificação estabelece os requisitos mínimos que deverão ser observados na fase de</w:t>
      </w:r>
      <w:r>
        <w:t xml:space="preserve"> </w:t>
      </w:r>
      <w:r w:rsidRPr="00832819">
        <w:t>fabricação, fornecimento de materiais, montagem, inspeção e testes para o fornecimento de</w:t>
      </w:r>
      <w:r>
        <w:t xml:space="preserve"> </w:t>
      </w:r>
      <w:r w:rsidRPr="00832819">
        <w:rPr>
          <w:b/>
        </w:rPr>
        <w:t>Grade</w:t>
      </w:r>
      <w:r>
        <w:rPr>
          <w:b/>
        </w:rPr>
        <w:t>s</w:t>
      </w:r>
      <w:r w:rsidRPr="00832819">
        <w:rPr>
          <w:b/>
        </w:rPr>
        <w:t xml:space="preserve"> Manua</w:t>
      </w:r>
      <w:r>
        <w:rPr>
          <w:b/>
        </w:rPr>
        <w:t>is</w:t>
      </w:r>
      <w:r w:rsidRPr="00832819">
        <w:t xml:space="preserve"> e seus acessórios a ser</w:t>
      </w:r>
      <w:r>
        <w:t>em</w:t>
      </w:r>
      <w:r w:rsidRPr="00832819">
        <w:t xml:space="preserve"> instalada</w:t>
      </w:r>
      <w:r>
        <w:t>s</w:t>
      </w:r>
      <w:r w:rsidRPr="00832819">
        <w:t xml:space="preserve"> na Estação de Tratamento de Esgotos</w:t>
      </w:r>
      <w:r>
        <w:t xml:space="preserve"> </w:t>
      </w:r>
      <w:r w:rsidRPr="00832819">
        <w:t>Sanitários.</w:t>
      </w:r>
    </w:p>
    <w:p w:rsidR="007631BE" w:rsidRPr="00832819" w:rsidRDefault="007631BE" w:rsidP="007631BE">
      <w:pPr>
        <w:pStyle w:val="textoespecificaes"/>
      </w:pPr>
      <w:r w:rsidRPr="00832819">
        <w:t>Esta especificação, juntamente com demais documentos a ela relacionados, estabelece os</w:t>
      </w:r>
      <w:r>
        <w:t xml:space="preserve"> </w:t>
      </w:r>
      <w:r w:rsidRPr="00832819">
        <w:t>objetos e as condições técnicas gerais, sendo que qualquer equipamento, material ou serviço</w:t>
      </w:r>
      <w:r>
        <w:t xml:space="preserve"> </w:t>
      </w:r>
      <w:r w:rsidRPr="00832819">
        <w:t>necessário ao desempenho do sistema, não especificado, deverá ser fornecido dentro das</w:t>
      </w:r>
      <w:r>
        <w:t xml:space="preserve"> </w:t>
      </w:r>
      <w:r w:rsidRPr="00832819">
        <w:t>normas vigentes considerando o tipo e as condições de trabalho a que se destinam sem</w:t>
      </w:r>
      <w:r>
        <w:t xml:space="preserve"> </w:t>
      </w:r>
      <w:r w:rsidRPr="00832819">
        <w:t>qualquer ônus adicional para a CESAN.</w:t>
      </w:r>
    </w:p>
    <w:p w:rsidR="007631BE" w:rsidRPr="00C027EB"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228" w:name="_Toc298427165"/>
      <w:bookmarkStart w:id="229" w:name="_Toc300056609"/>
      <w:bookmarkStart w:id="230" w:name="_Toc300304118"/>
      <w:bookmarkStart w:id="231" w:name="_Toc306293058"/>
      <w:bookmarkStart w:id="232" w:name="_Toc306359863"/>
      <w:bookmarkStart w:id="233" w:name="_Toc306359990"/>
      <w:bookmarkStart w:id="234" w:name="_Toc318358258"/>
      <w:bookmarkStart w:id="235" w:name="_Toc318881700"/>
      <w:bookmarkStart w:id="236" w:name="_Toc330280412"/>
      <w:bookmarkStart w:id="237" w:name="_Toc340593556"/>
      <w:bookmarkStart w:id="238" w:name="_Toc361672765"/>
      <w:bookmarkStart w:id="239" w:name="_Toc367870135"/>
      <w:bookmarkStart w:id="240" w:name="_Toc433624527"/>
      <w:bookmarkStart w:id="241" w:name="_Toc433625395"/>
      <w:bookmarkStart w:id="242" w:name="_Toc450916017"/>
      <w:r w:rsidRPr="00C027EB">
        <w:rPr>
          <w:sz w:val="22"/>
          <w:szCs w:val="22"/>
        </w:rPr>
        <w:t>Normas</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631BE" w:rsidRPr="00832819" w:rsidRDefault="007631BE" w:rsidP="007631BE">
      <w:pPr>
        <w:pStyle w:val="textoespecificaes"/>
      </w:pPr>
      <w:r w:rsidRPr="00832819">
        <w:t>Conforme Especificação Técnica para Fornecimento e Montagem de Materiais e</w:t>
      </w:r>
      <w:r>
        <w:t xml:space="preserve"> </w:t>
      </w:r>
      <w:r w:rsidRPr="00832819">
        <w:t>Equipamentos, onde aplicável.</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243" w:name="_Toc298427166"/>
      <w:bookmarkStart w:id="244" w:name="_Toc300056610"/>
      <w:bookmarkStart w:id="245" w:name="_Toc300304119"/>
      <w:bookmarkStart w:id="246" w:name="_Toc306293059"/>
      <w:bookmarkStart w:id="247" w:name="_Toc306359864"/>
      <w:bookmarkStart w:id="248" w:name="_Toc306359991"/>
      <w:bookmarkStart w:id="249" w:name="_Toc318358259"/>
      <w:bookmarkStart w:id="250" w:name="_Toc318881701"/>
      <w:bookmarkStart w:id="251" w:name="_Toc330280413"/>
      <w:bookmarkStart w:id="252" w:name="_Toc340593557"/>
      <w:bookmarkStart w:id="253" w:name="_Toc361672766"/>
      <w:bookmarkStart w:id="254" w:name="_Toc367870136"/>
      <w:bookmarkStart w:id="255" w:name="_Toc433624528"/>
      <w:bookmarkStart w:id="256" w:name="_Toc433625396"/>
      <w:bookmarkStart w:id="257" w:name="_Toc450916018"/>
      <w:r w:rsidRPr="00536658">
        <w:rPr>
          <w:sz w:val="22"/>
          <w:szCs w:val="22"/>
        </w:rPr>
        <w:t>Características Técnicas e Construtivas</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258" w:name="_Toc433624529"/>
      <w:bookmarkStart w:id="259" w:name="_Toc433625183"/>
      <w:bookmarkStart w:id="260" w:name="_Toc433625397"/>
      <w:bookmarkStart w:id="261" w:name="_Toc450825644"/>
      <w:bookmarkStart w:id="262" w:name="_Toc450916019"/>
      <w:r w:rsidRPr="00536658">
        <w:rPr>
          <w:sz w:val="22"/>
          <w:szCs w:val="22"/>
        </w:rPr>
        <w:t>Condições Locais</w:t>
      </w:r>
      <w:bookmarkEnd w:id="258"/>
      <w:bookmarkEnd w:id="259"/>
      <w:bookmarkEnd w:id="260"/>
      <w:bookmarkEnd w:id="261"/>
      <w:bookmarkEnd w:id="262"/>
    </w:p>
    <w:p w:rsidR="007631BE" w:rsidRPr="00F84D60" w:rsidRDefault="007631BE" w:rsidP="00451098">
      <w:pPr>
        <w:pStyle w:val="textoespecificaes"/>
        <w:numPr>
          <w:ilvl w:val="0"/>
          <w:numId w:val="24"/>
        </w:numPr>
        <w:rPr>
          <w:u w:val="single"/>
        </w:rPr>
      </w:pPr>
      <w:r w:rsidRPr="00F84D60">
        <w:rPr>
          <w:u w:val="single"/>
        </w:rPr>
        <w:t>Temperatura do Ambiente</w:t>
      </w:r>
    </w:p>
    <w:p w:rsidR="007631BE" w:rsidRPr="00866E6C" w:rsidRDefault="007631BE" w:rsidP="00451098">
      <w:pPr>
        <w:pStyle w:val="Marcadoresponto2"/>
        <w:numPr>
          <w:ilvl w:val="0"/>
          <w:numId w:val="17"/>
        </w:numPr>
        <w:rPr>
          <w:lang w:val="en-US"/>
        </w:rPr>
      </w:pPr>
      <w:proofErr w:type="spellStart"/>
      <w:r w:rsidRPr="00866E6C">
        <w:rPr>
          <w:lang w:val="en-US"/>
        </w:rPr>
        <w:t>Máxima</w:t>
      </w:r>
      <w:proofErr w:type="spellEnd"/>
      <w:r>
        <w:rPr>
          <w:lang w:val="en-US"/>
        </w:rPr>
        <w:t>:</w:t>
      </w:r>
      <w:r w:rsidRPr="00866E6C">
        <w:rPr>
          <w:lang w:val="en-US"/>
        </w:rPr>
        <w:t xml:space="preserve"> 40</w:t>
      </w:r>
      <w:r>
        <w:rPr>
          <w:lang w:val="en-US"/>
        </w:rPr>
        <w:t xml:space="preserve"> </w:t>
      </w:r>
      <w:r w:rsidRPr="00866E6C">
        <w:rPr>
          <w:lang w:val="en-US"/>
        </w:rPr>
        <w:t>°C</w:t>
      </w:r>
      <w:r>
        <w:rPr>
          <w:lang w:val="en-US"/>
        </w:rPr>
        <w:t>;</w:t>
      </w:r>
    </w:p>
    <w:p w:rsidR="007631BE" w:rsidRPr="00866E6C" w:rsidRDefault="007631BE" w:rsidP="00451098">
      <w:pPr>
        <w:pStyle w:val="Marcadoresponto2"/>
        <w:numPr>
          <w:ilvl w:val="0"/>
          <w:numId w:val="17"/>
        </w:numPr>
        <w:rPr>
          <w:lang w:val="en-US"/>
        </w:rPr>
      </w:pPr>
      <w:proofErr w:type="spellStart"/>
      <w:r w:rsidRPr="00866E6C">
        <w:rPr>
          <w:lang w:val="en-US"/>
        </w:rPr>
        <w:t>Mínima</w:t>
      </w:r>
      <w:proofErr w:type="spellEnd"/>
      <w:r>
        <w:rPr>
          <w:lang w:val="en-US"/>
        </w:rPr>
        <w:t>:</w:t>
      </w:r>
      <w:r w:rsidRPr="00866E6C">
        <w:rPr>
          <w:lang w:val="en-US"/>
        </w:rPr>
        <w:t xml:space="preserve"> 5</w:t>
      </w:r>
      <w:r>
        <w:rPr>
          <w:lang w:val="en-US"/>
        </w:rPr>
        <w:t xml:space="preserve"> </w:t>
      </w:r>
      <w:r w:rsidRPr="00866E6C">
        <w:rPr>
          <w:lang w:val="en-US"/>
        </w:rPr>
        <w:t>°C</w:t>
      </w:r>
      <w:r>
        <w:rPr>
          <w:lang w:val="en-US"/>
        </w:rPr>
        <w:t>;</w:t>
      </w:r>
    </w:p>
    <w:p w:rsidR="007631BE" w:rsidRPr="00866E6C" w:rsidRDefault="007631BE" w:rsidP="00451098">
      <w:pPr>
        <w:pStyle w:val="Marcadoresponto2"/>
        <w:numPr>
          <w:ilvl w:val="0"/>
          <w:numId w:val="17"/>
        </w:numPr>
        <w:rPr>
          <w:lang w:val="en-US"/>
        </w:rPr>
      </w:pPr>
      <w:proofErr w:type="spellStart"/>
      <w:r w:rsidRPr="00866E6C">
        <w:rPr>
          <w:lang w:val="en-US"/>
        </w:rPr>
        <w:t>Média</w:t>
      </w:r>
      <w:proofErr w:type="spellEnd"/>
      <w:r w:rsidRPr="00866E6C">
        <w:rPr>
          <w:lang w:val="en-US"/>
        </w:rPr>
        <w:t xml:space="preserve"> </w:t>
      </w:r>
      <w:proofErr w:type="spellStart"/>
      <w:r>
        <w:rPr>
          <w:lang w:val="en-US"/>
        </w:rPr>
        <w:t>Anual</w:t>
      </w:r>
      <w:proofErr w:type="spellEnd"/>
      <w:r>
        <w:rPr>
          <w:lang w:val="en-US"/>
        </w:rPr>
        <w:t>:</w:t>
      </w:r>
      <w:r w:rsidRPr="00866E6C">
        <w:rPr>
          <w:lang w:val="en-US"/>
        </w:rPr>
        <w:t xml:space="preserve"> 24</w:t>
      </w:r>
      <w:r>
        <w:rPr>
          <w:lang w:val="en-US"/>
        </w:rPr>
        <w:t xml:space="preserve"> </w:t>
      </w:r>
      <w:r w:rsidRPr="00866E6C">
        <w:rPr>
          <w:lang w:val="en-US"/>
        </w:rPr>
        <w:t>°C</w:t>
      </w:r>
      <w:r>
        <w:rPr>
          <w:lang w:val="en-US"/>
        </w:rPr>
        <w:t>;</w:t>
      </w:r>
    </w:p>
    <w:p w:rsidR="007631BE" w:rsidRPr="00F84D60" w:rsidRDefault="007631BE" w:rsidP="00451098">
      <w:pPr>
        <w:pStyle w:val="textoespecificaes"/>
        <w:numPr>
          <w:ilvl w:val="0"/>
          <w:numId w:val="24"/>
        </w:numPr>
        <w:rPr>
          <w:u w:val="single"/>
        </w:rPr>
      </w:pPr>
      <w:r w:rsidRPr="00F84D60">
        <w:rPr>
          <w:u w:val="single"/>
        </w:rPr>
        <w:t>Tipo de Instalação</w:t>
      </w:r>
    </w:p>
    <w:p w:rsidR="007631BE" w:rsidRPr="00F84D60" w:rsidRDefault="007631BE" w:rsidP="007631BE">
      <w:pPr>
        <w:pStyle w:val="textoespecificaes"/>
      </w:pPr>
      <w:r w:rsidRPr="00F84D60">
        <w:t>Conforme indicado nos desenhos do projeto.</w:t>
      </w:r>
      <w:r>
        <w:t xml:space="preserve"> </w:t>
      </w:r>
      <w:r w:rsidRPr="00F84D60">
        <w:t>Em hipótese alguma, após a instalação, o fornecedor poderá alegar desconhecimento das</w:t>
      </w:r>
      <w:r>
        <w:t xml:space="preserve"> </w:t>
      </w:r>
      <w:r w:rsidRPr="00F84D60">
        <w:t>condições de instalação, para justificar eventuais problemas operacionais.</w:t>
      </w:r>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263" w:name="_Toc433624530"/>
      <w:bookmarkStart w:id="264" w:name="_Toc433625184"/>
      <w:bookmarkStart w:id="265" w:name="_Toc433625398"/>
      <w:bookmarkStart w:id="266" w:name="_Toc450825645"/>
      <w:bookmarkStart w:id="267" w:name="_Toc450916020"/>
      <w:r w:rsidRPr="00536658">
        <w:rPr>
          <w:sz w:val="22"/>
          <w:szCs w:val="22"/>
        </w:rPr>
        <w:t>Condições Construtivas</w:t>
      </w:r>
      <w:bookmarkEnd w:id="263"/>
      <w:bookmarkEnd w:id="264"/>
      <w:bookmarkEnd w:id="265"/>
      <w:bookmarkEnd w:id="266"/>
      <w:bookmarkEnd w:id="267"/>
    </w:p>
    <w:p w:rsidR="007631BE" w:rsidRPr="00F84D60" w:rsidRDefault="007631BE" w:rsidP="007631BE">
      <w:pPr>
        <w:pStyle w:val="textoespecificaes"/>
      </w:pPr>
      <w:r w:rsidRPr="00F84D60">
        <w:t>A</w:t>
      </w:r>
      <w:r>
        <w:t>s</w:t>
      </w:r>
      <w:r w:rsidRPr="00F84D60">
        <w:t xml:space="preserve"> grade</w:t>
      </w:r>
      <w:r>
        <w:t>s</w:t>
      </w:r>
      <w:r w:rsidRPr="00F84D60">
        <w:t xml:space="preserve"> dever</w:t>
      </w:r>
      <w:r>
        <w:t>ão</w:t>
      </w:r>
      <w:r w:rsidRPr="00F84D60">
        <w:t xml:space="preserve"> ser projetada</w:t>
      </w:r>
      <w:r>
        <w:t>s</w:t>
      </w:r>
      <w:r w:rsidRPr="00F84D60">
        <w:t xml:space="preserve"> e fabricada</w:t>
      </w:r>
      <w:r>
        <w:t>s</w:t>
      </w:r>
      <w:r w:rsidRPr="00F84D60">
        <w:t xml:space="preserve"> de modo a resistir aos efeitos corrosivos do líquido e</w:t>
      </w:r>
      <w:r>
        <w:t xml:space="preserve"> </w:t>
      </w:r>
      <w:r w:rsidRPr="00F84D60">
        <w:t>dos eventuais produtos químicos incorporados ao mesmo, bem como sua a instalação, ao</w:t>
      </w:r>
      <w:r>
        <w:t xml:space="preserve"> </w:t>
      </w:r>
      <w:r w:rsidRPr="00F84D60">
        <w:t>tempo. As características do fornecimento são:</w:t>
      </w:r>
    </w:p>
    <w:p w:rsidR="007631BE" w:rsidRPr="00F84D60" w:rsidRDefault="007631BE" w:rsidP="00451098">
      <w:pPr>
        <w:pStyle w:val="Marcadoresponto2"/>
        <w:numPr>
          <w:ilvl w:val="0"/>
          <w:numId w:val="17"/>
        </w:numPr>
        <w:rPr>
          <w:lang w:val="en-US"/>
        </w:rPr>
      </w:pPr>
      <w:proofErr w:type="spellStart"/>
      <w:r>
        <w:rPr>
          <w:lang w:val="en-US"/>
        </w:rPr>
        <w:t>Quantidade</w:t>
      </w:r>
      <w:proofErr w:type="spellEnd"/>
      <w:r>
        <w:rPr>
          <w:lang w:val="en-US"/>
        </w:rPr>
        <w:t>: 2</w:t>
      </w:r>
      <w:r w:rsidRPr="00F84D60">
        <w:rPr>
          <w:lang w:val="en-US"/>
        </w:rPr>
        <w:t xml:space="preserve"> </w:t>
      </w:r>
      <w:proofErr w:type="spellStart"/>
      <w:r w:rsidRPr="00F84D60">
        <w:rPr>
          <w:lang w:val="en-US"/>
        </w:rPr>
        <w:t>unidade</w:t>
      </w:r>
      <w:r>
        <w:rPr>
          <w:lang w:val="en-US"/>
        </w:rPr>
        <w:t>s</w:t>
      </w:r>
      <w:proofErr w:type="spellEnd"/>
      <w:r w:rsidRPr="00F84D60">
        <w:rPr>
          <w:lang w:val="en-US"/>
        </w:rPr>
        <w:t>;</w:t>
      </w:r>
    </w:p>
    <w:p w:rsidR="007631BE" w:rsidRPr="00BA678E" w:rsidRDefault="007631BE" w:rsidP="00451098">
      <w:pPr>
        <w:pStyle w:val="Marcadoresponto2"/>
        <w:numPr>
          <w:ilvl w:val="0"/>
          <w:numId w:val="17"/>
        </w:numPr>
      </w:pPr>
      <w:r w:rsidRPr="00BA678E">
        <w:t xml:space="preserve">Largura de cada Canal: </w:t>
      </w:r>
      <w:r>
        <w:t>conforme projeto</w:t>
      </w:r>
      <w:r w:rsidRPr="00BA678E">
        <w:t>;</w:t>
      </w:r>
    </w:p>
    <w:p w:rsidR="007631BE" w:rsidRPr="00A4138C" w:rsidRDefault="007631BE" w:rsidP="00451098">
      <w:pPr>
        <w:pStyle w:val="Marcadoresponto2"/>
        <w:numPr>
          <w:ilvl w:val="0"/>
          <w:numId w:val="17"/>
        </w:numPr>
      </w:pPr>
      <w:r w:rsidRPr="00A4138C">
        <w:t xml:space="preserve">Altura de cada Canal: </w:t>
      </w:r>
      <w:r>
        <w:t>conforme projeto</w:t>
      </w:r>
      <w:r w:rsidRPr="00A4138C">
        <w:t>;</w:t>
      </w:r>
    </w:p>
    <w:p w:rsidR="007631BE" w:rsidRPr="00F84D60" w:rsidRDefault="007631BE" w:rsidP="00451098">
      <w:pPr>
        <w:pStyle w:val="Marcadoresponto2"/>
        <w:numPr>
          <w:ilvl w:val="0"/>
          <w:numId w:val="17"/>
        </w:numPr>
        <w:rPr>
          <w:lang w:val="en-US"/>
        </w:rPr>
      </w:pPr>
      <w:proofErr w:type="spellStart"/>
      <w:r w:rsidRPr="00F84D60">
        <w:rPr>
          <w:lang w:val="en-US"/>
        </w:rPr>
        <w:t>Inclinação</w:t>
      </w:r>
      <w:proofErr w:type="spellEnd"/>
      <w:r w:rsidRPr="00F84D60">
        <w:rPr>
          <w:lang w:val="en-US"/>
        </w:rPr>
        <w:t>: 60º e</w:t>
      </w:r>
      <w:r>
        <w:rPr>
          <w:lang w:val="en-US"/>
        </w:rPr>
        <w:t>;</w:t>
      </w:r>
    </w:p>
    <w:p w:rsidR="007631BE" w:rsidRPr="00F84D60" w:rsidRDefault="007631BE" w:rsidP="00451098">
      <w:pPr>
        <w:pStyle w:val="Marcadoresponto2"/>
        <w:numPr>
          <w:ilvl w:val="0"/>
          <w:numId w:val="17"/>
        </w:numPr>
      </w:pPr>
      <w:r>
        <w:t>Espaçamento entre as barras: conforme projeto</w:t>
      </w:r>
      <w:r w:rsidRPr="00F84D60">
        <w:t>.</w:t>
      </w:r>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268" w:name="_Toc433624531"/>
      <w:bookmarkStart w:id="269" w:name="_Toc433625185"/>
      <w:bookmarkStart w:id="270" w:name="_Toc433625399"/>
      <w:bookmarkStart w:id="271" w:name="_Toc450825646"/>
      <w:bookmarkStart w:id="272" w:name="_Toc450916021"/>
      <w:r w:rsidRPr="00536658">
        <w:rPr>
          <w:sz w:val="22"/>
          <w:szCs w:val="22"/>
        </w:rPr>
        <w:t>Condições de Operação</w:t>
      </w:r>
      <w:bookmarkEnd w:id="268"/>
      <w:bookmarkEnd w:id="269"/>
      <w:bookmarkEnd w:id="270"/>
      <w:bookmarkEnd w:id="271"/>
      <w:bookmarkEnd w:id="272"/>
    </w:p>
    <w:p w:rsidR="007631BE" w:rsidRPr="00F84D60" w:rsidRDefault="007631BE" w:rsidP="00451098">
      <w:pPr>
        <w:pStyle w:val="Marcadoresponto2"/>
        <w:numPr>
          <w:ilvl w:val="0"/>
          <w:numId w:val="17"/>
        </w:numPr>
      </w:pPr>
      <w:r w:rsidRPr="00F84D60">
        <w:t xml:space="preserve">Meio líquido a operar: Esgoto Bruto, não </w:t>
      </w:r>
      <w:proofErr w:type="spellStart"/>
      <w:r w:rsidRPr="00F84D60">
        <w:t>desarenado</w:t>
      </w:r>
      <w:proofErr w:type="spellEnd"/>
      <w:r w:rsidRPr="00F84D60">
        <w:t>;</w:t>
      </w:r>
    </w:p>
    <w:p w:rsidR="007631BE" w:rsidRPr="00F84D60" w:rsidRDefault="007631BE" w:rsidP="00451098">
      <w:pPr>
        <w:pStyle w:val="Marcadoresponto2"/>
        <w:numPr>
          <w:ilvl w:val="0"/>
          <w:numId w:val="17"/>
        </w:numPr>
        <w:rPr>
          <w:lang w:val="en-US"/>
        </w:rPr>
      </w:pPr>
      <w:proofErr w:type="spellStart"/>
      <w:r w:rsidRPr="00F84D60">
        <w:rPr>
          <w:lang w:val="en-US"/>
        </w:rPr>
        <w:t>Tipo</w:t>
      </w:r>
      <w:proofErr w:type="spellEnd"/>
      <w:r w:rsidRPr="00F84D60">
        <w:rPr>
          <w:lang w:val="en-US"/>
        </w:rPr>
        <w:t xml:space="preserve"> de </w:t>
      </w:r>
      <w:proofErr w:type="spellStart"/>
      <w:r w:rsidRPr="00F84D60">
        <w:rPr>
          <w:lang w:val="en-US"/>
        </w:rPr>
        <w:t>Instalação</w:t>
      </w:r>
      <w:proofErr w:type="spellEnd"/>
      <w:r w:rsidRPr="00F84D60">
        <w:rPr>
          <w:lang w:val="en-US"/>
        </w:rPr>
        <w:t>:</w:t>
      </w:r>
    </w:p>
    <w:p w:rsidR="007631BE" w:rsidRPr="00F84D60" w:rsidRDefault="007631BE" w:rsidP="007631BE">
      <w:pPr>
        <w:pStyle w:val="Marcadorletra"/>
        <w:ind w:left="993" w:hanging="284"/>
      </w:pPr>
      <w:r w:rsidRPr="00F84D60">
        <w:t>Parte Inferior: apoiado em piso de concreto;</w:t>
      </w:r>
    </w:p>
    <w:p w:rsidR="007631BE" w:rsidRPr="00A4138C" w:rsidRDefault="007631BE" w:rsidP="007631BE">
      <w:pPr>
        <w:pStyle w:val="Marcadorletra"/>
        <w:ind w:left="993" w:hanging="284"/>
      </w:pPr>
      <w:r w:rsidRPr="00A4138C">
        <w:t>Parte Superior: Apoiado no piso de concreto e</w:t>
      </w:r>
      <w:r>
        <w:t>;</w:t>
      </w:r>
    </w:p>
    <w:p w:rsidR="007631BE" w:rsidRPr="00F84D60" w:rsidRDefault="007631BE" w:rsidP="00451098">
      <w:pPr>
        <w:pStyle w:val="Marcadoresponto2"/>
        <w:numPr>
          <w:ilvl w:val="0"/>
          <w:numId w:val="17"/>
        </w:numPr>
        <w:rPr>
          <w:lang w:val="en-US"/>
        </w:rPr>
      </w:pPr>
      <w:proofErr w:type="spellStart"/>
      <w:r w:rsidRPr="00F84D60">
        <w:rPr>
          <w:lang w:val="en-US"/>
        </w:rPr>
        <w:t>Tipo</w:t>
      </w:r>
      <w:proofErr w:type="spellEnd"/>
      <w:r w:rsidRPr="00F84D60">
        <w:rPr>
          <w:lang w:val="en-US"/>
        </w:rPr>
        <w:t xml:space="preserve"> de </w:t>
      </w:r>
      <w:proofErr w:type="spellStart"/>
      <w:r w:rsidRPr="00F84D60">
        <w:rPr>
          <w:lang w:val="en-US"/>
        </w:rPr>
        <w:t>limpeza</w:t>
      </w:r>
      <w:proofErr w:type="spellEnd"/>
      <w:r w:rsidRPr="00F84D60">
        <w:rPr>
          <w:lang w:val="en-US"/>
        </w:rPr>
        <w:t>: Manual.</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273" w:name="_Toc433624532"/>
      <w:bookmarkStart w:id="274" w:name="_Toc433625400"/>
      <w:bookmarkStart w:id="275" w:name="_Toc450916022"/>
      <w:r w:rsidRPr="00536658">
        <w:rPr>
          <w:sz w:val="22"/>
          <w:szCs w:val="22"/>
        </w:rPr>
        <w:t>Materiais</w:t>
      </w:r>
      <w:bookmarkEnd w:id="273"/>
      <w:bookmarkEnd w:id="274"/>
      <w:bookmarkEnd w:id="275"/>
    </w:p>
    <w:p w:rsidR="007631BE" w:rsidRPr="00F84D60" w:rsidRDefault="007631BE" w:rsidP="007631BE">
      <w:pPr>
        <w:pStyle w:val="textoespecificaes"/>
      </w:pPr>
      <w:r w:rsidRPr="00F84D60">
        <w:t xml:space="preserve">Estrutura principal da grade: </w:t>
      </w:r>
      <w:r>
        <w:t>PRFV.</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276" w:name="_Toc433624533"/>
      <w:bookmarkStart w:id="277" w:name="_Toc433625401"/>
      <w:bookmarkStart w:id="278" w:name="_Toc450916023"/>
      <w:r w:rsidRPr="00536658">
        <w:rPr>
          <w:sz w:val="22"/>
          <w:szCs w:val="22"/>
        </w:rPr>
        <w:t xml:space="preserve">Preparação das Superfícies, Pintura e </w:t>
      </w:r>
      <w:proofErr w:type="gramStart"/>
      <w:r w:rsidRPr="00536658">
        <w:rPr>
          <w:sz w:val="22"/>
          <w:szCs w:val="22"/>
        </w:rPr>
        <w:t>Proteção</w:t>
      </w:r>
      <w:bookmarkEnd w:id="276"/>
      <w:bookmarkEnd w:id="277"/>
      <w:bookmarkEnd w:id="278"/>
      <w:proofErr w:type="gramEnd"/>
    </w:p>
    <w:p w:rsidR="007631BE" w:rsidRPr="00F84D60" w:rsidRDefault="007631BE" w:rsidP="007631BE">
      <w:pPr>
        <w:pStyle w:val="textoespecificaes"/>
      </w:pPr>
      <w:r w:rsidRPr="00F84D60">
        <w:t>Conforme Especificação Técnica para Fornecimento e Montagem de Materiais e</w:t>
      </w:r>
      <w:r>
        <w:t xml:space="preserve"> </w:t>
      </w:r>
      <w:r w:rsidRPr="00F84D60">
        <w:t>Equipamento, onde aplicável.</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279" w:name="_Toc298427167"/>
      <w:bookmarkStart w:id="280" w:name="_Toc300056611"/>
      <w:bookmarkStart w:id="281" w:name="_Toc300304120"/>
      <w:bookmarkStart w:id="282" w:name="_Toc306293060"/>
      <w:bookmarkStart w:id="283" w:name="_Toc306359865"/>
      <w:bookmarkStart w:id="284" w:name="_Toc306359992"/>
      <w:bookmarkStart w:id="285" w:name="_Toc318358260"/>
      <w:bookmarkStart w:id="286" w:name="_Toc318881702"/>
      <w:bookmarkStart w:id="287" w:name="_Toc330280414"/>
      <w:bookmarkStart w:id="288" w:name="_Toc340593558"/>
      <w:bookmarkStart w:id="289" w:name="_Toc361672767"/>
      <w:bookmarkStart w:id="290" w:name="_Toc367870137"/>
      <w:bookmarkStart w:id="291" w:name="_Toc433624534"/>
      <w:bookmarkStart w:id="292" w:name="_Toc433625402"/>
      <w:bookmarkStart w:id="293" w:name="_Toc450916024"/>
      <w:r w:rsidRPr="00536658">
        <w:rPr>
          <w:sz w:val="22"/>
          <w:szCs w:val="22"/>
        </w:rPr>
        <w:t>Inspeções e Testes na Fábrica</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7631BE" w:rsidRPr="00F84D60" w:rsidRDefault="007631BE" w:rsidP="007631BE">
      <w:pPr>
        <w:pStyle w:val="textoespecificaes"/>
      </w:pPr>
      <w:r w:rsidRPr="00F84D60">
        <w:t>Serão feitas as seguintes inspeções:</w:t>
      </w:r>
    </w:p>
    <w:p w:rsidR="007631BE" w:rsidRPr="00F84D60" w:rsidRDefault="007631BE" w:rsidP="00451098">
      <w:pPr>
        <w:pStyle w:val="Marcadoresponto2"/>
        <w:numPr>
          <w:ilvl w:val="0"/>
          <w:numId w:val="17"/>
        </w:numPr>
      </w:pPr>
      <w:r w:rsidRPr="00F84D60">
        <w:t>Verificação dimensional das grades e;</w:t>
      </w:r>
    </w:p>
    <w:p w:rsidR="007631BE" w:rsidRPr="00F84D60" w:rsidRDefault="007631BE" w:rsidP="00451098">
      <w:pPr>
        <w:pStyle w:val="Marcadoresponto2"/>
        <w:numPr>
          <w:ilvl w:val="0"/>
          <w:numId w:val="17"/>
        </w:numPr>
      </w:pPr>
      <w:r w:rsidRPr="00F84D60">
        <w:t>Verificação das soldas e acabamentos.</w:t>
      </w:r>
    </w:p>
    <w:p w:rsidR="007631BE" w:rsidRPr="004C0913" w:rsidRDefault="007631BE" w:rsidP="007631BE">
      <w:pPr>
        <w:pStyle w:val="Ttulo2"/>
        <w:numPr>
          <w:ilvl w:val="1"/>
          <w:numId w:val="10"/>
        </w:numPr>
        <w:ind w:left="1077"/>
        <w:rPr>
          <w:b w:val="0"/>
        </w:rPr>
      </w:pPr>
      <w:bookmarkStart w:id="294" w:name="_Toc300304132"/>
      <w:bookmarkStart w:id="295" w:name="_Toc330280415"/>
      <w:bookmarkStart w:id="296" w:name="_Toc340593559"/>
      <w:bookmarkStart w:id="297" w:name="_Toc361672768"/>
      <w:bookmarkStart w:id="298" w:name="_Toc367870138"/>
      <w:bookmarkStart w:id="299" w:name="_Toc433625403"/>
      <w:bookmarkStart w:id="300" w:name="_Toc450916025"/>
      <w:r w:rsidRPr="004C0913">
        <w:rPr>
          <w:b w:val="0"/>
        </w:rPr>
        <w:t>CALHA PARSHALL</w:t>
      </w:r>
      <w:bookmarkEnd w:id="294"/>
      <w:bookmarkEnd w:id="295"/>
      <w:bookmarkEnd w:id="296"/>
      <w:bookmarkEnd w:id="297"/>
      <w:bookmarkEnd w:id="298"/>
      <w:bookmarkEnd w:id="299"/>
      <w:bookmarkEnd w:id="300"/>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301" w:name="_Toc298427153"/>
      <w:bookmarkStart w:id="302" w:name="_Toc300056624"/>
      <w:bookmarkStart w:id="303" w:name="_Toc300304133"/>
      <w:bookmarkStart w:id="304" w:name="_Toc306359867"/>
      <w:bookmarkStart w:id="305" w:name="_Toc306359994"/>
      <w:bookmarkStart w:id="306" w:name="_Toc318358262"/>
      <w:bookmarkStart w:id="307" w:name="_Toc318881704"/>
      <w:bookmarkStart w:id="308" w:name="_Toc330280416"/>
      <w:bookmarkStart w:id="309" w:name="_Toc340593560"/>
      <w:bookmarkStart w:id="310" w:name="_Toc361672769"/>
      <w:bookmarkStart w:id="311" w:name="_Toc367870139"/>
      <w:bookmarkStart w:id="312" w:name="_Toc433624536"/>
      <w:bookmarkStart w:id="313" w:name="_Toc433625404"/>
      <w:bookmarkStart w:id="314" w:name="_Toc450916026"/>
      <w:r w:rsidRPr="00536658">
        <w:rPr>
          <w:sz w:val="22"/>
          <w:szCs w:val="22"/>
        </w:rPr>
        <w:t>Objetivo</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7631BE" w:rsidRPr="00742B57" w:rsidRDefault="007631BE" w:rsidP="007631BE">
      <w:pPr>
        <w:pStyle w:val="textoespecificaes"/>
      </w:pPr>
      <w:r w:rsidRPr="00742B57">
        <w:t>Esta especificação estabelece os requisitos mínimos que deverão ser observados na fase de</w:t>
      </w:r>
      <w:r>
        <w:t xml:space="preserve"> </w:t>
      </w:r>
      <w:r w:rsidRPr="00742B57">
        <w:t>fabricação, fornecimento de materiais, montagem, inspeção e testes para o fornecimento de</w:t>
      </w:r>
      <w:r>
        <w:t xml:space="preserve"> </w:t>
      </w:r>
      <w:r w:rsidRPr="00742B57">
        <w:rPr>
          <w:b/>
        </w:rPr>
        <w:t>Calhas Parshall</w:t>
      </w:r>
      <w:r w:rsidRPr="00742B57">
        <w:t xml:space="preserve"> e seus acessórios a serem instalados na </w:t>
      </w:r>
      <w:r>
        <w:t>Estação</w:t>
      </w:r>
      <w:r w:rsidRPr="00742B57">
        <w:t xml:space="preserve"> de Tratamento de</w:t>
      </w:r>
      <w:r>
        <w:t xml:space="preserve"> Esgotos Sanitários</w:t>
      </w:r>
      <w:r w:rsidRPr="00742B57">
        <w:t>.</w:t>
      </w:r>
    </w:p>
    <w:p w:rsidR="007631BE" w:rsidRPr="00742B57" w:rsidRDefault="007631BE" w:rsidP="007631BE">
      <w:pPr>
        <w:pStyle w:val="textoespecificaes"/>
      </w:pPr>
      <w:r w:rsidRPr="00742B57">
        <w:t>Esta especificação, juntamente com demais documentos a ela relacionados, estabelecem os</w:t>
      </w:r>
      <w:r>
        <w:t xml:space="preserve"> </w:t>
      </w:r>
      <w:r w:rsidRPr="00742B57">
        <w:t>objetos e as condições técnicas gerais, sendo que qualquer equipamento, material ou serviço</w:t>
      </w:r>
      <w:r>
        <w:t xml:space="preserve"> </w:t>
      </w:r>
      <w:r w:rsidRPr="00742B57">
        <w:t>necessário ao desempenho do sistema, não especificado, deverá ser fornecido dentro das</w:t>
      </w:r>
      <w:r>
        <w:t xml:space="preserve"> </w:t>
      </w:r>
      <w:r w:rsidRPr="00742B57">
        <w:t>normas vigentes considerando o tipo e as condições de trabalho a que se destinam sem</w:t>
      </w:r>
      <w:r>
        <w:t xml:space="preserve"> </w:t>
      </w:r>
      <w:r w:rsidRPr="00742B57">
        <w:t>qualquer ônus adicional para a CESAN.</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315" w:name="_Toc298427154"/>
      <w:bookmarkStart w:id="316" w:name="_Toc300056625"/>
      <w:bookmarkStart w:id="317" w:name="_Toc300304134"/>
      <w:bookmarkStart w:id="318" w:name="_Toc306359868"/>
      <w:bookmarkStart w:id="319" w:name="_Toc306359995"/>
      <w:bookmarkStart w:id="320" w:name="_Toc318358263"/>
      <w:bookmarkStart w:id="321" w:name="_Toc318881705"/>
      <w:bookmarkStart w:id="322" w:name="_Toc330280417"/>
      <w:bookmarkStart w:id="323" w:name="_Toc340593561"/>
      <w:bookmarkStart w:id="324" w:name="_Toc361672770"/>
      <w:bookmarkStart w:id="325" w:name="_Toc367870140"/>
      <w:bookmarkStart w:id="326" w:name="_Toc433624537"/>
      <w:bookmarkStart w:id="327" w:name="_Toc433625405"/>
      <w:bookmarkStart w:id="328" w:name="_Toc450916027"/>
      <w:r w:rsidRPr="00536658">
        <w:rPr>
          <w:sz w:val="22"/>
          <w:szCs w:val="22"/>
        </w:rPr>
        <w:t>Generalidades</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7631BE" w:rsidRPr="00742B57" w:rsidRDefault="007631BE" w:rsidP="007631BE">
      <w:pPr>
        <w:pStyle w:val="textoespecificaes"/>
      </w:pPr>
      <w:r>
        <w:t>Deverá ser fornecida duas</w:t>
      </w:r>
      <w:r w:rsidRPr="00742B57">
        <w:t xml:space="preserve"> (</w:t>
      </w:r>
      <w:r>
        <w:t>02) Calhas</w:t>
      </w:r>
      <w:r w:rsidRPr="00742B57">
        <w:t xml:space="preserve"> Parshall com </w:t>
      </w:r>
      <w:r>
        <w:t xml:space="preserve">garganta de </w:t>
      </w:r>
      <w:proofErr w:type="gramStart"/>
      <w:r>
        <w:t>6</w:t>
      </w:r>
      <w:proofErr w:type="gramEnd"/>
      <w:r w:rsidRPr="007A684F">
        <w:t>”,</w:t>
      </w:r>
      <w:r>
        <w:t xml:space="preserve"> a serem instaladas conforme di</w:t>
      </w:r>
      <w:r w:rsidRPr="00742B57">
        <w:t>scriminado em projeto.</w:t>
      </w:r>
    </w:p>
    <w:p w:rsidR="007631BE" w:rsidRPr="00742B57" w:rsidRDefault="007631BE" w:rsidP="007631BE">
      <w:pPr>
        <w:pStyle w:val="textoespecificaes"/>
      </w:pPr>
      <w:r>
        <w:t>Esta calha deverá ser fabricada</w:t>
      </w:r>
      <w:r w:rsidRPr="00742B57">
        <w:t xml:space="preserve"> em resina de poliéster reforçada com fibra de vidro,</w:t>
      </w:r>
      <w:r>
        <w:t xml:space="preserve"> </w:t>
      </w:r>
      <w:r w:rsidRPr="00742B57">
        <w:t>projetados para resistir aos efeitos corrosivos do líquido e dos eventuais produtos químicos</w:t>
      </w:r>
      <w:r>
        <w:t xml:space="preserve"> </w:t>
      </w:r>
      <w:r w:rsidRPr="00742B57">
        <w:t>incorporados ao mesmo.</w:t>
      </w:r>
    </w:p>
    <w:p w:rsidR="007631BE" w:rsidRPr="00742B57" w:rsidRDefault="007631BE" w:rsidP="007631BE">
      <w:pPr>
        <w:pStyle w:val="textoespecificaes"/>
      </w:pPr>
      <w:r>
        <w:t>A Calha Parshall deverá ser instalada</w:t>
      </w:r>
      <w:r w:rsidRPr="00742B57">
        <w:t xml:space="preserve"> em cana</w:t>
      </w:r>
      <w:r>
        <w:t>is de concreto de modo que esta estrutura proporcione</w:t>
      </w:r>
      <w:r w:rsidRPr="00742B57">
        <w:t xml:space="preserve"> revestimentos externos, formando uma estrutura única, de forma a</w:t>
      </w:r>
      <w:r>
        <w:t xml:space="preserve"> </w:t>
      </w:r>
      <w:r w:rsidRPr="00742B57">
        <w:t>aumentar</w:t>
      </w:r>
      <w:r>
        <w:t xml:space="preserve"> a durabilidade e eficiência do equipamento</w:t>
      </w:r>
      <w:r w:rsidRPr="00742B57">
        <w:t>.</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329" w:name="_Toc298427155"/>
      <w:bookmarkStart w:id="330" w:name="_Toc300056626"/>
      <w:bookmarkStart w:id="331" w:name="_Toc300304135"/>
      <w:bookmarkStart w:id="332" w:name="_Toc306359869"/>
      <w:bookmarkStart w:id="333" w:name="_Toc306359996"/>
      <w:bookmarkStart w:id="334" w:name="_Toc318358264"/>
      <w:bookmarkStart w:id="335" w:name="_Toc318881706"/>
      <w:bookmarkStart w:id="336" w:name="_Toc330280418"/>
      <w:bookmarkStart w:id="337" w:name="_Toc340593562"/>
      <w:bookmarkStart w:id="338" w:name="_Toc361672771"/>
      <w:bookmarkStart w:id="339" w:name="_Toc367870141"/>
      <w:bookmarkStart w:id="340" w:name="_Toc433624538"/>
      <w:bookmarkStart w:id="341" w:name="_Toc433625406"/>
      <w:bookmarkStart w:id="342" w:name="_Toc450916028"/>
      <w:r w:rsidRPr="00536658">
        <w:rPr>
          <w:sz w:val="22"/>
          <w:szCs w:val="22"/>
        </w:rPr>
        <w:t>Escopo de Fornecimento</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7631BE" w:rsidRPr="00742B57" w:rsidRDefault="007631BE" w:rsidP="007631BE">
      <w:pPr>
        <w:pStyle w:val="textoespecificaes"/>
      </w:pPr>
      <w:r w:rsidRPr="00742B57">
        <w:t xml:space="preserve">O escopo de fornecimento consiste no projeto, fabricação e fornecimento de </w:t>
      </w:r>
      <w:r>
        <w:t xml:space="preserve">duas (02) Calhas </w:t>
      </w:r>
      <w:r w:rsidRPr="00742B57">
        <w:t xml:space="preserve">Parshall com garganta de </w:t>
      </w:r>
      <w:proofErr w:type="gramStart"/>
      <w:r>
        <w:t>6</w:t>
      </w:r>
      <w:proofErr w:type="gramEnd"/>
      <w:r w:rsidRPr="00742B57">
        <w:t>” e acessórios, conforme especificado neste documento.</w:t>
      </w:r>
    </w:p>
    <w:p w:rsidR="007631BE" w:rsidRPr="00742B57" w:rsidRDefault="007631BE" w:rsidP="007631BE">
      <w:pPr>
        <w:pStyle w:val="textoespecificaes"/>
      </w:pPr>
      <w:r w:rsidRPr="00742B57">
        <w:t>O fornecimento incluirá os seguintes itens principais:</w:t>
      </w:r>
    </w:p>
    <w:p w:rsidR="007631BE" w:rsidRPr="00742B57" w:rsidRDefault="007631BE" w:rsidP="00451098">
      <w:pPr>
        <w:pStyle w:val="Marcadoresponto2"/>
        <w:numPr>
          <w:ilvl w:val="0"/>
          <w:numId w:val="17"/>
        </w:numPr>
      </w:pPr>
      <w:r>
        <w:t>Calha</w:t>
      </w:r>
      <w:r w:rsidRPr="00742B57">
        <w:t xml:space="preserve"> Parshall conforme especificado, com os respectivos acessórios e demais materiais e serviços necessários ao seu funcionamento;</w:t>
      </w:r>
    </w:p>
    <w:p w:rsidR="007631BE" w:rsidRPr="00742B57" w:rsidRDefault="007631BE" w:rsidP="00451098">
      <w:pPr>
        <w:pStyle w:val="Marcadoresponto2"/>
        <w:numPr>
          <w:ilvl w:val="0"/>
          <w:numId w:val="17"/>
        </w:numPr>
      </w:pPr>
      <w:r w:rsidRPr="00742B57">
        <w:t>Projetos, fabricação e testes de rotina;</w:t>
      </w:r>
    </w:p>
    <w:p w:rsidR="007631BE" w:rsidRPr="00742B57" w:rsidRDefault="007631BE" w:rsidP="00451098">
      <w:pPr>
        <w:pStyle w:val="Marcadoresponto2"/>
        <w:numPr>
          <w:ilvl w:val="0"/>
          <w:numId w:val="17"/>
        </w:numPr>
      </w:pPr>
      <w:r w:rsidRPr="00742B57">
        <w:t>Ensaios de funcionamento após instalação;</w:t>
      </w:r>
    </w:p>
    <w:p w:rsidR="007631BE" w:rsidRPr="00742B57" w:rsidRDefault="007631BE" w:rsidP="00451098">
      <w:pPr>
        <w:pStyle w:val="Marcadoresponto2"/>
        <w:numPr>
          <w:ilvl w:val="0"/>
          <w:numId w:val="17"/>
        </w:numPr>
      </w:pPr>
      <w:r w:rsidRPr="00742B57">
        <w:t>Reparos e correções necessárias durante a montagem;</w:t>
      </w:r>
    </w:p>
    <w:p w:rsidR="007631BE" w:rsidRPr="00742B57" w:rsidRDefault="007631BE" w:rsidP="00451098">
      <w:pPr>
        <w:pStyle w:val="Marcadoresponto2"/>
        <w:numPr>
          <w:ilvl w:val="0"/>
          <w:numId w:val="17"/>
        </w:numPr>
      </w:pPr>
      <w:r w:rsidRPr="00742B57">
        <w:t>Ferramentas e dispositivos de montagem e manutenção, se aplicáveis;</w:t>
      </w:r>
    </w:p>
    <w:p w:rsidR="007631BE" w:rsidRPr="00742B57" w:rsidRDefault="007631BE" w:rsidP="00451098">
      <w:pPr>
        <w:pStyle w:val="Marcadoresponto2"/>
        <w:numPr>
          <w:ilvl w:val="0"/>
          <w:numId w:val="17"/>
        </w:numPr>
      </w:pPr>
      <w:r w:rsidRPr="00742B57">
        <w:t>Todos os parafusos, porcas e arruelas para montagem, com folga suficiente para cobrir perdas e danos, se aplicáveis;</w:t>
      </w:r>
    </w:p>
    <w:p w:rsidR="007631BE" w:rsidRPr="00742B57" w:rsidRDefault="007631BE" w:rsidP="00451098">
      <w:pPr>
        <w:pStyle w:val="Marcadoresponto2"/>
        <w:numPr>
          <w:ilvl w:val="0"/>
          <w:numId w:val="17"/>
        </w:numPr>
        <w:rPr>
          <w:lang w:val="en-US"/>
        </w:rPr>
      </w:pPr>
      <w:proofErr w:type="spellStart"/>
      <w:r w:rsidRPr="00742B57">
        <w:rPr>
          <w:lang w:val="en-US"/>
        </w:rPr>
        <w:t>Pintura</w:t>
      </w:r>
      <w:proofErr w:type="spellEnd"/>
      <w:r w:rsidRPr="00742B57">
        <w:rPr>
          <w:lang w:val="en-US"/>
        </w:rPr>
        <w:t xml:space="preserve"> </w:t>
      </w:r>
      <w:proofErr w:type="spellStart"/>
      <w:r w:rsidRPr="00742B57">
        <w:rPr>
          <w:lang w:val="en-US"/>
        </w:rPr>
        <w:t>completa</w:t>
      </w:r>
      <w:proofErr w:type="spellEnd"/>
      <w:r w:rsidRPr="00742B57">
        <w:rPr>
          <w:lang w:val="en-US"/>
        </w:rPr>
        <w:t xml:space="preserve"> e </w:t>
      </w:r>
      <w:proofErr w:type="spellStart"/>
      <w:r w:rsidRPr="00742B57">
        <w:rPr>
          <w:lang w:val="en-US"/>
        </w:rPr>
        <w:t>proteção</w:t>
      </w:r>
      <w:proofErr w:type="spellEnd"/>
      <w:r w:rsidRPr="00742B57">
        <w:rPr>
          <w:lang w:val="en-US"/>
        </w:rPr>
        <w:t>;</w:t>
      </w:r>
    </w:p>
    <w:p w:rsidR="007631BE" w:rsidRPr="00742B57" w:rsidRDefault="007631BE" w:rsidP="00451098">
      <w:pPr>
        <w:pStyle w:val="Marcadoresponto2"/>
        <w:numPr>
          <w:ilvl w:val="0"/>
          <w:numId w:val="17"/>
        </w:numPr>
      </w:pPr>
      <w:r w:rsidRPr="00742B57">
        <w:t>Ensaios e testes na fábrica;</w:t>
      </w:r>
    </w:p>
    <w:p w:rsidR="007631BE" w:rsidRPr="00742B57" w:rsidRDefault="007631BE" w:rsidP="00451098">
      <w:pPr>
        <w:pStyle w:val="Marcadoresponto2"/>
        <w:numPr>
          <w:ilvl w:val="0"/>
          <w:numId w:val="17"/>
        </w:numPr>
      </w:pPr>
      <w:r w:rsidRPr="00742B57">
        <w:t>Manuais de instalação, operação e manutenção;</w:t>
      </w:r>
    </w:p>
    <w:p w:rsidR="007631BE" w:rsidRPr="00742B57" w:rsidRDefault="007631BE" w:rsidP="00451098">
      <w:pPr>
        <w:pStyle w:val="Marcadoresponto2"/>
        <w:numPr>
          <w:ilvl w:val="0"/>
          <w:numId w:val="17"/>
        </w:numPr>
      </w:pPr>
      <w:r w:rsidRPr="00742B57">
        <w:t xml:space="preserve">Lista contendo as peças sobressalentes recomendadas para o equipamento fornecido para um período de </w:t>
      </w:r>
      <w:proofErr w:type="gramStart"/>
      <w:r w:rsidRPr="00742B57">
        <w:t>2</w:t>
      </w:r>
      <w:proofErr w:type="gramEnd"/>
      <w:r w:rsidRPr="00742B57">
        <w:t xml:space="preserve"> (dois) anos de manutenção, caso necessário.</w:t>
      </w:r>
    </w:p>
    <w:p w:rsidR="007631BE" w:rsidRPr="00742B57" w:rsidRDefault="007631BE" w:rsidP="00451098">
      <w:pPr>
        <w:pStyle w:val="Marcadoresponto2"/>
        <w:numPr>
          <w:ilvl w:val="0"/>
          <w:numId w:val="17"/>
        </w:numPr>
      </w:pPr>
      <w:r w:rsidRPr="00742B57">
        <w:t>Embalagem e transporte até o local da obra e,</w:t>
      </w:r>
    </w:p>
    <w:p w:rsidR="007631BE" w:rsidRPr="00742B57" w:rsidRDefault="007631BE" w:rsidP="00451098">
      <w:pPr>
        <w:pStyle w:val="Marcadoresponto2"/>
        <w:numPr>
          <w:ilvl w:val="0"/>
          <w:numId w:val="17"/>
        </w:numPr>
        <w:rPr>
          <w:lang w:val="en-US"/>
        </w:rPr>
      </w:pPr>
      <w:proofErr w:type="spellStart"/>
      <w:r w:rsidRPr="00742B57">
        <w:rPr>
          <w:lang w:val="en-US"/>
        </w:rPr>
        <w:t>Supervisão</w:t>
      </w:r>
      <w:proofErr w:type="spellEnd"/>
      <w:r w:rsidRPr="00742B57">
        <w:rPr>
          <w:lang w:val="en-US"/>
        </w:rPr>
        <w:t xml:space="preserve"> de </w:t>
      </w:r>
      <w:proofErr w:type="spellStart"/>
      <w:r w:rsidRPr="00742B57">
        <w:rPr>
          <w:lang w:val="en-US"/>
        </w:rPr>
        <w:t>montagem</w:t>
      </w:r>
      <w:proofErr w:type="spellEnd"/>
      <w:r w:rsidRPr="00742B57">
        <w:rPr>
          <w:lang w:val="en-US"/>
        </w:rPr>
        <w:t>.</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343" w:name="_Toc298427156"/>
      <w:bookmarkStart w:id="344" w:name="_Toc300056627"/>
      <w:bookmarkStart w:id="345" w:name="_Toc300304136"/>
      <w:bookmarkStart w:id="346" w:name="_Toc306359870"/>
      <w:bookmarkStart w:id="347" w:name="_Toc306359997"/>
      <w:bookmarkStart w:id="348" w:name="_Toc318358265"/>
      <w:bookmarkStart w:id="349" w:name="_Toc318881707"/>
      <w:bookmarkStart w:id="350" w:name="_Toc330280419"/>
      <w:bookmarkStart w:id="351" w:name="_Toc340593563"/>
      <w:bookmarkStart w:id="352" w:name="_Toc361672772"/>
      <w:bookmarkStart w:id="353" w:name="_Toc367870142"/>
      <w:bookmarkStart w:id="354" w:name="_Toc433624539"/>
      <w:bookmarkStart w:id="355" w:name="_Toc433625407"/>
      <w:bookmarkStart w:id="356" w:name="_Toc450916029"/>
      <w:r w:rsidRPr="00536658">
        <w:rPr>
          <w:sz w:val="22"/>
          <w:szCs w:val="22"/>
        </w:rPr>
        <w:t>Normas</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7631BE" w:rsidRDefault="007631BE" w:rsidP="007631BE">
      <w:pPr>
        <w:pStyle w:val="textoespecificaes"/>
      </w:pPr>
      <w:r w:rsidRPr="00742B57">
        <w:t>As calhas e acessórios, objeto desta especificação, deverão ser fabricados por fornecedores</w:t>
      </w:r>
      <w:r>
        <w:t xml:space="preserve"> </w:t>
      </w:r>
      <w:r w:rsidRPr="00742B57">
        <w:t>com experiência na fabricação de produtos iguais ou similares.</w:t>
      </w:r>
      <w:r>
        <w:t xml:space="preserve"> </w:t>
      </w:r>
    </w:p>
    <w:p w:rsidR="007631BE" w:rsidRDefault="007631BE" w:rsidP="007631BE">
      <w:pPr>
        <w:pStyle w:val="textoespecificaes"/>
      </w:pPr>
      <w:r w:rsidRPr="00742B57">
        <w:t>Poderão ser propostos materiais construtivos de qualidade comprovada igual ou superior ao</w:t>
      </w:r>
      <w:r>
        <w:t xml:space="preserve"> </w:t>
      </w:r>
      <w:r w:rsidRPr="00742B57">
        <w:t>material especificado.</w:t>
      </w:r>
      <w:r>
        <w:t xml:space="preserve"> </w:t>
      </w:r>
    </w:p>
    <w:p w:rsidR="007631BE" w:rsidRPr="00742B57" w:rsidRDefault="007631BE" w:rsidP="007631BE">
      <w:pPr>
        <w:pStyle w:val="textoespecificaes"/>
      </w:pPr>
      <w:r w:rsidRPr="00742B57">
        <w:t>As instruções da Especificação Técnica para Fornecimento e Montagem de Materiais e</w:t>
      </w:r>
      <w:r>
        <w:t xml:space="preserve"> </w:t>
      </w:r>
      <w:r w:rsidRPr="00742B57">
        <w:t xml:space="preserve">Equipamentos devem ser </w:t>
      </w:r>
      <w:proofErr w:type="gramStart"/>
      <w:r w:rsidRPr="00742B57">
        <w:t>aplicada</w:t>
      </w:r>
      <w:proofErr w:type="gramEnd"/>
      <w:r w:rsidRPr="00742B57">
        <w:t>, onde cabível.</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357" w:name="_Toc298427157"/>
      <w:bookmarkStart w:id="358" w:name="_Toc300056628"/>
      <w:bookmarkStart w:id="359" w:name="_Toc300304137"/>
      <w:bookmarkStart w:id="360" w:name="_Toc306359871"/>
      <w:bookmarkStart w:id="361" w:name="_Toc306359998"/>
      <w:bookmarkStart w:id="362" w:name="_Toc318358266"/>
      <w:bookmarkStart w:id="363" w:name="_Toc318881708"/>
      <w:bookmarkStart w:id="364" w:name="_Toc330280420"/>
      <w:bookmarkStart w:id="365" w:name="_Toc340593564"/>
      <w:bookmarkStart w:id="366" w:name="_Toc361672773"/>
      <w:bookmarkStart w:id="367" w:name="_Toc367870143"/>
      <w:bookmarkStart w:id="368" w:name="_Toc433624540"/>
      <w:bookmarkStart w:id="369" w:name="_Toc433625408"/>
      <w:bookmarkStart w:id="370" w:name="_Toc450916030"/>
      <w:r w:rsidRPr="00536658">
        <w:rPr>
          <w:sz w:val="22"/>
          <w:szCs w:val="22"/>
        </w:rPr>
        <w:t>Características Técnicas e Construtivas</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371" w:name="_Toc433624541"/>
      <w:bookmarkStart w:id="372" w:name="_Toc433625195"/>
      <w:bookmarkStart w:id="373" w:name="_Toc433625409"/>
      <w:bookmarkStart w:id="374" w:name="_Toc450916031"/>
      <w:r w:rsidRPr="00536658">
        <w:rPr>
          <w:sz w:val="22"/>
          <w:szCs w:val="22"/>
        </w:rPr>
        <w:t>Condições Locais</w:t>
      </w:r>
      <w:bookmarkEnd w:id="371"/>
      <w:bookmarkEnd w:id="372"/>
      <w:bookmarkEnd w:id="373"/>
      <w:bookmarkEnd w:id="374"/>
    </w:p>
    <w:p w:rsidR="007631BE" w:rsidRPr="00866E6C" w:rsidRDefault="007631BE" w:rsidP="00451098">
      <w:pPr>
        <w:pStyle w:val="Marcadoresponto2"/>
        <w:numPr>
          <w:ilvl w:val="0"/>
          <w:numId w:val="17"/>
        </w:numPr>
        <w:rPr>
          <w:lang w:val="en-US"/>
        </w:rPr>
      </w:pPr>
      <w:r w:rsidRPr="00866E6C">
        <w:rPr>
          <w:lang w:val="en-US"/>
        </w:rPr>
        <w:t>Ambiente</w:t>
      </w:r>
      <w:r w:rsidRPr="0008283C">
        <w:t xml:space="preserve"> agressivo</w:t>
      </w:r>
    </w:p>
    <w:p w:rsidR="007631BE" w:rsidRPr="00866E6C" w:rsidRDefault="007631BE" w:rsidP="00451098">
      <w:pPr>
        <w:pStyle w:val="textoespecificaes"/>
        <w:numPr>
          <w:ilvl w:val="0"/>
          <w:numId w:val="25"/>
        </w:numPr>
        <w:rPr>
          <w:u w:val="single"/>
        </w:rPr>
      </w:pPr>
      <w:r w:rsidRPr="00866E6C">
        <w:rPr>
          <w:u w:val="single"/>
        </w:rPr>
        <w:t>Temperatura do Ambiente</w:t>
      </w:r>
    </w:p>
    <w:p w:rsidR="007631BE" w:rsidRPr="00866E6C" w:rsidRDefault="007631BE" w:rsidP="00451098">
      <w:pPr>
        <w:pStyle w:val="Marcadoresponto2"/>
        <w:numPr>
          <w:ilvl w:val="0"/>
          <w:numId w:val="17"/>
        </w:numPr>
        <w:rPr>
          <w:lang w:val="en-US"/>
        </w:rPr>
      </w:pPr>
      <w:proofErr w:type="spellStart"/>
      <w:r w:rsidRPr="00866E6C">
        <w:rPr>
          <w:lang w:val="en-US"/>
        </w:rPr>
        <w:t>Máxima</w:t>
      </w:r>
      <w:proofErr w:type="spellEnd"/>
      <w:r>
        <w:rPr>
          <w:lang w:val="en-US"/>
        </w:rPr>
        <w:t>:</w:t>
      </w:r>
      <w:r w:rsidRPr="00866E6C">
        <w:rPr>
          <w:lang w:val="en-US"/>
        </w:rPr>
        <w:t xml:space="preserve"> 40</w:t>
      </w:r>
      <w:r>
        <w:rPr>
          <w:lang w:val="en-US"/>
        </w:rPr>
        <w:t xml:space="preserve"> </w:t>
      </w:r>
      <w:r w:rsidRPr="00866E6C">
        <w:rPr>
          <w:lang w:val="en-US"/>
        </w:rPr>
        <w:t>°C</w:t>
      </w:r>
      <w:r>
        <w:rPr>
          <w:lang w:val="en-US"/>
        </w:rPr>
        <w:t>;</w:t>
      </w:r>
    </w:p>
    <w:p w:rsidR="007631BE" w:rsidRPr="00866E6C" w:rsidRDefault="007631BE" w:rsidP="00451098">
      <w:pPr>
        <w:pStyle w:val="Marcadoresponto2"/>
        <w:numPr>
          <w:ilvl w:val="0"/>
          <w:numId w:val="17"/>
        </w:numPr>
        <w:rPr>
          <w:lang w:val="en-US"/>
        </w:rPr>
      </w:pPr>
      <w:proofErr w:type="spellStart"/>
      <w:r w:rsidRPr="00866E6C">
        <w:rPr>
          <w:lang w:val="en-US"/>
        </w:rPr>
        <w:t>Mínima</w:t>
      </w:r>
      <w:proofErr w:type="spellEnd"/>
      <w:r>
        <w:rPr>
          <w:lang w:val="en-US"/>
        </w:rPr>
        <w:t>:</w:t>
      </w:r>
      <w:r w:rsidRPr="00866E6C">
        <w:rPr>
          <w:lang w:val="en-US"/>
        </w:rPr>
        <w:t xml:space="preserve"> 5</w:t>
      </w:r>
      <w:r>
        <w:rPr>
          <w:lang w:val="en-US"/>
        </w:rPr>
        <w:t xml:space="preserve"> </w:t>
      </w:r>
      <w:r w:rsidRPr="00866E6C">
        <w:rPr>
          <w:lang w:val="en-US"/>
        </w:rPr>
        <w:t>°C</w:t>
      </w:r>
      <w:r>
        <w:rPr>
          <w:lang w:val="en-US"/>
        </w:rPr>
        <w:t>;</w:t>
      </w:r>
    </w:p>
    <w:p w:rsidR="007631BE" w:rsidRPr="00866E6C" w:rsidRDefault="007631BE" w:rsidP="00451098">
      <w:pPr>
        <w:pStyle w:val="Marcadoresponto2"/>
        <w:numPr>
          <w:ilvl w:val="0"/>
          <w:numId w:val="17"/>
        </w:numPr>
        <w:rPr>
          <w:lang w:val="en-US"/>
        </w:rPr>
      </w:pPr>
      <w:proofErr w:type="spellStart"/>
      <w:r w:rsidRPr="00866E6C">
        <w:rPr>
          <w:lang w:val="en-US"/>
        </w:rPr>
        <w:t>Média</w:t>
      </w:r>
      <w:proofErr w:type="spellEnd"/>
      <w:r w:rsidRPr="00866E6C">
        <w:rPr>
          <w:lang w:val="en-US"/>
        </w:rPr>
        <w:t xml:space="preserve"> </w:t>
      </w:r>
      <w:proofErr w:type="spellStart"/>
      <w:r>
        <w:rPr>
          <w:lang w:val="en-US"/>
        </w:rPr>
        <w:t>Anual</w:t>
      </w:r>
      <w:proofErr w:type="spellEnd"/>
      <w:r>
        <w:rPr>
          <w:lang w:val="en-US"/>
        </w:rPr>
        <w:t>:</w:t>
      </w:r>
      <w:r w:rsidRPr="00866E6C">
        <w:rPr>
          <w:lang w:val="en-US"/>
        </w:rPr>
        <w:t xml:space="preserve"> 24</w:t>
      </w:r>
      <w:r>
        <w:rPr>
          <w:lang w:val="en-US"/>
        </w:rPr>
        <w:t xml:space="preserve"> </w:t>
      </w:r>
      <w:r w:rsidRPr="00866E6C">
        <w:rPr>
          <w:lang w:val="en-US"/>
        </w:rPr>
        <w:t>°C</w:t>
      </w:r>
      <w:r>
        <w:rPr>
          <w:lang w:val="en-US"/>
        </w:rPr>
        <w:t>.</w:t>
      </w:r>
    </w:p>
    <w:p w:rsidR="007631BE" w:rsidRPr="00866E6C" w:rsidRDefault="007631BE" w:rsidP="00451098">
      <w:pPr>
        <w:pStyle w:val="textoespecificaes"/>
        <w:numPr>
          <w:ilvl w:val="0"/>
          <w:numId w:val="25"/>
        </w:numPr>
        <w:rPr>
          <w:u w:val="single"/>
        </w:rPr>
      </w:pPr>
      <w:r w:rsidRPr="00866E6C">
        <w:rPr>
          <w:u w:val="single"/>
        </w:rPr>
        <w:t>Tipo de Instalação</w:t>
      </w:r>
    </w:p>
    <w:p w:rsidR="007631BE" w:rsidRPr="00866E6C" w:rsidRDefault="007631BE" w:rsidP="007631BE">
      <w:pPr>
        <w:pStyle w:val="textoespecificaes"/>
      </w:pPr>
      <w:r w:rsidRPr="00866E6C">
        <w:t>Conforme indicado nos desenhos do projeto.</w:t>
      </w:r>
    </w:p>
    <w:p w:rsidR="007631BE" w:rsidRPr="00866E6C" w:rsidRDefault="007631BE" w:rsidP="007631BE">
      <w:pPr>
        <w:pStyle w:val="textoespecificaes"/>
      </w:pPr>
      <w:r w:rsidRPr="00866E6C">
        <w:t>Em hipótese alguma, após a instalação, o fornecedor poderá alegar desconhecimento das</w:t>
      </w:r>
      <w:r>
        <w:t xml:space="preserve"> </w:t>
      </w:r>
      <w:r w:rsidRPr="00866E6C">
        <w:t>condições de instalação, para justificar eventuais problemas operacionais.</w:t>
      </w:r>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375" w:name="_Toc433624542"/>
      <w:bookmarkStart w:id="376" w:name="_Toc433625196"/>
      <w:bookmarkStart w:id="377" w:name="_Toc433625410"/>
      <w:bookmarkStart w:id="378" w:name="_Toc450916032"/>
      <w:r w:rsidRPr="00536658">
        <w:rPr>
          <w:sz w:val="22"/>
          <w:szCs w:val="22"/>
        </w:rPr>
        <w:t>Materiais</w:t>
      </w:r>
      <w:bookmarkEnd w:id="375"/>
      <w:bookmarkEnd w:id="376"/>
      <w:bookmarkEnd w:id="377"/>
      <w:bookmarkEnd w:id="378"/>
    </w:p>
    <w:p w:rsidR="007631BE" w:rsidRPr="00866E6C" w:rsidRDefault="007631BE" w:rsidP="007631BE">
      <w:pPr>
        <w:pStyle w:val="textoespecificaes"/>
      </w:pPr>
      <w:r w:rsidRPr="00866E6C">
        <w:t>Compõem-se, não se limitando, aos seguintes itens principais:</w:t>
      </w:r>
    </w:p>
    <w:p w:rsidR="007631BE" w:rsidRPr="00866E6C" w:rsidRDefault="007631BE" w:rsidP="00451098">
      <w:pPr>
        <w:pStyle w:val="Marcadoresponto2"/>
        <w:numPr>
          <w:ilvl w:val="0"/>
          <w:numId w:val="17"/>
        </w:numPr>
      </w:pPr>
      <w:r>
        <w:t>Calha</w:t>
      </w:r>
      <w:r w:rsidRPr="00866E6C">
        <w:t xml:space="preserve"> Parshall em Resina de Poliéster reforçada com Fibra de Vidro.</w:t>
      </w:r>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379" w:name="_Toc433624543"/>
      <w:bookmarkStart w:id="380" w:name="_Toc433625197"/>
      <w:bookmarkStart w:id="381" w:name="_Toc433625411"/>
      <w:bookmarkStart w:id="382" w:name="_Toc450916033"/>
      <w:r w:rsidRPr="00536658">
        <w:rPr>
          <w:sz w:val="22"/>
          <w:szCs w:val="22"/>
        </w:rPr>
        <w:t>Características Construtivas</w:t>
      </w:r>
      <w:bookmarkEnd w:id="379"/>
      <w:bookmarkEnd w:id="380"/>
      <w:bookmarkEnd w:id="381"/>
      <w:bookmarkEnd w:id="382"/>
    </w:p>
    <w:p w:rsidR="007631BE" w:rsidRPr="00866E6C" w:rsidRDefault="007631BE" w:rsidP="007631BE">
      <w:pPr>
        <w:pStyle w:val="textoespecificaes"/>
      </w:pPr>
      <w:r>
        <w:t>A calha deverá ser projetada e fabricada</w:t>
      </w:r>
      <w:r w:rsidRPr="00866E6C">
        <w:t xml:space="preserve"> de modo a resistir aos efeitos corrosivos do</w:t>
      </w:r>
      <w:r>
        <w:t xml:space="preserve"> </w:t>
      </w:r>
      <w:r w:rsidRPr="00866E6C">
        <w:t xml:space="preserve">líquido e dos eventuais produtos químicos incorporados ao mesmo, bem como </w:t>
      </w:r>
      <w:r>
        <w:t xml:space="preserve">a </w:t>
      </w:r>
      <w:r w:rsidRPr="00866E6C">
        <w:t>sua</w:t>
      </w:r>
      <w:r>
        <w:t xml:space="preserve"> </w:t>
      </w:r>
      <w:r w:rsidRPr="00866E6C">
        <w:t>instalação, ao tempo.</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383" w:name="_Toc298427159"/>
      <w:bookmarkStart w:id="384" w:name="_Toc300056630"/>
      <w:bookmarkStart w:id="385" w:name="_Toc300304139"/>
      <w:bookmarkStart w:id="386" w:name="_Toc306359872"/>
      <w:bookmarkStart w:id="387" w:name="_Toc306359999"/>
      <w:bookmarkStart w:id="388" w:name="_Toc318358267"/>
      <w:bookmarkStart w:id="389" w:name="_Toc318881709"/>
      <w:bookmarkStart w:id="390" w:name="_Toc330280421"/>
      <w:bookmarkStart w:id="391" w:name="_Toc340593565"/>
      <w:bookmarkStart w:id="392" w:name="_Toc361672774"/>
      <w:bookmarkStart w:id="393" w:name="_Toc367870144"/>
      <w:bookmarkStart w:id="394" w:name="_Toc433624544"/>
      <w:bookmarkStart w:id="395" w:name="_Toc433625412"/>
      <w:bookmarkStart w:id="396" w:name="_Toc450916034"/>
      <w:r w:rsidRPr="00536658">
        <w:rPr>
          <w:sz w:val="22"/>
          <w:szCs w:val="22"/>
        </w:rPr>
        <w:t xml:space="preserve">Inspeções, Ensaios e </w:t>
      </w:r>
      <w:proofErr w:type="gramStart"/>
      <w:r w:rsidRPr="00536658">
        <w:rPr>
          <w:sz w:val="22"/>
          <w:szCs w:val="22"/>
        </w:rPr>
        <w:t>Testes</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roofErr w:type="gramEnd"/>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397" w:name="_Toc433624545"/>
      <w:bookmarkStart w:id="398" w:name="_Toc433625199"/>
      <w:bookmarkStart w:id="399" w:name="_Toc433625413"/>
      <w:bookmarkStart w:id="400" w:name="_Toc450916035"/>
      <w:r w:rsidRPr="00536658">
        <w:rPr>
          <w:sz w:val="22"/>
          <w:szCs w:val="22"/>
        </w:rPr>
        <w:t>Testes de Fábrica</w:t>
      </w:r>
      <w:bookmarkEnd w:id="397"/>
      <w:bookmarkEnd w:id="398"/>
      <w:bookmarkEnd w:id="399"/>
      <w:bookmarkEnd w:id="400"/>
    </w:p>
    <w:p w:rsidR="007631BE" w:rsidRPr="00866E6C" w:rsidRDefault="007631BE" w:rsidP="007631BE">
      <w:pPr>
        <w:pStyle w:val="textoespecificaes"/>
      </w:pPr>
      <w:r w:rsidRPr="00866E6C">
        <w:t>A CESAN se reserva o direito de vistoriar as instalações do fabricante, acompanhar a</w:t>
      </w:r>
      <w:r>
        <w:t xml:space="preserve"> </w:t>
      </w:r>
      <w:r w:rsidRPr="00866E6C">
        <w:t>fabricação e testes de aprovação do equipamento. Antes que o equipamento seja carregado,</w:t>
      </w:r>
      <w:r>
        <w:t xml:space="preserve"> </w:t>
      </w:r>
      <w:r w:rsidRPr="00866E6C">
        <w:t>o fabricante deverá executar na fábrica testes de funcionamento e de aceitação, com</w:t>
      </w:r>
      <w:r>
        <w:t xml:space="preserve"> </w:t>
      </w:r>
      <w:r w:rsidRPr="00866E6C">
        <w:t>elaboração de relatórios correspondentes, os quais devem ser submetidos à aprovação da</w:t>
      </w:r>
      <w:r>
        <w:t xml:space="preserve"> </w:t>
      </w:r>
      <w:r w:rsidRPr="00866E6C">
        <w:t>CESAN.</w:t>
      </w:r>
    </w:p>
    <w:p w:rsidR="007631BE" w:rsidRPr="00866E6C" w:rsidRDefault="007631BE" w:rsidP="007631BE">
      <w:pPr>
        <w:pStyle w:val="textoespecificaes"/>
      </w:pPr>
      <w:r w:rsidRPr="00866E6C">
        <w:t>O fabricante deverá notificar a data de realização dos testes, com pelo menos 15 (quinze) dias</w:t>
      </w:r>
      <w:r>
        <w:t xml:space="preserve"> </w:t>
      </w:r>
      <w:r w:rsidRPr="00866E6C">
        <w:t>de antecedência.</w:t>
      </w:r>
      <w:r>
        <w:t xml:space="preserve"> </w:t>
      </w:r>
      <w:r w:rsidRPr="00866E6C">
        <w:t>Será de responsabilidade do fornecedor, arcar com o ônus do deslocamento do inspetor da</w:t>
      </w:r>
      <w:r>
        <w:t xml:space="preserve"> </w:t>
      </w:r>
      <w:r w:rsidRPr="00866E6C">
        <w:t xml:space="preserve">CESAN para </w:t>
      </w:r>
      <w:proofErr w:type="spellStart"/>
      <w:r w:rsidRPr="00866E6C">
        <w:t>diligenciamento</w:t>
      </w:r>
      <w:proofErr w:type="spellEnd"/>
      <w:r w:rsidRPr="00866E6C">
        <w:t xml:space="preserve"> e testes em fábrica, incluindo passagens aéreas e terrestres,</w:t>
      </w:r>
      <w:r>
        <w:t xml:space="preserve"> </w:t>
      </w:r>
      <w:r w:rsidRPr="00866E6C">
        <w:t>estada, pernoite, alimentação, etc.</w:t>
      </w:r>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401" w:name="_Toc433624546"/>
      <w:bookmarkStart w:id="402" w:name="_Toc433625200"/>
      <w:bookmarkStart w:id="403" w:name="_Toc433625414"/>
      <w:bookmarkStart w:id="404" w:name="_Toc450916036"/>
      <w:r w:rsidRPr="00536658">
        <w:rPr>
          <w:sz w:val="22"/>
          <w:szCs w:val="22"/>
        </w:rPr>
        <w:t>Testes de Campo</w:t>
      </w:r>
      <w:bookmarkEnd w:id="401"/>
      <w:bookmarkEnd w:id="402"/>
      <w:bookmarkEnd w:id="403"/>
      <w:bookmarkEnd w:id="404"/>
    </w:p>
    <w:p w:rsidR="007631BE" w:rsidRPr="00866E6C" w:rsidRDefault="007631BE" w:rsidP="007631BE">
      <w:pPr>
        <w:pStyle w:val="textoespecificaes"/>
      </w:pPr>
      <w:r w:rsidRPr="00866E6C">
        <w:t>Após a instalação ter sido concluída, serão executados os testes de campo em data</w:t>
      </w:r>
      <w:r>
        <w:t xml:space="preserve"> </w:t>
      </w:r>
      <w:r w:rsidRPr="00866E6C">
        <w:t>preestabelecida pela CESAN e o fornecedor. Estes testes visam verificar o funcionamento de</w:t>
      </w:r>
      <w:r>
        <w:t xml:space="preserve"> </w:t>
      </w:r>
      <w:r w:rsidRPr="00866E6C">
        <w:t>todos os equipamentos em condições reais.</w:t>
      </w:r>
      <w:r>
        <w:t xml:space="preserve"> </w:t>
      </w:r>
      <w:r w:rsidRPr="00866E6C">
        <w:t>Estando os componentes montados, limpos e lubrificados, estes deverão ser acionados em</w:t>
      </w:r>
      <w:r>
        <w:t xml:space="preserve"> </w:t>
      </w:r>
      <w:r w:rsidRPr="00866E6C">
        <w:t>todas as condições de operação, devendo operar satisfatoriamente, de acordo com as</w:t>
      </w:r>
      <w:r>
        <w:t xml:space="preserve"> </w:t>
      </w:r>
      <w:r w:rsidRPr="00866E6C">
        <w:t>características próprias dos mesmos.</w:t>
      </w:r>
    </w:p>
    <w:p w:rsidR="007631BE" w:rsidRPr="00866E6C" w:rsidRDefault="007631BE" w:rsidP="007631BE">
      <w:pPr>
        <w:pStyle w:val="textoespecificaes"/>
      </w:pPr>
      <w:r w:rsidRPr="00866E6C">
        <w:t>Se durante os testes qualquer unidade não atender aos requisitos especificados e propostos,</w:t>
      </w:r>
      <w:r>
        <w:t xml:space="preserve"> </w:t>
      </w:r>
      <w:r w:rsidRPr="00866E6C">
        <w:t>o fabricante deverá fazer as alterações necessárias e os testes deverão ser repetidos, até que</w:t>
      </w:r>
      <w:r>
        <w:t xml:space="preserve"> </w:t>
      </w:r>
      <w:r w:rsidRPr="00866E6C">
        <w:t>o equipamento tenha funcionamento satisfatório, sem qualquer custo adicional para a CESAN.</w:t>
      </w:r>
      <w:r>
        <w:t xml:space="preserve"> </w:t>
      </w:r>
      <w:r w:rsidRPr="00866E6C">
        <w:t>As instruções da Especificação Técnica para Fornecimento e Montagem de Materiais e</w:t>
      </w:r>
      <w:r>
        <w:t xml:space="preserve"> </w:t>
      </w:r>
      <w:r w:rsidRPr="00866E6C">
        <w:t>Equipamentos podem ser aplicadas, onde cabível.</w:t>
      </w:r>
    </w:p>
    <w:p w:rsidR="007631BE" w:rsidRPr="00531830" w:rsidRDefault="007631BE" w:rsidP="007631BE">
      <w:pPr>
        <w:pStyle w:val="Ttulo2"/>
        <w:numPr>
          <w:ilvl w:val="1"/>
          <w:numId w:val="10"/>
        </w:numPr>
        <w:ind w:left="1077"/>
        <w:rPr>
          <w:b w:val="0"/>
        </w:rPr>
      </w:pPr>
      <w:bookmarkStart w:id="405" w:name="_Toc298501665"/>
      <w:bookmarkStart w:id="406" w:name="_Toc330280431"/>
      <w:bookmarkStart w:id="407" w:name="_Toc340593575"/>
      <w:bookmarkStart w:id="408" w:name="_Toc361672775"/>
      <w:bookmarkStart w:id="409" w:name="_Toc367870145"/>
      <w:bookmarkStart w:id="410" w:name="_Toc433625201"/>
      <w:bookmarkStart w:id="411" w:name="_Toc433625415"/>
      <w:bookmarkStart w:id="412" w:name="_Toc450916037"/>
      <w:r w:rsidRPr="00531830">
        <w:rPr>
          <w:b w:val="0"/>
        </w:rPr>
        <w:t xml:space="preserve">TRANSMISSOR DE NÍVEL </w:t>
      </w:r>
      <w:proofErr w:type="gramStart"/>
      <w:r w:rsidRPr="00531830">
        <w:rPr>
          <w:b w:val="0"/>
        </w:rPr>
        <w:t>ULTRA-SÔNICO</w:t>
      </w:r>
      <w:bookmarkEnd w:id="405"/>
      <w:bookmarkEnd w:id="406"/>
      <w:bookmarkEnd w:id="407"/>
      <w:bookmarkEnd w:id="408"/>
      <w:bookmarkEnd w:id="409"/>
      <w:bookmarkEnd w:id="410"/>
      <w:bookmarkEnd w:id="411"/>
      <w:bookmarkEnd w:id="412"/>
      <w:proofErr w:type="gramEnd"/>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413" w:name="_Toc298501666"/>
      <w:bookmarkStart w:id="414" w:name="_Toc306093115"/>
      <w:bookmarkStart w:id="415" w:name="_Toc306293075"/>
      <w:bookmarkStart w:id="416" w:name="_Toc306359883"/>
      <w:bookmarkStart w:id="417" w:name="_Toc306360010"/>
      <w:bookmarkStart w:id="418" w:name="_Toc318358278"/>
      <w:bookmarkStart w:id="419" w:name="_Toc318881720"/>
      <w:bookmarkStart w:id="420" w:name="_Toc330280432"/>
      <w:bookmarkStart w:id="421" w:name="_Toc340593576"/>
      <w:bookmarkStart w:id="422" w:name="_Toc361672776"/>
      <w:bookmarkStart w:id="423" w:name="_Toc367870146"/>
      <w:bookmarkStart w:id="424" w:name="_Toc433624548"/>
      <w:bookmarkStart w:id="425" w:name="_Toc433625416"/>
      <w:bookmarkStart w:id="426" w:name="_Toc450916038"/>
      <w:r w:rsidRPr="00536658">
        <w:rPr>
          <w:sz w:val="22"/>
          <w:szCs w:val="22"/>
        </w:rPr>
        <w:t>Objetivo</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rsidR="007631BE" w:rsidRDefault="007631BE" w:rsidP="007631BE">
      <w:pPr>
        <w:pStyle w:val="textoespecificaes"/>
      </w:pPr>
      <w:r>
        <w:t>Dados,</w:t>
      </w:r>
      <w:proofErr w:type="gramStart"/>
      <w:r>
        <w:t xml:space="preserve">  </w:t>
      </w:r>
      <w:proofErr w:type="gramEnd"/>
      <w:r>
        <w:t>condições e exigências para fornecimento instalação de medidor de nível através de transmissor ultrassônico.</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427" w:name="_Toc298501667"/>
      <w:bookmarkStart w:id="428" w:name="_Toc306093116"/>
      <w:bookmarkStart w:id="429" w:name="_Toc306293076"/>
      <w:bookmarkStart w:id="430" w:name="_Toc306359884"/>
      <w:bookmarkStart w:id="431" w:name="_Toc306360011"/>
      <w:bookmarkStart w:id="432" w:name="_Toc318358279"/>
      <w:bookmarkStart w:id="433" w:name="_Toc318881721"/>
      <w:bookmarkStart w:id="434" w:name="_Toc330280433"/>
      <w:bookmarkStart w:id="435" w:name="_Toc340593577"/>
      <w:bookmarkStart w:id="436" w:name="_Toc361672777"/>
      <w:bookmarkStart w:id="437" w:name="_Toc367870147"/>
      <w:bookmarkStart w:id="438" w:name="_Toc433624549"/>
      <w:bookmarkStart w:id="439" w:name="_Toc433625417"/>
      <w:bookmarkStart w:id="440" w:name="_Toc450916039"/>
      <w:r w:rsidRPr="00536658">
        <w:rPr>
          <w:sz w:val="22"/>
          <w:szCs w:val="22"/>
        </w:rPr>
        <w:t>Características Básicas</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536658">
        <w:rPr>
          <w:sz w:val="22"/>
          <w:szCs w:val="22"/>
        </w:rPr>
        <w:t xml:space="preserve"> </w:t>
      </w:r>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441" w:name="_Toc433624550"/>
      <w:bookmarkStart w:id="442" w:name="_Toc433625418"/>
      <w:bookmarkStart w:id="443" w:name="_Toc450916040"/>
      <w:r w:rsidRPr="00536658">
        <w:rPr>
          <w:sz w:val="22"/>
          <w:szCs w:val="22"/>
        </w:rPr>
        <w:t>Transmissor</w:t>
      </w:r>
      <w:bookmarkEnd w:id="441"/>
      <w:bookmarkEnd w:id="442"/>
      <w:bookmarkEnd w:id="443"/>
    </w:p>
    <w:p w:rsidR="007631BE" w:rsidRDefault="007631BE" w:rsidP="00451098">
      <w:pPr>
        <w:pStyle w:val="Marcadoresponto2"/>
        <w:numPr>
          <w:ilvl w:val="0"/>
          <w:numId w:val="17"/>
        </w:numPr>
      </w:pPr>
      <w:r>
        <w:t xml:space="preserve">Tipo de </w:t>
      </w:r>
      <w:proofErr w:type="gramStart"/>
      <w:r>
        <w:t>Medição :</w:t>
      </w:r>
      <w:proofErr w:type="gramEnd"/>
      <w:r>
        <w:t xml:space="preserve"> Ultrassônico;</w:t>
      </w:r>
    </w:p>
    <w:p w:rsidR="007631BE" w:rsidRDefault="007631BE" w:rsidP="00451098">
      <w:pPr>
        <w:pStyle w:val="Marcadoresponto2"/>
        <w:numPr>
          <w:ilvl w:val="0"/>
          <w:numId w:val="17"/>
        </w:numPr>
      </w:pPr>
      <w:proofErr w:type="spellStart"/>
      <w:proofErr w:type="gramStart"/>
      <w:r>
        <w:t>Span</w:t>
      </w:r>
      <w:proofErr w:type="spellEnd"/>
      <w:r>
        <w:t xml:space="preserve"> :</w:t>
      </w:r>
      <w:proofErr w:type="gramEnd"/>
      <w:r>
        <w:t xml:space="preserve"> 0 a 10 m;</w:t>
      </w:r>
    </w:p>
    <w:p w:rsidR="007631BE" w:rsidRDefault="007631BE" w:rsidP="00451098">
      <w:pPr>
        <w:pStyle w:val="Marcadoresponto2"/>
        <w:numPr>
          <w:ilvl w:val="0"/>
          <w:numId w:val="17"/>
        </w:numPr>
      </w:pPr>
      <w:proofErr w:type="gramStart"/>
      <w:r>
        <w:t>Range :</w:t>
      </w:r>
      <w:proofErr w:type="gramEnd"/>
      <w:r>
        <w:t>Conforme projeto;</w:t>
      </w:r>
    </w:p>
    <w:p w:rsidR="007631BE" w:rsidRDefault="007631BE" w:rsidP="00451098">
      <w:pPr>
        <w:pStyle w:val="Marcadoresponto2"/>
        <w:numPr>
          <w:ilvl w:val="0"/>
          <w:numId w:val="17"/>
        </w:numPr>
      </w:pPr>
      <w:r>
        <w:t xml:space="preserve">Distância de </w:t>
      </w:r>
      <w:proofErr w:type="gramStart"/>
      <w:r>
        <w:t>Bloqueio :</w:t>
      </w:r>
      <w:proofErr w:type="gramEnd"/>
      <w:r>
        <w:t xml:space="preserve"> 0,6 m;</w:t>
      </w:r>
    </w:p>
    <w:p w:rsidR="007631BE" w:rsidRDefault="007631BE" w:rsidP="00451098">
      <w:pPr>
        <w:pStyle w:val="Marcadoresponto2"/>
        <w:numPr>
          <w:ilvl w:val="0"/>
          <w:numId w:val="17"/>
        </w:numPr>
      </w:pPr>
      <w:proofErr w:type="gramStart"/>
      <w:r>
        <w:t>Erro :</w:t>
      </w:r>
      <w:proofErr w:type="gramEnd"/>
      <w:r>
        <w:t xml:space="preserve"> 0,25% do valor medido;</w:t>
      </w:r>
    </w:p>
    <w:p w:rsidR="007631BE" w:rsidRDefault="007631BE" w:rsidP="00451098">
      <w:pPr>
        <w:pStyle w:val="Marcadoresponto2"/>
        <w:numPr>
          <w:ilvl w:val="0"/>
          <w:numId w:val="17"/>
        </w:numPr>
      </w:pPr>
      <w:r>
        <w:t xml:space="preserve">Sinal de </w:t>
      </w:r>
      <w:proofErr w:type="gramStart"/>
      <w:r>
        <w:t>Saída :</w:t>
      </w:r>
      <w:proofErr w:type="gramEnd"/>
      <w:r>
        <w:t xml:space="preserve"> 4 a 20 </w:t>
      </w:r>
      <w:proofErr w:type="spellStart"/>
      <w:r>
        <w:t>mA</w:t>
      </w:r>
      <w:proofErr w:type="spellEnd"/>
      <w:r>
        <w:t>;</w:t>
      </w:r>
    </w:p>
    <w:p w:rsidR="007631BE" w:rsidRDefault="007631BE" w:rsidP="00451098">
      <w:pPr>
        <w:pStyle w:val="Marcadoresponto2"/>
        <w:numPr>
          <w:ilvl w:val="0"/>
          <w:numId w:val="17"/>
        </w:numPr>
      </w:pPr>
      <w:r>
        <w:t xml:space="preserve">Tensão de Alimentação: 24 </w:t>
      </w:r>
      <w:proofErr w:type="spellStart"/>
      <w:r>
        <w:t>Vcc</w:t>
      </w:r>
      <w:proofErr w:type="spellEnd"/>
      <w:r>
        <w:t>;</w:t>
      </w:r>
    </w:p>
    <w:p w:rsidR="007631BE" w:rsidRDefault="007631BE" w:rsidP="00451098">
      <w:pPr>
        <w:pStyle w:val="Marcadoresponto2"/>
        <w:numPr>
          <w:ilvl w:val="0"/>
          <w:numId w:val="17"/>
        </w:numPr>
      </w:pPr>
      <w:r>
        <w:t xml:space="preserve">Temperatura Mínima de </w:t>
      </w:r>
      <w:proofErr w:type="gramStart"/>
      <w:r>
        <w:t>Operação :</w:t>
      </w:r>
      <w:proofErr w:type="gramEnd"/>
      <w:r>
        <w:t xml:space="preserve"> 5 °C;</w:t>
      </w:r>
    </w:p>
    <w:p w:rsidR="007631BE" w:rsidRDefault="007631BE" w:rsidP="00451098">
      <w:pPr>
        <w:pStyle w:val="Marcadoresponto2"/>
        <w:numPr>
          <w:ilvl w:val="0"/>
          <w:numId w:val="17"/>
        </w:numPr>
      </w:pPr>
      <w:r>
        <w:t xml:space="preserve">Temperatura Máxima de </w:t>
      </w:r>
      <w:proofErr w:type="gramStart"/>
      <w:r>
        <w:t>Operação :</w:t>
      </w:r>
      <w:proofErr w:type="gramEnd"/>
      <w:r>
        <w:t xml:space="preserve"> 55 °C;</w:t>
      </w:r>
    </w:p>
    <w:p w:rsidR="007631BE" w:rsidRDefault="007631BE" w:rsidP="00451098">
      <w:pPr>
        <w:pStyle w:val="Marcadoresponto2"/>
        <w:numPr>
          <w:ilvl w:val="0"/>
          <w:numId w:val="17"/>
        </w:numPr>
      </w:pPr>
      <w:r>
        <w:t xml:space="preserve">Ajuste </w:t>
      </w:r>
      <w:proofErr w:type="gramStart"/>
      <w:r>
        <w:t>Parâmetro :</w:t>
      </w:r>
      <w:proofErr w:type="gramEnd"/>
      <w:r>
        <w:t xml:space="preserve"> Local;</w:t>
      </w:r>
    </w:p>
    <w:p w:rsidR="007631BE" w:rsidRDefault="007631BE" w:rsidP="00451098">
      <w:pPr>
        <w:pStyle w:val="Marcadoresponto2"/>
        <w:numPr>
          <w:ilvl w:val="0"/>
          <w:numId w:val="17"/>
        </w:numPr>
      </w:pPr>
      <w:proofErr w:type="gramStart"/>
      <w:r>
        <w:t>Circuito :</w:t>
      </w:r>
      <w:proofErr w:type="gramEnd"/>
      <w:r>
        <w:t xml:space="preserve"> </w:t>
      </w:r>
      <w:proofErr w:type="spellStart"/>
      <w:r>
        <w:t>Microprocessado</w:t>
      </w:r>
      <w:proofErr w:type="spellEnd"/>
      <w:r>
        <w:t>;</w:t>
      </w:r>
    </w:p>
    <w:p w:rsidR="007631BE" w:rsidRDefault="007631BE" w:rsidP="00451098">
      <w:pPr>
        <w:pStyle w:val="Marcadoresponto2"/>
        <w:numPr>
          <w:ilvl w:val="0"/>
          <w:numId w:val="17"/>
        </w:numPr>
      </w:pPr>
      <w:proofErr w:type="gramStart"/>
      <w:r>
        <w:t>Indicação :</w:t>
      </w:r>
      <w:proofErr w:type="gramEnd"/>
      <w:r>
        <w:t xml:space="preserve"> Local;</w:t>
      </w:r>
    </w:p>
    <w:p w:rsidR="007631BE" w:rsidRDefault="007631BE" w:rsidP="00451098">
      <w:pPr>
        <w:pStyle w:val="Marcadoresponto2"/>
        <w:numPr>
          <w:ilvl w:val="0"/>
          <w:numId w:val="17"/>
        </w:numPr>
      </w:pPr>
      <w:r>
        <w:t xml:space="preserve">Transmissor / </w:t>
      </w:r>
      <w:proofErr w:type="gramStart"/>
      <w:r>
        <w:t>Sensor :</w:t>
      </w:r>
      <w:proofErr w:type="gramEnd"/>
      <w:r>
        <w:t xml:space="preserve"> Acoplado.</w:t>
      </w:r>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444" w:name="_Toc433624551"/>
      <w:bookmarkStart w:id="445" w:name="_Toc433625419"/>
      <w:bookmarkStart w:id="446" w:name="_Toc450916041"/>
      <w:r w:rsidRPr="00536658">
        <w:rPr>
          <w:sz w:val="22"/>
          <w:szCs w:val="22"/>
        </w:rPr>
        <w:t>Dados do Processo</w:t>
      </w:r>
      <w:bookmarkEnd w:id="444"/>
      <w:bookmarkEnd w:id="445"/>
      <w:bookmarkEnd w:id="446"/>
    </w:p>
    <w:p w:rsidR="007631BE" w:rsidRDefault="007631BE" w:rsidP="00451098">
      <w:pPr>
        <w:pStyle w:val="Marcadoresponto2"/>
        <w:numPr>
          <w:ilvl w:val="0"/>
          <w:numId w:val="17"/>
        </w:numPr>
      </w:pPr>
      <w:proofErr w:type="gramStart"/>
      <w:r>
        <w:t>Fluído :</w:t>
      </w:r>
      <w:proofErr w:type="gramEnd"/>
      <w:r>
        <w:t xml:space="preserve"> </w:t>
      </w:r>
      <w:r w:rsidRPr="00531830">
        <w:t>Esgoto Tratado;</w:t>
      </w:r>
    </w:p>
    <w:p w:rsidR="007631BE" w:rsidRDefault="007631BE" w:rsidP="00451098">
      <w:pPr>
        <w:pStyle w:val="Marcadoresponto2"/>
        <w:numPr>
          <w:ilvl w:val="0"/>
          <w:numId w:val="17"/>
        </w:numPr>
      </w:pPr>
      <w:r>
        <w:t xml:space="preserve">Pressão </w:t>
      </w:r>
      <w:proofErr w:type="gramStart"/>
      <w:r>
        <w:t>Máxima :</w:t>
      </w:r>
      <w:proofErr w:type="gramEnd"/>
      <w:r>
        <w:t xml:space="preserve"> Não pressurizado;</w:t>
      </w:r>
    </w:p>
    <w:p w:rsidR="007631BE" w:rsidRDefault="007631BE" w:rsidP="00451098">
      <w:pPr>
        <w:pStyle w:val="Marcadoresponto2"/>
        <w:numPr>
          <w:ilvl w:val="0"/>
          <w:numId w:val="17"/>
        </w:numPr>
      </w:pPr>
      <w:r>
        <w:t xml:space="preserve">Nível </w:t>
      </w:r>
      <w:proofErr w:type="gramStart"/>
      <w:r>
        <w:t>Mínimo :</w:t>
      </w:r>
      <w:proofErr w:type="gramEnd"/>
      <w:r>
        <w:t xml:space="preserve"> 0 m;</w:t>
      </w:r>
    </w:p>
    <w:p w:rsidR="007631BE" w:rsidRDefault="007631BE" w:rsidP="00451098">
      <w:pPr>
        <w:pStyle w:val="Marcadoresponto2"/>
        <w:numPr>
          <w:ilvl w:val="0"/>
          <w:numId w:val="17"/>
        </w:numPr>
      </w:pPr>
      <w:r>
        <w:t xml:space="preserve">Nível </w:t>
      </w:r>
      <w:proofErr w:type="gramStart"/>
      <w:r>
        <w:t>Máximo :</w:t>
      </w:r>
      <w:proofErr w:type="gramEnd"/>
      <w:r>
        <w:t>Conforme projeto;</w:t>
      </w:r>
    </w:p>
    <w:p w:rsidR="007631BE" w:rsidRDefault="007631BE" w:rsidP="00451098">
      <w:pPr>
        <w:pStyle w:val="Marcadoresponto2"/>
        <w:numPr>
          <w:ilvl w:val="0"/>
          <w:numId w:val="17"/>
        </w:numPr>
      </w:pPr>
      <w:proofErr w:type="gramStart"/>
      <w:r>
        <w:t>Temperatura :</w:t>
      </w:r>
      <w:proofErr w:type="gramEnd"/>
      <w:r>
        <w:t xml:space="preserve"> 5 a 28 °C.</w:t>
      </w:r>
    </w:p>
    <w:p w:rsidR="007631BE" w:rsidRPr="00536658" w:rsidRDefault="007631BE" w:rsidP="007631BE">
      <w:pPr>
        <w:pStyle w:val="Ttulo3"/>
        <w:keepLines w:val="0"/>
        <w:tabs>
          <w:tab w:val="clear" w:pos="3969"/>
          <w:tab w:val="left" w:pos="540"/>
        </w:tabs>
        <w:spacing w:before="240" w:line="300" w:lineRule="auto"/>
        <w:ind w:left="360"/>
        <w:jc w:val="both"/>
        <w:rPr>
          <w:sz w:val="22"/>
          <w:szCs w:val="22"/>
        </w:rPr>
      </w:pPr>
      <w:bookmarkStart w:id="447" w:name="_Toc433624552"/>
      <w:bookmarkStart w:id="448" w:name="_Toc433625420"/>
      <w:bookmarkStart w:id="449" w:name="_Toc450916042"/>
      <w:r w:rsidRPr="00536658">
        <w:rPr>
          <w:sz w:val="22"/>
          <w:szCs w:val="22"/>
        </w:rPr>
        <w:t>Materiais de Construção</w:t>
      </w:r>
      <w:bookmarkEnd w:id="447"/>
      <w:bookmarkEnd w:id="448"/>
      <w:bookmarkEnd w:id="449"/>
    </w:p>
    <w:p w:rsidR="007631BE" w:rsidRDefault="007631BE" w:rsidP="00451098">
      <w:pPr>
        <w:pStyle w:val="Marcadoresponto2"/>
        <w:numPr>
          <w:ilvl w:val="0"/>
          <w:numId w:val="17"/>
        </w:numPr>
      </w:pPr>
      <w:r>
        <w:t xml:space="preserve">Conexão </w:t>
      </w:r>
      <w:proofErr w:type="gramStart"/>
      <w:r>
        <w:t>Processo :</w:t>
      </w:r>
      <w:proofErr w:type="gramEnd"/>
      <w:r>
        <w:t xml:space="preserve"> Flange / Contra Flange de Teflon;</w:t>
      </w:r>
    </w:p>
    <w:p w:rsidR="007631BE" w:rsidRDefault="007631BE" w:rsidP="00451098">
      <w:pPr>
        <w:pStyle w:val="Marcadoresponto2"/>
        <w:numPr>
          <w:ilvl w:val="0"/>
          <w:numId w:val="17"/>
        </w:numPr>
      </w:pPr>
      <w:r>
        <w:t xml:space="preserve">Proteção do </w:t>
      </w:r>
      <w:proofErr w:type="gramStart"/>
      <w:r>
        <w:t>Sensor :</w:t>
      </w:r>
      <w:proofErr w:type="gramEnd"/>
      <w:r>
        <w:t xml:space="preserve"> IP 67;</w:t>
      </w:r>
    </w:p>
    <w:p w:rsidR="007631BE" w:rsidRDefault="007631BE" w:rsidP="00451098">
      <w:pPr>
        <w:pStyle w:val="Marcadoresponto2"/>
        <w:numPr>
          <w:ilvl w:val="0"/>
          <w:numId w:val="17"/>
        </w:numPr>
      </w:pPr>
      <w:r>
        <w:t xml:space="preserve">Proteção do </w:t>
      </w:r>
      <w:proofErr w:type="gramStart"/>
      <w:r>
        <w:t>Transmissor :</w:t>
      </w:r>
      <w:proofErr w:type="gramEnd"/>
      <w:r>
        <w:t xml:space="preserve"> IP 67;</w:t>
      </w:r>
    </w:p>
    <w:p w:rsidR="007631BE" w:rsidRDefault="007631BE" w:rsidP="00451098">
      <w:pPr>
        <w:pStyle w:val="Marcadoresponto2"/>
        <w:numPr>
          <w:ilvl w:val="0"/>
          <w:numId w:val="17"/>
        </w:numPr>
      </w:pPr>
      <w:r>
        <w:t xml:space="preserve">Pintura da </w:t>
      </w:r>
      <w:proofErr w:type="gramStart"/>
      <w:r>
        <w:t>Carcaça :</w:t>
      </w:r>
      <w:proofErr w:type="gramEnd"/>
      <w:r>
        <w:t xml:space="preserve"> Tinta Poliéster;</w:t>
      </w:r>
    </w:p>
    <w:p w:rsidR="007631BE" w:rsidRDefault="007631BE" w:rsidP="00451098">
      <w:pPr>
        <w:pStyle w:val="Marcadoresponto2"/>
        <w:numPr>
          <w:ilvl w:val="0"/>
          <w:numId w:val="17"/>
        </w:numPr>
      </w:pPr>
      <w:r>
        <w:t xml:space="preserve">Conexão </w:t>
      </w:r>
      <w:proofErr w:type="gramStart"/>
      <w:r>
        <w:t>Elétrica :</w:t>
      </w:r>
      <w:proofErr w:type="gramEnd"/>
      <w:r>
        <w:t xml:space="preserve"> 1/2";</w:t>
      </w:r>
    </w:p>
    <w:p w:rsidR="007631BE" w:rsidRDefault="007631BE" w:rsidP="00451098">
      <w:pPr>
        <w:pStyle w:val="Marcadoresponto2"/>
        <w:numPr>
          <w:ilvl w:val="0"/>
          <w:numId w:val="17"/>
        </w:numPr>
      </w:pPr>
      <w:r>
        <w:t xml:space="preserve">Tipo de </w:t>
      </w:r>
      <w:proofErr w:type="gramStart"/>
      <w:r>
        <w:t>Montagem :</w:t>
      </w:r>
      <w:proofErr w:type="gramEnd"/>
      <w:r>
        <w:t xml:space="preserve"> </w:t>
      </w:r>
      <w:proofErr w:type="spellStart"/>
      <w:r>
        <w:t>Flangeado</w:t>
      </w:r>
      <w:proofErr w:type="spellEnd"/>
      <w:r>
        <w:t xml:space="preserve"> em Tubo;</w:t>
      </w:r>
    </w:p>
    <w:p w:rsidR="007631BE" w:rsidRDefault="007631BE" w:rsidP="00451098">
      <w:pPr>
        <w:pStyle w:val="Marcadoresponto2"/>
        <w:numPr>
          <w:ilvl w:val="0"/>
          <w:numId w:val="17"/>
        </w:numPr>
      </w:pPr>
      <w:r>
        <w:t xml:space="preserve">Placas do </w:t>
      </w:r>
      <w:proofErr w:type="gramStart"/>
      <w:r>
        <w:t>Circuito :</w:t>
      </w:r>
      <w:proofErr w:type="gramEnd"/>
      <w:r>
        <w:t xml:space="preserve"> Protegidas com verniz </w:t>
      </w:r>
      <w:proofErr w:type="spellStart"/>
      <w:r>
        <w:t>tropicalizadas</w:t>
      </w:r>
      <w:proofErr w:type="spellEnd"/>
      <w:r>
        <w:t>;</w:t>
      </w:r>
    </w:p>
    <w:p w:rsidR="007631BE" w:rsidRDefault="007631BE" w:rsidP="00451098">
      <w:pPr>
        <w:pStyle w:val="Marcadoresponto2"/>
        <w:numPr>
          <w:ilvl w:val="0"/>
          <w:numId w:val="17"/>
        </w:numPr>
      </w:pPr>
      <w:r>
        <w:t xml:space="preserve">Parafusos de </w:t>
      </w:r>
      <w:proofErr w:type="gramStart"/>
      <w:r>
        <w:t>Fixação :</w:t>
      </w:r>
      <w:proofErr w:type="gramEnd"/>
      <w:r>
        <w:t xml:space="preserve"> Latão;</w:t>
      </w:r>
    </w:p>
    <w:p w:rsidR="007631BE" w:rsidRDefault="007631BE" w:rsidP="00451098">
      <w:pPr>
        <w:pStyle w:val="Marcadoresponto2"/>
        <w:numPr>
          <w:ilvl w:val="0"/>
          <w:numId w:val="17"/>
        </w:numPr>
      </w:pPr>
      <w:r>
        <w:t xml:space="preserve">Propagação de </w:t>
      </w:r>
      <w:proofErr w:type="gramStart"/>
      <w:r>
        <w:t>Ondas :</w:t>
      </w:r>
      <w:proofErr w:type="gramEnd"/>
      <w:r>
        <w:t xml:space="preserve"> Em canal aberto ou dentro de tanques de produtos químicos.</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450" w:name="_Toc298501668"/>
      <w:bookmarkStart w:id="451" w:name="_Toc306093117"/>
      <w:bookmarkStart w:id="452" w:name="_Toc306293077"/>
      <w:bookmarkStart w:id="453" w:name="_Toc306359885"/>
      <w:bookmarkStart w:id="454" w:name="_Toc306360012"/>
      <w:bookmarkStart w:id="455" w:name="_Toc318358280"/>
      <w:bookmarkStart w:id="456" w:name="_Toc318881722"/>
      <w:bookmarkStart w:id="457" w:name="_Toc330280434"/>
      <w:bookmarkStart w:id="458" w:name="_Toc340593578"/>
      <w:bookmarkStart w:id="459" w:name="_Toc361672778"/>
      <w:bookmarkStart w:id="460" w:name="_Toc367870148"/>
      <w:bookmarkStart w:id="461" w:name="_Toc433624553"/>
      <w:bookmarkStart w:id="462" w:name="_Toc433625421"/>
      <w:bookmarkStart w:id="463" w:name="_Toc450916043"/>
      <w:r w:rsidRPr="00536658">
        <w:rPr>
          <w:sz w:val="22"/>
          <w:szCs w:val="22"/>
        </w:rPr>
        <w:t>Notas Gerais</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7631BE" w:rsidRDefault="007631BE" w:rsidP="00451098">
      <w:pPr>
        <w:pStyle w:val="Marcadoresponto2"/>
        <w:numPr>
          <w:ilvl w:val="0"/>
          <w:numId w:val="17"/>
        </w:numPr>
      </w:pPr>
      <w:r>
        <w:t>Instrumento instalado ao tempo, sujeito a intempéries;</w:t>
      </w:r>
    </w:p>
    <w:p w:rsidR="007631BE" w:rsidRDefault="007631BE" w:rsidP="00451098">
      <w:pPr>
        <w:pStyle w:val="Marcadoresponto2"/>
        <w:numPr>
          <w:ilvl w:val="0"/>
          <w:numId w:val="17"/>
        </w:numPr>
      </w:pPr>
      <w:r>
        <w:t>Cada instrumento deve ser fornecido com plaqueta de identificação removível do TAG, em aço inox;</w:t>
      </w:r>
    </w:p>
    <w:p w:rsidR="007631BE" w:rsidRDefault="007631BE" w:rsidP="00451098">
      <w:pPr>
        <w:pStyle w:val="Marcadoresponto2"/>
        <w:numPr>
          <w:ilvl w:val="0"/>
          <w:numId w:val="17"/>
        </w:numPr>
      </w:pPr>
      <w:r>
        <w:t>O fabricante deve possuir certificado ISO 9000;</w:t>
      </w:r>
    </w:p>
    <w:p w:rsidR="007631BE" w:rsidRDefault="007631BE" w:rsidP="00451098">
      <w:pPr>
        <w:pStyle w:val="Marcadoresponto2"/>
        <w:numPr>
          <w:ilvl w:val="0"/>
          <w:numId w:val="17"/>
        </w:numPr>
      </w:pPr>
      <w:r>
        <w:t xml:space="preserve">Cada instrumento deve ser fornecido com prensa cabo e acessórios para garantir a classe de proteção especificada. (ao </w:t>
      </w:r>
      <w:proofErr w:type="gramStart"/>
      <w:r>
        <w:t>tempo :</w:t>
      </w:r>
      <w:proofErr w:type="gramEnd"/>
      <w:r>
        <w:t xml:space="preserve"> prensa cabos em poliamida, abrigado : prensa cabos em latão polido).</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464" w:name="_Toc298501669"/>
      <w:bookmarkStart w:id="465" w:name="_Toc306093118"/>
      <w:bookmarkStart w:id="466" w:name="_Toc306293078"/>
      <w:bookmarkStart w:id="467" w:name="_Toc306359886"/>
      <w:bookmarkStart w:id="468" w:name="_Toc306360013"/>
      <w:bookmarkStart w:id="469" w:name="_Toc318358281"/>
      <w:bookmarkStart w:id="470" w:name="_Toc318881723"/>
      <w:bookmarkStart w:id="471" w:name="_Toc330280435"/>
      <w:bookmarkStart w:id="472" w:name="_Toc340593579"/>
      <w:bookmarkStart w:id="473" w:name="_Toc361672779"/>
      <w:bookmarkStart w:id="474" w:name="_Toc367870149"/>
      <w:bookmarkStart w:id="475" w:name="_Toc433624554"/>
      <w:bookmarkStart w:id="476" w:name="_Toc433625422"/>
      <w:bookmarkStart w:id="477" w:name="_Toc450916044"/>
      <w:r w:rsidRPr="00536658">
        <w:rPr>
          <w:sz w:val="22"/>
          <w:szCs w:val="22"/>
        </w:rPr>
        <w:t>Garantias</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7631BE" w:rsidRDefault="007631BE" w:rsidP="00451098">
      <w:pPr>
        <w:pStyle w:val="Marcadoresponto2"/>
        <w:numPr>
          <w:ilvl w:val="0"/>
          <w:numId w:val="17"/>
        </w:numPr>
      </w:pPr>
      <w:r>
        <w:t>Um (01) ano a partir da data de entrega;</w:t>
      </w:r>
    </w:p>
    <w:p w:rsidR="007631BE" w:rsidRDefault="007631BE" w:rsidP="00451098">
      <w:pPr>
        <w:pStyle w:val="Marcadoresponto2"/>
        <w:numPr>
          <w:ilvl w:val="0"/>
          <w:numId w:val="17"/>
        </w:numPr>
      </w:pPr>
      <w:r>
        <w:t>Dois (02) anos na precisão da medida;</w:t>
      </w:r>
    </w:p>
    <w:p w:rsidR="007631BE" w:rsidRDefault="007631BE" w:rsidP="00451098">
      <w:pPr>
        <w:pStyle w:val="Marcadoresponto2"/>
        <w:numPr>
          <w:ilvl w:val="0"/>
          <w:numId w:val="17"/>
        </w:numPr>
      </w:pPr>
      <w:r>
        <w:t>Dois (02) anos de assistência técnica sem ônus.</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478" w:name="_Toc298501670"/>
      <w:bookmarkStart w:id="479" w:name="_Toc306093119"/>
      <w:bookmarkStart w:id="480" w:name="_Toc306293079"/>
      <w:bookmarkStart w:id="481" w:name="_Toc306359887"/>
      <w:bookmarkStart w:id="482" w:name="_Toc306360014"/>
      <w:bookmarkStart w:id="483" w:name="_Toc318358282"/>
      <w:bookmarkStart w:id="484" w:name="_Toc318881724"/>
      <w:bookmarkStart w:id="485" w:name="_Toc330280436"/>
      <w:bookmarkStart w:id="486" w:name="_Toc340593580"/>
      <w:bookmarkStart w:id="487" w:name="_Toc361672780"/>
      <w:bookmarkStart w:id="488" w:name="_Toc367870150"/>
      <w:bookmarkStart w:id="489" w:name="_Toc433624555"/>
      <w:bookmarkStart w:id="490" w:name="_Toc433625423"/>
      <w:bookmarkStart w:id="491" w:name="_Toc450916045"/>
      <w:r w:rsidRPr="00536658">
        <w:rPr>
          <w:sz w:val="22"/>
          <w:szCs w:val="22"/>
        </w:rPr>
        <w:t>Documentos</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7631BE" w:rsidRDefault="007631BE" w:rsidP="00451098">
      <w:pPr>
        <w:pStyle w:val="Marcadoresponto2"/>
        <w:numPr>
          <w:ilvl w:val="0"/>
          <w:numId w:val="17"/>
        </w:numPr>
      </w:pPr>
      <w:r>
        <w:t>Manuais de instalação, operação, programação e manutenção;</w:t>
      </w:r>
    </w:p>
    <w:p w:rsidR="007631BE" w:rsidRDefault="007631BE" w:rsidP="00451098">
      <w:pPr>
        <w:pStyle w:val="Marcadoresponto2"/>
        <w:numPr>
          <w:ilvl w:val="0"/>
          <w:numId w:val="17"/>
        </w:numPr>
      </w:pPr>
      <w:r>
        <w:t>Certificados de calibração, ISO 9000 e grau de proteção.</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492" w:name="_Toc298501671"/>
      <w:bookmarkStart w:id="493" w:name="_Toc306093120"/>
      <w:bookmarkStart w:id="494" w:name="_Toc306293080"/>
      <w:bookmarkStart w:id="495" w:name="_Toc306359888"/>
      <w:bookmarkStart w:id="496" w:name="_Toc306360015"/>
      <w:bookmarkStart w:id="497" w:name="_Toc318358283"/>
      <w:bookmarkStart w:id="498" w:name="_Toc318881725"/>
      <w:bookmarkStart w:id="499" w:name="_Toc330280437"/>
      <w:bookmarkStart w:id="500" w:name="_Toc340593581"/>
      <w:bookmarkStart w:id="501" w:name="_Toc361672781"/>
      <w:bookmarkStart w:id="502" w:name="_Toc367870151"/>
      <w:bookmarkStart w:id="503" w:name="_Toc433624556"/>
      <w:bookmarkStart w:id="504" w:name="_Toc433625424"/>
      <w:bookmarkStart w:id="505" w:name="_Toc450916046"/>
      <w:r w:rsidRPr="00536658">
        <w:rPr>
          <w:sz w:val="22"/>
          <w:szCs w:val="22"/>
        </w:rPr>
        <w:t>Programação</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631BE" w:rsidRDefault="007631BE" w:rsidP="007631BE">
      <w:pPr>
        <w:pStyle w:val="textoespecificaes"/>
      </w:pPr>
      <w:r>
        <w:t xml:space="preserve">Deverá ser disponibilizado o acesso </w:t>
      </w:r>
      <w:proofErr w:type="gramStart"/>
      <w:r>
        <w:t>a</w:t>
      </w:r>
      <w:proofErr w:type="gramEnd"/>
      <w:r>
        <w:t xml:space="preserve"> programação do instrumento através de programador portátil ou software para rodar em </w:t>
      </w:r>
      <w:proofErr w:type="spellStart"/>
      <w:r>
        <w:t>notbook</w:t>
      </w:r>
      <w:proofErr w:type="spellEnd"/>
      <w:r>
        <w:t xml:space="preserve">, com fornecimento dos cabos e demais acessórios necessários para conexão do programador e </w:t>
      </w:r>
      <w:proofErr w:type="spellStart"/>
      <w:r>
        <w:t>notbook</w:t>
      </w:r>
      <w:proofErr w:type="spellEnd"/>
      <w:r>
        <w:t>.</w:t>
      </w:r>
    </w:p>
    <w:p w:rsidR="007631BE" w:rsidRPr="00F5222C" w:rsidRDefault="007631BE" w:rsidP="007631BE">
      <w:pPr>
        <w:pStyle w:val="Ttulo2"/>
        <w:numPr>
          <w:ilvl w:val="1"/>
          <w:numId w:val="10"/>
        </w:numPr>
        <w:ind w:left="1077"/>
        <w:rPr>
          <w:b w:val="0"/>
        </w:rPr>
      </w:pPr>
      <w:bookmarkStart w:id="506" w:name="_Toc361672782"/>
      <w:bookmarkStart w:id="507" w:name="_Toc367870152"/>
      <w:bookmarkStart w:id="508" w:name="_Toc433625425"/>
      <w:bookmarkStart w:id="509" w:name="_Toc450916047"/>
      <w:r w:rsidRPr="00F5222C">
        <w:rPr>
          <w:b w:val="0"/>
        </w:rPr>
        <w:t>GUINDASTE GIRATÓRIO DE COLUNA</w:t>
      </w:r>
      <w:bookmarkEnd w:id="506"/>
      <w:bookmarkEnd w:id="507"/>
      <w:bookmarkEnd w:id="508"/>
      <w:bookmarkEnd w:id="509"/>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10" w:name="_Toc361672783"/>
      <w:bookmarkStart w:id="511" w:name="_Toc367870153"/>
      <w:bookmarkStart w:id="512" w:name="_Toc433624558"/>
      <w:bookmarkStart w:id="513" w:name="_Toc433625426"/>
      <w:bookmarkStart w:id="514" w:name="_Toc450916048"/>
      <w:r w:rsidRPr="00536658">
        <w:rPr>
          <w:sz w:val="22"/>
          <w:szCs w:val="22"/>
        </w:rPr>
        <w:t>Objetivo</w:t>
      </w:r>
      <w:bookmarkEnd w:id="510"/>
      <w:bookmarkEnd w:id="511"/>
      <w:bookmarkEnd w:id="512"/>
      <w:bookmarkEnd w:id="513"/>
      <w:bookmarkEnd w:id="514"/>
    </w:p>
    <w:p w:rsidR="007631BE" w:rsidRPr="00200994" w:rsidRDefault="007631BE" w:rsidP="007631BE">
      <w:pPr>
        <w:pStyle w:val="textoespecificaes"/>
      </w:pPr>
      <w:r w:rsidRPr="00200994">
        <w:t>Esta especificação estabelece os requisitos mínimos que deverão ser observados na fase de</w:t>
      </w:r>
      <w:r>
        <w:t xml:space="preserve"> </w:t>
      </w:r>
      <w:r w:rsidRPr="00200994">
        <w:t>fabricação, fornecimento de materiais, montagem, inspeção e testes para o fornecimento d</w:t>
      </w:r>
      <w:r>
        <w:t xml:space="preserve">e </w:t>
      </w:r>
      <w:r>
        <w:rPr>
          <w:b/>
        </w:rPr>
        <w:t>guindaste giratório de coluna</w:t>
      </w:r>
      <w:r w:rsidRPr="00200994">
        <w:t>, seus equipamentos e acessórios, a serem instalados na</w:t>
      </w:r>
      <w:r>
        <w:t xml:space="preserve"> Estação</w:t>
      </w:r>
      <w:r w:rsidRPr="00200994">
        <w:t xml:space="preserve"> de Tratamento de Esgotos Sanitários de </w:t>
      </w:r>
      <w:r w:rsidR="002433B7">
        <w:t xml:space="preserve">Santa </w:t>
      </w:r>
      <w:r w:rsidR="003A37CE">
        <w:t>Leopoldina</w:t>
      </w:r>
      <w:r w:rsidRPr="00200994">
        <w:t>.</w:t>
      </w:r>
    </w:p>
    <w:p w:rsidR="007631BE" w:rsidRDefault="007631BE" w:rsidP="007631BE">
      <w:pPr>
        <w:pStyle w:val="textoespecificaes"/>
      </w:pPr>
      <w:r w:rsidRPr="00200994">
        <w:t>Esta especificação, juntamente com demais documentos a ela relacionados, estabelecem os</w:t>
      </w:r>
      <w:r>
        <w:t xml:space="preserve"> </w:t>
      </w:r>
      <w:r w:rsidRPr="00200994">
        <w:t>objetos e as condições técnicas gerais, sendo que qualquer equipamento, material ou serviço</w:t>
      </w:r>
      <w:r>
        <w:t xml:space="preserve"> </w:t>
      </w:r>
      <w:r w:rsidRPr="00200994">
        <w:t>necessário ao desempenho do sistema, não especificado, deverá ser fornecido dentro das</w:t>
      </w:r>
      <w:r>
        <w:t xml:space="preserve"> </w:t>
      </w:r>
      <w:r w:rsidRPr="00200994">
        <w:t>normas vigentes considerando o tipo e as condições de trabalho a que se destinam sem</w:t>
      </w:r>
      <w:r>
        <w:t xml:space="preserve"> </w:t>
      </w:r>
      <w:r w:rsidRPr="00200994">
        <w:t>qualquer ônus adicional para a CESAN.</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15" w:name="_Toc361672784"/>
      <w:bookmarkStart w:id="516" w:name="_Toc367870154"/>
      <w:bookmarkStart w:id="517" w:name="_Toc433624559"/>
      <w:bookmarkStart w:id="518" w:name="_Toc433625427"/>
      <w:bookmarkStart w:id="519" w:name="_Toc450916049"/>
      <w:r w:rsidRPr="00536658">
        <w:rPr>
          <w:sz w:val="22"/>
          <w:szCs w:val="22"/>
        </w:rPr>
        <w:t>Escopo de Fornecimento</w:t>
      </w:r>
      <w:bookmarkEnd w:id="515"/>
      <w:bookmarkEnd w:id="516"/>
      <w:bookmarkEnd w:id="517"/>
      <w:bookmarkEnd w:id="518"/>
      <w:bookmarkEnd w:id="519"/>
    </w:p>
    <w:p w:rsidR="007631BE" w:rsidRPr="00536658" w:rsidRDefault="007631BE" w:rsidP="007631BE">
      <w:pPr>
        <w:rPr>
          <w:rFonts w:ascii="Arial" w:hAnsi="Arial" w:cs="Arial"/>
          <w:sz w:val="22"/>
          <w:szCs w:val="22"/>
        </w:rPr>
      </w:pPr>
      <w:r w:rsidRPr="00536658">
        <w:rPr>
          <w:rFonts w:ascii="Arial" w:hAnsi="Arial" w:cs="Arial"/>
          <w:sz w:val="22"/>
          <w:szCs w:val="22"/>
        </w:rPr>
        <w:t xml:space="preserve">Um (01) guindaste giratório de coluna, a ser </w:t>
      </w:r>
      <w:proofErr w:type="gramStart"/>
      <w:r w:rsidRPr="00536658">
        <w:rPr>
          <w:rFonts w:ascii="Arial" w:hAnsi="Arial" w:cs="Arial"/>
          <w:sz w:val="22"/>
          <w:szCs w:val="22"/>
        </w:rPr>
        <w:t>implantado ao lado da elevatória de esgoto bruto para remoção dos conjuntos moto-bombas</w:t>
      </w:r>
      <w:proofErr w:type="gramEnd"/>
      <w:r w:rsidRPr="00536658">
        <w:rPr>
          <w:rFonts w:ascii="Arial" w:hAnsi="Arial" w:cs="Arial"/>
          <w:sz w:val="22"/>
          <w:szCs w:val="22"/>
        </w:rPr>
        <w:t xml:space="preserve"> com características conforme projeto.  </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20" w:name="_Toc361672785"/>
      <w:bookmarkStart w:id="521" w:name="_Toc367870155"/>
      <w:bookmarkStart w:id="522" w:name="_Toc433624560"/>
      <w:bookmarkStart w:id="523" w:name="_Toc433625428"/>
      <w:bookmarkStart w:id="524" w:name="_Toc450916050"/>
      <w:r w:rsidRPr="00536658">
        <w:rPr>
          <w:sz w:val="22"/>
          <w:szCs w:val="22"/>
        </w:rPr>
        <w:t>Dados e Características do Equipamento</w:t>
      </w:r>
      <w:bookmarkEnd w:id="520"/>
      <w:bookmarkEnd w:id="521"/>
      <w:bookmarkEnd w:id="522"/>
      <w:bookmarkEnd w:id="523"/>
      <w:bookmarkEnd w:id="524"/>
    </w:p>
    <w:p w:rsidR="007631BE" w:rsidRDefault="007631BE" w:rsidP="007631BE">
      <w:pPr>
        <w:widowControl w:val="0"/>
      </w:pPr>
      <w:r w:rsidRPr="00505DAA">
        <w:rPr>
          <w:i/>
        </w:rPr>
        <w:t>Função</w:t>
      </w:r>
      <w:r w:rsidRPr="00A4366C">
        <w:t>: movimentação de motores, bombas e válvulas para manutenção.</w:t>
      </w:r>
    </w:p>
    <w:p w:rsidR="007631BE" w:rsidRDefault="007631BE" w:rsidP="00451098">
      <w:pPr>
        <w:pStyle w:val="Marcadoresponto2"/>
        <w:numPr>
          <w:ilvl w:val="0"/>
          <w:numId w:val="17"/>
        </w:numPr>
      </w:pPr>
      <w:r>
        <w:t>Capacidade de trabalho: conforme projeto (verificar peso das bombas)</w:t>
      </w:r>
    </w:p>
    <w:p w:rsidR="007631BE" w:rsidRDefault="007631BE" w:rsidP="00451098">
      <w:pPr>
        <w:pStyle w:val="Marcadoresponto2"/>
        <w:numPr>
          <w:ilvl w:val="0"/>
          <w:numId w:val="17"/>
        </w:numPr>
      </w:pPr>
      <w:r>
        <w:t>Comprimento da lança: Conforme Projeto</w:t>
      </w:r>
    </w:p>
    <w:p w:rsidR="007631BE" w:rsidRDefault="007631BE" w:rsidP="00451098">
      <w:pPr>
        <w:pStyle w:val="Marcadoresponto2"/>
        <w:numPr>
          <w:ilvl w:val="0"/>
          <w:numId w:val="17"/>
        </w:numPr>
      </w:pPr>
      <w:r>
        <w:t>Giro: manual ou motorizado até 360º</w:t>
      </w:r>
    </w:p>
    <w:p w:rsidR="007631BE" w:rsidRDefault="007631BE" w:rsidP="00451098">
      <w:pPr>
        <w:pStyle w:val="Marcadoresponto2"/>
        <w:numPr>
          <w:ilvl w:val="0"/>
          <w:numId w:val="17"/>
        </w:numPr>
      </w:pPr>
      <w:r>
        <w:t>Mecanismo de elevação: talha elétrica de cabo de aço</w:t>
      </w:r>
    </w:p>
    <w:p w:rsidR="007631BE" w:rsidRDefault="007631BE" w:rsidP="00451098">
      <w:pPr>
        <w:pStyle w:val="Marcadoresponto2"/>
        <w:numPr>
          <w:ilvl w:val="0"/>
          <w:numId w:val="17"/>
        </w:numPr>
      </w:pPr>
      <w:r>
        <w:t xml:space="preserve">Elevação: Conforme Projeto </w:t>
      </w:r>
    </w:p>
    <w:p w:rsidR="003A37CE" w:rsidRPr="00F5222C" w:rsidRDefault="003A37CE" w:rsidP="003A37CE">
      <w:pPr>
        <w:pStyle w:val="Ttulo2"/>
        <w:numPr>
          <w:ilvl w:val="1"/>
          <w:numId w:val="10"/>
        </w:numPr>
        <w:ind w:left="1077"/>
        <w:rPr>
          <w:b w:val="0"/>
        </w:rPr>
      </w:pPr>
      <w:bookmarkStart w:id="525" w:name="_Toc450916051"/>
      <w:r>
        <w:rPr>
          <w:b w:val="0"/>
        </w:rPr>
        <w:t>guincho/talha elétrica com supo</w:t>
      </w:r>
      <w:r w:rsidR="003F0E1B">
        <w:rPr>
          <w:b w:val="0"/>
        </w:rPr>
        <w:t>R</w:t>
      </w:r>
      <w:r>
        <w:rPr>
          <w:b w:val="0"/>
        </w:rPr>
        <w:t>te e caçamba para guincho</w:t>
      </w:r>
      <w:bookmarkEnd w:id="525"/>
    </w:p>
    <w:p w:rsidR="003A37CE" w:rsidRPr="00536658" w:rsidRDefault="003A37CE" w:rsidP="003A37CE">
      <w:pPr>
        <w:pStyle w:val="Ttulo3"/>
        <w:keepLines w:val="0"/>
        <w:numPr>
          <w:ilvl w:val="2"/>
          <w:numId w:val="10"/>
        </w:numPr>
        <w:tabs>
          <w:tab w:val="clear" w:pos="3969"/>
          <w:tab w:val="left" w:pos="540"/>
        </w:tabs>
        <w:spacing w:before="240" w:line="300" w:lineRule="auto"/>
        <w:jc w:val="both"/>
        <w:rPr>
          <w:sz w:val="22"/>
          <w:szCs w:val="22"/>
        </w:rPr>
      </w:pPr>
      <w:bookmarkStart w:id="526" w:name="_Toc450916052"/>
      <w:r w:rsidRPr="00536658">
        <w:rPr>
          <w:sz w:val="22"/>
          <w:szCs w:val="22"/>
        </w:rPr>
        <w:t>Objetivo</w:t>
      </w:r>
      <w:bookmarkEnd w:id="526"/>
    </w:p>
    <w:p w:rsidR="003A37CE" w:rsidRPr="00200994" w:rsidRDefault="003A37CE" w:rsidP="003A37CE">
      <w:pPr>
        <w:pStyle w:val="textoespecificaes"/>
      </w:pPr>
      <w:r w:rsidRPr="00200994">
        <w:t>Esta especificação estabelece os requisitos mínimos que deverão ser observados na fase de</w:t>
      </w:r>
      <w:r>
        <w:t xml:space="preserve"> </w:t>
      </w:r>
      <w:r w:rsidRPr="00200994">
        <w:t>fabricação, fornecimento de materiais, montagem, inspeção e testes para o fornecimento d</w:t>
      </w:r>
      <w:r>
        <w:t xml:space="preserve">e </w:t>
      </w:r>
      <w:r w:rsidR="003F0E1B">
        <w:rPr>
          <w:b/>
        </w:rPr>
        <w:t>guincho/talha elétrica com suporte e caçamba para guincho</w:t>
      </w:r>
      <w:r w:rsidRPr="00200994">
        <w:t>, seus equipamentos e acessórios, a serem instalados na</w:t>
      </w:r>
      <w:r>
        <w:t xml:space="preserve"> Estação</w:t>
      </w:r>
      <w:r w:rsidRPr="00200994">
        <w:t xml:space="preserve"> de Tratamento de Esgotos Sanitários de </w:t>
      </w:r>
      <w:r>
        <w:t>Santa Leopoldina</w:t>
      </w:r>
      <w:r w:rsidRPr="00200994">
        <w:t>.</w:t>
      </w:r>
    </w:p>
    <w:p w:rsidR="003A37CE" w:rsidRDefault="003A37CE" w:rsidP="003A37CE">
      <w:pPr>
        <w:pStyle w:val="textoespecificaes"/>
      </w:pPr>
      <w:r w:rsidRPr="00200994">
        <w:t>Esta especificação, juntamente com demais documentos a ela relacionados, estabelecem os</w:t>
      </w:r>
      <w:r>
        <w:t xml:space="preserve"> </w:t>
      </w:r>
      <w:r w:rsidRPr="00200994">
        <w:t>objetos e as condições técnicas gerais, sendo que qualquer equipamento, material ou serviço</w:t>
      </w:r>
      <w:r>
        <w:t xml:space="preserve"> </w:t>
      </w:r>
      <w:r w:rsidRPr="00200994">
        <w:t>necessário ao desempenho do sistema, não especificado, deverá ser fornecido dentro das</w:t>
      </w:r>
      <w:r>
        <w:t xml:space="preserve"> </w:t>
      </w:r>
      <w:r w:rsidRPr="00200994">
        <w:t>normas vigentes considerando o tipo e as condições de trabalho a que se destinam sem</w:t>
      </w:r>
      <w:r>
        <w:t xml:space="preserve"> </w:t>
      </w:r>
      <w:r w:rsidRPr="00200994">
        <w:t>qualquer ônus adicional para a CESAN.</w:t>
      </w:r>
    </w:p>
    <w:p w:rsidR="003A37CE" w:rsidRPr="00536658" w:rsidRDefault="003A37CE" w:rsidP="003A37CE">
      <w:pPr>
        <w:pStyle w:val="Ttulo3"/>
        <w:keepLines w:val="0"/>
        <w:numPr>
          <w:ilvl w:val="2"/>
          <w:numId w:val="10"/>
        </w:numPr>
        <w:tabs>
          <w:tab w:val="clear" w:pos="3969"/>
          <w:tab w:val="left" w:pos="540"/>
        </w:tabs>
        <w:spacing w:before="240" w:line="300" w:lineRule="auto"/>
        <w:jc w:val="both"/>
        <w:rPr>
          <w:sz w:val="22"/>
          <w:szCs w:val="22"/>
        </w:rPr>
      </w:pPr>
      <w:bookmarkStart w:id="527" w:name="_Toc450916053"/>
      <w:r w:rsidRPr="00536658">
        <w:rPr>
          <w:sz w:val="22"/>
          <w:szCs w:val="22"/>
        </w:rPr>
        <w:t>Escopo de Fornecimento</w:t>
      </w:r>
      <w:bookmarkEnd w:id="527"/>
    </w:p>
    <w:p w:rsidR="003F0E1B" w:rsidRDefault="003A37CE" w:rsidP="003A37CE">
      <w:pPr>
        <w:rPr>
          <w:rFonts w:ascii="Arial" w:hAnsi="Arial" w:cs="Arial"/>
          <w:sz w:val="22"/>
          <w:szCs w:val="22"/>
        </w:rPr>
      </w:pPr>
      <w:proofErr w:type="gramStart"/>
      <w:r w:rsidRPr="00536658">
        <w:rPr>
          <w:rFonts w:ascii="Arial" w:hAnsi="Arial" w:cs="Arial"/>
          <w:sz w:val="22"/>
          <w:szCs w:val="22"/>
        </w:rPr>
        <w:t xml:space="preserve">Um (01) </w:t>
      </w:r>
      <w:r w:rsidR="003F0E1B" w:rsidRPr="003F0E1B">
        <w:rPr>
          <w:rFonts w:ascii="Arial" w:hAnsi="Arial" w:cs="Arial"/>
          <w:sz w:val="22"/>
          <w:szCs w:val="22"/>
        </w:rPr>
        <w:t>guincho/talha elétrica com suporte e caçamba</w:t>
      </w:r>
      <w:proofErr w:type="gramEnd"/>
      <w:r w:rsidR="003F0E1B" w:rsidRPr="003F0E1B">
        <w:rPr>
          <w:rFonts w:ascii="Arial" w:hAnsi="Arial" w:cs="Arial"/>
          <w:sz w:val="22"/>
          <w:szCs w:val="22"/>
        </w:rPr>
        <w:t xml:space="preserve"> para guincho</w:t>
      </w:r>
      <w:r w:rsidRPr="00536658">
        <w:rPr>
          <w:rFonts w:ascii="Arial" w:hAnsi="Arial" w:cs="Arial"/>
          <w:sz w:val="22"/>
          <w:szCs w:val="22"/>
        </w:rPr>
        <w:t>, a ser implantado ao lado</w:t>
      </w:r>
      <w:r w:rsidR="003F0E1B">
        <w:rPr>
          <w:rFonts w:ascii="Arial" w:hAnsi="Arial" w:cs="Arial"/>
          <w:sz w:val="22"/>
          <w:szCs w:val="22"/>
        </w:rPr>
        <w:t xml:space="preserve"> da caixa de gordura para transporte da gordura que será removida manualmente para a caçamba e transportada até o patamar da rua.</w:t>
      </w:r>
      <w:r w:rsidRPr="00536658">
        <w:rPr>
          <w:rFonts w:ascii="Arial" w:hAnsi="Arial" w:cs="Arial"/>
          <w:sz w:val="22"/>
          <w:szCs w:val="22"/>
        </w:rPr>
        <w:t xml:space="preserve"> </w:t>
      </w:r>
    </w:p>
    <w:p w:rsidR="003A37CE" w:rsidRPr="00536658" w:rsidRDefault="003A37CE" w:rsidP="003A37CE">
      <w:pPr>
        <w:pStyle w:val="Ttulo3"/>
        <w:keepLines w:val="0"/>
        <w:numPr>
          <w:ilvl w:val="2"/>
          <w:numId w:val="10"/>
        </w:numPr>
        <w:tabs>
          <w:tab w:val="clear" w:pos="3969"/>
          <w:tab w:val="left" w:pos="540"/>
        </w:tabs>
        <w:spacing w:before="240" w:line="300" w:lineRule="auto"/>
        <w:jc w:val="both"/>
        <w:rPr>
          <w:sz w:val="22"/>
          <w:szCs w:val="22"/>
        </w:rPr>
      </w:pPr>
      <w:bookmarkStart w:id="528" w:name="_Toc450916054"/>
      <w:r w:rsidRPr="00536658">
        <w:rPr>
          <w:sz w:val="22"/>
          <w:szCs w:val="22"/>
        </w:rPr>
        <w:t>Dados e Características do Equipamento</w:t>
      </w:r>
      <w:bookmarkEnd w:id="528"/>
    </w:p>
    <w:p w:rsidR="003A37CE" w:rsidRDefault="003A37CE" w:rsidP="003A37CE">
      <w:pPr>
        <w:widowControl w:val="0"/>
      </w:pPr>
      <w:r w:rsidRPr="00505DAA">
        <w:rPr>
          <w:i/>
        </w:rPr>
        <w:t>Função</w:t>
      </w:r>
      <w:r w:rsidR="003F0E1B">
        <w:t>: transporte da gordura da caixa de gordura até o patamar da rua</w:t>
      </w:r>
      <w:r w:rsidRPr="00A4366C">
        <w:t>.</w:t>
      </w:r>
    </w:p>
    <w:p w:rsidR="003A37CE" w:rsidRDefault="003A37CE" w:rsidP="003A37CE">
      <w:pPr>
        <w:pStyle w:val="Marcadoresponto2"/>
        <w:numPr>
          <w:ilvl w:val="0"/>
          <w:numId w:val="17"/>
        </w:numPr>
      </w:pPr>
      <w:r>
        <w:t>Capacidade de trabalho: conforme projeto (</w:t>
      </w:r>
      <w:r w:rsidR="003F0E1B">
        <w:t>150 a 300 kg</w:t>
      </w:r>
      <w:r>
        <w:t>)</w:t>
      </w:r>
    </w:p>
    <w:p w:rsidR="003A37CE" w:rsidRDefault="003A37CE" w:rsidP="003A37CE">
      <w:pPr>
        <w:pStyle w:val="Marcadoresponto2"/>
        <w:numPr>
          <w:ilvl w:val="0"/>
          <w:numId w:val="17"/>
        </w:numPr>
      </w:pPr>
      <w:r>
        <w:t>Mecanismo de elevação: talha elétrica de cabo de aço</w:t>
      </w:r>
    </w:p>
    <w:p w:rsidR="003A37CE" w:rsidRDefault="003A37CE" w:rsidP="003A37CE">
      <w:pPr>
        <w:pStyle w:val="Marcadoresponto2"/>
        <w:numPr>
          <w:ilvl w:val="0"/>
          <w:numId w:val="17"/>
        </w:numPr>
      </w:pPr>
      <w:r>
        <w:t xml:space="preserve">Elevação: Conforme Projeto </w:t>
      </w:r>
    </w:p>
    <w:p w:rsidR="007631BE" w:rsidRPr="00F32144" w:rsidRDefault="007631BE" w:rsidP="007631BE">
      <w:pPr>
        <w:pStyle w:val="Ttulo2"/>
        <w:numPr>
          <w:ilvl w:val="1"/>
          <w:numId w:val="10"/>
        </w:numPr>
        <w:ind w:left="1077"/>
        <w:rPr>
          <w:b w:val="0"/>
        </w:rPr>
      </w:pPr>
      <w:bookmarkStart w:id="529" w:name="_Toc298501740"/>
      <w:bookmarkStart w:id="530" w:name="_Toc361672786"/>
      <w:bookmarkStart w:id="531" w:name="_Toc367870156"/>
      <w:bookmarkStart w:id="532" w:name="_Toc433625429"/>
      <w:bookmarkStart w:id="533" w:name="_Toc450916055"/>
      <w:r w:rsidRPr="00F32144">
        <w:rPr>
          <w:b w:val="0"/>
        </w:rPr>
        <w:t>MONOVIA</w:t>
      </w:r>
      <w:proofErr w:type="gramStart"/>
      <w:r w:rsidR="000A1256">
        <w:rPr>
          <w:b w:val="0"/>
        </w:rPr>
        <w:t xml:space="preserve">, </w:t>
      </w:r>
      <w:r w:rsidRPr="00F32144">
        <w:rPr>
          <w:b w:val="0"/>
        </w:rPr>
        <w:t>TALHA</w:t>
      </w:r>
      <w:bookmarkEnd w:id="529"/>
      <w:bookmarkEnd w:id="530"/>
      <w:bookmarkEnd w:id="531"/>
      <w:bookmarkEnd w:id="532"/>
      <w:proofErr w:type="gramEnd"/>
      <w:r w:rsidR="009D2627">
        <w:rPr>
          <w:b w:val="0"/>
        </w:rPr>
        <w:t xml:space="preserve"> e trole</w:t>
      </w:r>
      <w:bookmarkEnd w:id="533"/>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34" w:name="_Toc298501741"/>
      <w:bookmarkStart w:id="535" w:name="_Toc361672787"/>
      <w:bookmarkStart w:id="536" w:name="_Toc367870157"/>
      <w:bookmarkStart w:id="537" w:name="_Toc433624562"/>
      <w:bookmarkStart w:id="538" w:name="_Toc433625430"/>
      <w:bookmarkStart w:id="539" w:name="_Toc450916056"/>
      <w:r w:rsidRPr="00536658">
        <w:rPr>
          <w:sz w:val="22"/>
          <w:szCs w:val="22"/>
        </w:rPr>
        <w:t>Objetivo</w:t>
      </w:r>
      <w:bookmarkEnd w:id="534"/>
      <w:bookmarkEnd w:id="535"/>
      <w:bookmarkEnd w:id="536"/>
      <w:bookmarkEnd w:id="537"/>
      <w:bookmarkEnd w:id="538"/>
      <w:bookmarkEnd w:id="539"/>
    </w:p>
    <w:p w:rsidR="007631BE" w:rsidRPr="00200994" w:rsidRDefault="007631BE" w:rsidP="007631BE">
      <w:pPr>
        <w:pStyle w:val="textoespecificaes"/>
      </w:pPr>
      <w:r w:rsidRPr="00200994">
        <w:t>Esta especificação estabelece os requisitos mínimos que deverão ser observados na fase de</w:t>
      </w:r>
      <w:r>
        <w:t xml:space="preserve"> </w:t>
      </w:r>
      <w:r w:rsidRPr="00200994">
        <w:t>fabricação, fornecimento de materiais, montagem, inspeção e testes para o fornecimento d</w:t>
      </w:r>
      <w:r w:rsidR="000A1256">
        <w:t>e</w:t>
      </w:r>
      <w:r>
        <w:t xml:space="preserve"> </w:t>
      </w:r>
      <w:proofErr w:type="spellStart"/>
      <w:r w:rsidRPr="00200994">
        <w:rPr>
          <w:b/>
        </w:rPr>
        <w:t>Monovia</w:t>
      </w:r>
      <w:proofErr w:type="spellEnd"/>
      <w:r w:rsidRPr="00200994">
        <w:rPr>
          <w:b/>
        </w:rPr>
        <w:t xml:space="preserve"> com talha e trole</w:t>
      </w:r>
      <w:r w:rsidRPr="00200994">
        <w:t>, seus equipamentos e acessórios, a serem instalados na</w:t>
      </w:r>
      <w:r>
        <w:t xml:space="preserve"> Estação</w:t>
      </w:r>
      <w:r w:rsidRPr="00200994">
        <w:t xml:space="preserve"> de Tratamento de Esgotos Sanitários de </w:t>
      </w:r>
      <w:r w:rsidR="009D2627">
        <w:t>Santa Leopoldina</w:t>
      </w:r>
      <w:r w:rsidRPr="00200994">
        <w:t>.</w:t>
      </w:r>
    </w:p>
    <w:p w:rsidR="007631BE" w:rsidRPr="00200994" w:rsidRDefault="007631BE" w:rsidP="007631BE">
      <w:pPr>
        <w:pStyle w:val="textoespecificaes"/>
      </w:pPr>
      <w:r w:rsidRPr="00200994">
        <w:t>Esta especificação, juntamente com demais documentos a ela relacionados, estabelecem os</w:t>
      </w:r>
      <w:r>
        <w:t xml:space="preserve"> </w:t>
      </w:r>
      <w:r w:rsidRPr="00200994">
        <w:t>objetos e as condições técnicas gerais, sendo que qualquer equipamento, material ou serviço</w:t>
      </w:r>
      <w:r>
        <w:t xml:space="preserve"> </w:t>
      </w:r>
      <w:r w:rsidRPr="00200994">
        <w:t>necessário ao desempenho do sistema, não especificado, deverá ser fornecido dentro das</w:t>
      </w:r>
      <w:r>
        <w:t xml:space="preserve"> </w:t>
      </w:r>
      <w:r w:rsidRPr="00200994">
        <w:t>normas vigentes considerando o tipo e as condições de trabalho a que se destinam sem</w:t>
      </w:r>
      <w:r>
        <w:t xml:space="preserve"> </w:t>
      </w:r>
      <w:r w:rsidRPr="00200994">
        <w:t>qualquer ônus adicional para a CESAN.</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40" w:name="_Toc298501742"/>
      <w:bookmarkStart w:id="541" w:name="_Toc361672788"/>
      <w:bookmarkStart w:id="542" w:name="_Toc367870158"/>
      <w:bookmarkStart w:id="543" w:name="_Toc433624563"/>
      <w:bookmarkStart w:id="544" w:name="_Toc433625431"/>
      <w:bookmarkStart w:id="545" w:name="_Toc450916057"/>
      <w:r w:rsidRPr="00536658">
        <w:rPr>
          <w:sz w:val="22"/>
          <w:szCs w:val="22"/>
        </w:rPr>
        <w:t>Generalidades</w:t>
      </w:r>
      <w:bookmarkEnd w:id="540"/>
      <w:bookmarkEnd w:id="541"/>
      <w:bookmarkEnd w:id="542"/>
      <w:bookmarkEnd w:id="543"/>
      <w:bookmarkEnd w:id="544"/>
      <w:bookmarkEnd w:id="545"/>
    </w:p>
    <w:p w:rsidR="007631BE" w:rsidRPr="00200994" w:rsidRDefault="007631BE" w:rsidP="007631BE">
      <w:pPr>
        <w:pStyle w:val="textoespecificaes"/>
      </w:pPr>
      <w:r w:rsidRPr="00200994">
        <w:t>Dever</w:t>
      </w:r>
      <w:r w:rsidR="000A1256">
        <w:t>á</w:t>
      </w:r>
      <w:r w:rsidRPr="00200994">
        <w:t xml:space="preserve"> ser </w:t>
      </w:r>
      <w:r w:rsidRPr="009E17B7">
        <w:t>fornecida</w:t>
      </w:r>
      <w:r w:rsidR="000A1256">
        <w:t xml:space="preserve"> uma</w:t>
      </w:r>
      <w:r w:rsidRPr="009E17B7">
        <w:t xml:space="preserve"> </w:t>
      </w:r>
      <w:r w:rsidR="000A1256">
        <w:t xml:space="preserve">(1) </w:t>
      </w:r>
      <w:proofErr w:type="spellStart"/>
      <w:r w:rsidRPr="00200994">
        <w:t>Monovia</w:t>
      </w:r>
      <w:proofErr w:type="spellEnd"/>
      <w:r w:rsidRPr="00200994">
        <w:t xml:space="preserve"> com talha e trole a ser instalada na obra de</w:t>
      </w:r>
      <w:r>
        <w:t xml:space="preserve"> implantação da ETE, conforme di</w:t>
      </w:r>
      <w:r w:rsidRPr="00200994">
        <w:t>scriminado em projeto.</w:t>
      </w:r>
    </w:p>
    <w:p w:rsidR="007631BE" w:rsidRPr="00200994" w:rsidRDefault="007631BE" w:rsidP="007631BE">
      <w:pPr>
        <w:pStyle w:val="textoespecificaes"/>
      </w:pPr>
      <w:r w:rsidRPr="00200994">
        <w:t xml:space="preserve">Esta </w:t>
      </w:r>
      <w:proofErr w:type="spellStart"/>
      <w:r w:rsidRPr="00200994">
        <w:t>monovia</w:t>
      </w:r>
      <w:proofErr w:type="spellEnd"/>
      <w:r w:rsidRPr="00200994">
        <w:t xml:space="preserve"> dever</w:t>
      </w:r>
      <w:r w:rsidR="000A1256">
        <w:t>á</w:t>
      </w:r>
      <w:r w:rsidRPr="00200994">
        <w:t xml:space="preserve"> ser </w:t>
      </w:r>
      <w:proofErr w:type="gramStart"/>
      <w:r w:rsidRPr="00200994">
        <w:t>projetadas</w:t>
      </w:r>
      <w:proofErr w:type="gramEnd"/>
      <w:r w:rsidRPr="00200994">
        <w:t xml:space="preserve"> para resistir aos efeitos corrosivos do líquido e dos</w:t>
      </w:r>
      <w:r>
        <w:t xml:space="preserve"> </w:t>
      </w:r>
      <w:r w:rsidRPr="00200994">
        <w:t>eventuais produtos químicos incorporados ao mesmo.</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46" w:name="_Toc298501743"/>
      <w:bookmarkStart w:id="547" w:name="_Toc361672789"/>
      <w:bookmarkStart w:id="548" w:name="_Toc367870159"/>
      <w:bookmarkStart w:id="549" w:name="_Toc433624564"/>
      <w:bookmarkStart w:id="550" w:name="_Toc433625432"/>
      <w:bookmarkStart w:id="551" w:name="_Toc450916058"/>
      <w:r w:rsidRPr="00536658">
        <w:rPr>
          <w:sz w:val="22"/>
          <w:szCs w:val="22"/>
        </w:rPr>
        <w:t>Escopo de Fornecimento</w:t>
      </w:r>
      <w:bookmarkEnd w:id="546"/>
      <w:bookmarkEnd w:id="547"/>
      <w:bookmarkEnd w:id="548"/>
      <w:bookmarkEnd w:id="549"/>
      <w:bookmarkEnd w:id="550"/>
      <w:bookmarkEnd w:id="551"/>
    </w:p>
    <w:p w:rsidR="007631BE" w:rsidRPr="00200994" w:rsidRDefault="007631BE" w:rsidP="007631BE">
      <w:pPr>
        <w:pStyle w:val="textoespecificaes"/>
      </w:pPr>
      <w:r w:rsidRPr="00200994">
        <w:t>O escopo do fornecimento compreende:</w:t>
      </w:r>
    </w:p>
    <w:p w:rsidR="007631BE" w:rsidRPr="00416256" w:rsidRDefault="007631BE" w:rsidP="00451098">
      <w:pPr>
        <w:pStyle w:val="Marcadoresponto2"/>
        <w:numPr>
          <w:ilvl w:val="0"/>
          <w:numId w:val="17"/>
        </w:numPr>
      </w:pPr>
      <w:r w:rsidRPr="00416256">
        <w:t xml:space="preserve">Uma (01) </w:t>
      </w:r>
      <w:proofErr w:type="spellStart"/>
      <w:r w:rsidRPr="00416256">
        <w:t>monovia</w:t>
      </w:r>
      <w:proofErr w:type="spellEnd"/>
      <w:r w:rsidRPr="00416256">
        <w:t xml:space="preserve"> com talha e trole elétricos para movimentação </w:t>
      </w:r>
      <w:r w:rsidR="00F27AD1">
        <w:t>dos sopradores na sala dos sopradores</w:t>
      </w:r>
      <w:r w:rsidRPr="00416256">
        <w:t>;</w:t>
      </w:r>
    </w:p>
    <w:p w:rsidR="007631BE" w:rsidRPr="00200994" w:rsidRDefault="007631BE" w:rsidP="007631BE">
      <w:pPr>
        <w:pStyle w:val="textoespecificaes"/>
      </w:pPr>
      <w:r w:rsidRPr="00200994">
        <w:t>O fornecimento inclui projetos, fabricação, ensaios, pinturas, embalagens, transporte, manuais</w:t>
      </w:r>
      <w:r>
        <w:t xml:space="preserve"> </w:t>
      </w:r>
      <w:r w:rsidRPr="00200994">
        <w:t>de operação e manutenção, supervisão de montagem e garantia.</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52" w:name="_Toc298501744"/>
      <w:bookmarkStart w:id="553" w:name="_Toc361672790"/>
      <w:bookmarkStart w:id="554" w:name="_Toc367870160"/>
      <w:bookmarkStart w:id="555" w:name="_Toc433624565"/>
      <w:bookmarkStart w:id="556" w:name="_Toc433625433"/>
      <w:bookmarkStart w:id="557" w:name="_Toc450916059"/>
      <w:r w:rsidRPr="00536658">
        <w:rPr>
          <w:sz w:val="22"/>
          <w:szCs w:val="22"/>
        </w:rPr>
        <w:t>Normas</w:t>
      </w:r>
      <w:bookmarkEnd w:id="552"/>
      <w:bookmarkEnd w:id="553"/>
      <w:bookmarkEnd w:id="554"/>
      <w:bookmarkEnd w:id="555"/>
      <w:bookmarkEnd w:id="556"/>
      <w:bookmarkEnd w:id="557"/>
    </w:p>
    <w:p w:rsidR="007631BE" w:rsidRPr="00200994" w:rsidRDefault="007631BE" w:rsidP="007631BE">
      <w:pPr>
        <w:pStyle w:val="textoespecificaes"/>
      </w:pPr>
      <w:r w:rsidRPr="00200994">
        <w:t>A</w:t>
      </w:r>
      <w:proofErr w:type="gramStart"/>
      <w:r w:rsidR="00F27AD1">
        <w:t xml:space="preserve"> </w:t>
      </w:r>
      <w:r w:rsidRPr="00200994">
        <w:t xml:space="preserve"> </w:t>
      </w:r>
      <w:proofErr w:type="spellStart"/>
      <w:proofErr w:type="gramEnd"/>
      <w:r w:rsidRPr="00200994">
        <w:t>monovia</w:t>
      </w:r>
      <w:proofErr w:type="spellEnd"/>
      <w:r w:rsidR="00F27AD1">
        <w:t xml:space="preserve"> com</w:t>
      </w:r>
      <w:r w:rsidRPr="00200994">
        <w:t xml:space="preserve"> talha</w:t>
      </w:r>
      <w:r w:rsidR="00F27AD1">
        <w:t xml:space="preserve"> e trole</w:t>
      </w:r>
      <w:r w:rsidRPr="00200994">
        <w:t xml:space="preserve"> e seus acessórios, objeto desta especificação, deverão ser fabricados</w:t>
      </w:r>
      <w:r>
        <w:t xml:space="preserve"> </w:t>
      </w:r>
      <w:r w:rsidRPr="00200994">
        <w:t>por fornecedores com experiência na fabricação de produtos iguais ou similares.</w:t>
      </w:r>
    </w:p>
    <w:p w:rsidR="007631BE" w:rsidRPr="00200994" w:rsidRDefault="007631BE" w:rsidP="007631BE">
      <w:pPr>
        <w:pStyle w:val="textoespecificaes"/>
      </w:pPr>
      <w:r w:rsidRPr="00200994">
        <w:t>Poderão ser propostos materiais construtivos de qualidade comprovada igual ou superior ao</w:t>
      </w:r>
      <w:r>
        <w:t xml:space="preserve"> </w:t>
      </w:r>
      <w:r w:rsidRPr="00200994">
        <w:t>material especificado.</w:t>
      </w:r>
    </w:p>
    <w:p w:rsidR="007631BE" w:rsidRPr="00200994" w:rsidRDefault="007631BE" w:rsidP="007631BE">
      <w:pPr>
        <w:pStyle w:val="textoespecificaes"/>
      </w:pPr>
      <w:r w:rsidRPr="00200994">
        <w:t>As instruções da Especificação Técnica para Fornecimento e Montagem de Materiais e</w:t>
      </w:r>
      <w:r>
        <w:t xml:space="preserve"> </w:t>
      </w:r>
      <w:r w:rsidRPr="00200994">
        <w:t>Equipamentos devem ser aplicadas, onde cabível.</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58" w:name="_Toc298501745"/>
      <w:bookmarkStart w:id="559" w:name="_Toc361672791"/>
      <w:bookmarkStart w:id="560" w:name="_Toc367870161"/>
      <w:bookmarkStart w:id="561" w:name="_Toc433624566"/>
      <w:bookmarkStart w:id="562" w:name="_Toc433625434"/>
      <w:bookmarkStart w:id="563" w:name="_Toc450916060"/>
      <w:r w:rsidRPr="00536658">
        <w:rPr>
          <w:sz w:val="22"/>
          <w:szCs w:val="22"/>
        </w:rPr>
        <w:t>Características Técnicas e Construtivas</w:t>
      </w:r>
      <w:bookmarkEnd w:id="558"/>
      <w:bookmarkEnd w:id="559"/>
      <w:bookmarkEnd w:id="560"/>
      <w:bookmarkEnd w:id="561"/>
      <w:bookmarkEnd w:id="562"/>
      <w:bookmarkEnd w:id="563"/>
    </w:p>
    <w:p w:rsidR="007631BE" w:rsidRPr="008D275E" w:rsidRDefault="007631BE" w:rsidP="007631BE">
      <w:pPr>
        <w:pStyle w:val="textoespecificaes"/>
      </w:pPr>
      <w:r w:rsidRPr="008D275E">
        <w:t xml:space="preserve">A </w:t>
      </w:r>
      <w:proofErr w:type="spellStart"/>
      <w:r w:rsidRPr="008D275E">
        <w:t>monovia</w:t>
      </w:r>
      <w:proofErr w:type="spellEnd"/>
      <w:r w:rsidRPr="008D275E">
        <w:t xml:space="preserve"> ser</w:t>
      </w:r>
      <w:r w:rsidR="003A37CE">
        <w:t>á</w:t>
      </w:r>
      <w:r w:rsidRPr="008D275E">
        <w:t xml:space="preserve"> montada em área abrigada com talha tipo de cabo de aço, de baixa</w:t>
      </w:r>
      <w:r>
        <w:t xml:space="preserve"> </w:t>
      </w:r>
      <w:r w:rsidRPr="008D275E">
        <w:t>elevação, para manuseio ou movimentação de equipamentos em manutenção, com tempo</w:t>
      </w:r>
      <w:r>
        <w:t xml:space="preserve"> </w:t>
      </w:r>
      <w:r w:rsidRPr="008D275E">
        <w:t>médio quando em operação de 02 a 04 horas por dia. Deverão ter placa de identificação em</w:t>
      </w:r>
      <w:r>
        <w:t xml:space="preserve"> </w:t>
      </w:r>
      <w:r w:rsidRPr="008D275E">
        <w:t>aço inoxidável com as principais características</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64" w:name="_Toc433624567"/>
      <w:bookmarkStart w:id="565" w:name="_Toc433625435"/>
      <w:bookmarkStart w:id="566" w:name="_Toc450916061"/>
      <w:r w:rsidRPr="00536658">
        <w:rPr>
          <w:sz w:val="22"/>
          <w:szCs w:val="22"/>
        </w:rPr>
        <w:t>Mecânicas</w:t>
      </w:r>
      <w:bookmarkEnd w:id="564"/>
      <w:bookmarkEnd w:id="565"/>
      <w:bookmarkEnd w:id="566"/>
    </w:p>
    <w:p w:rsidR="007631BE" w:rsidRPr="00F21074" w:rsidRDefault="007631BE" w:rsidP="007631BE">
      <w:pPr>
        <w:pStyle w:val="textoespecificaes"/>
      </w:pPr>
      <w:r w:rsidRPr="00F21074">
        <w:t>O conjunto mecânico composto de talha de cabo de aço, gancho e carro de translação</w:t>
      </w:r>
      <w:r>
        <w:t xml:space="preserve"> </w:t>
      </w:r>
      <w:r w:rsidRPr="00F21074">
        <w:t>deverão atender as seguintes especificações:</w:t>
      </w:r>
    </w:p>
    <w:p w:rsidR="007631BE" w:rsidRPr="00F21074" w:rsidRDefault="007631BE" w:rsidP="00451098">
      <w:pPr>
        <w:pStyle w:val="Marcadoresponto2"/>
        <w:numPr>
          <w:ilvl w:val="0"/>
          <w:numId w:val="17"/>
        </w:numPr>
      </w:pPr>
      <w:r w:rsidRPr="00F21074">
        <w:t>A carcaça deverá ser composta por flanges e perfis de aço que unidos através de</w:t>
      </w:r>
      <w:r>
        <w:t xml:space="preserve"> </w:t>
      </w:r>
      <w:r w:rsidRPr="00F21074">
        <w:t>solda, deverão formar uma estrutura rígida;</w:t>
      </w:r>
    </w:p>
    <w:p w:rsidR="007631BE" w:rsidRPr="00F21074" w:rsidRDefault="007631BE" w:rsidP="00451098">
      <w:pPr>
        <w:pStyle w:val="Marcadoresponto2"/>
        <w:numPr>
          <w:ilvl w:val="0"/>
          <w:numId w:val="17"/>
        </w:numPr>
      </w:pPr>
      <w:r w:rsidRPr="00F21074">
        <w:t>O carro de translação para talha de baixa altura deverá ser provido de caixa para</w:t>
      </w:r>
      <w:r>
        <w:t xml:space="preserve"> </w:t>
      </w:r>
      <w:proofErr w:type="spellStart"/>
      <w:proofErr w:type="gramStart"/>
      <w:r w:rsidRPr="00F21074">
        <w:t>contra-peso</w:t>
      </w:r>
      <w:proofErr w:type="spellEnd"/>
      <w:proofErr w:type="gramEnd"/>
      <w:r w:rsidRPr="00F21074">
        <w:t xml:space="preserve">, possuir </w:t>
      </w:r>
      <w:proofErr w:type="spellStart"/>
      <w:r w:rsidRPr="00F21074">
        <w:t>motofreio</w:t>
      </w:r>
      <w:proofErr w:type="spellEnd"/>
      <w:r w:rsidRPr="00F21074">
        <w:t xml:space="preserve"> elétrico, redutor fechado e o </w:t>
      </w:r>
      <w:proofErr w:type="spellStart"/>
      <w:r w:rsidRPr="00F21074">
        <w:t>engrenamento</w:t>
      </w:r>
      <w:proofErr w:type="spellEnd"/>
      <w:r w:rsidRPr="00F21074">
        <w:t xml:space="preserve"> aberto que acopla</w:t>
      </w:r>
      <w:r>
        <w:t xml:space="preserve"> </w:t>
      </w:r>
      <w:r w:rsidRPr="00F21074">
        <w:t xml:space="preserve">o redutor à roda motora. A caixa para </w:t>
      </w:r>
      <w:proofErr w:type="spellStart"/>
      <w:proofErr w:type="gramStart"/>
      <w:r w:rsidRPr="00F21074">
        <w:t>contra-peso</w:t>
      </w:r>
      <w:proofErr w:type="spellEnd"/>
      <w:proofErr w:type="gramEnd"/>
      <w:r w:rsidRPr="00F21074">
        <w:t xml:space="preserve"> deverá ser fornecida vazia e dever ser</w:t>
      </w:r>
      <w:r>
        <w:t xml:space="preserve"> </w:t>
      </w:r>
      <w:r w:rsidRPr="00F21074">
        <w:t>carregada conforme a necessidade durante a instalação para obter equilíbrio da talha;</w:t>
      </w:r>
    </w:p>
    <w:p w:rsidR="007631BE" w:rsidRPr="00F21074" w:rsidRDefault="007631BE" w:rsidP="00451098">
      <w:pPr>
        <w:pStyle w:val="Marcadoresponto2"/>
        <w:numPr>
          <w:ilvl w:val="0"/>
          <w:numId w:val="17"/>
        </w:numPr>
      </w:pPr>
      <w:r w:rsidRPr="00F21074">
        <w:t>O redutor de velocidades deverá ser fabricado do em carcaça totalmente blindada,</w:t>
      </w:r>
      <w:r>
        <w:t xml:space="preserve"> </w:t>
      </w:r>
      <w:r w:rsidRPr="00F21074">
        <w:t xml:space="preserve">com engrenagens temperadas, </w:t>
      </w:r>
      <w:proofErr w:type="spellStart"/>
      <w:r w:rsidRPr="00F21074">
        <w:t>cementadas</w:t>
      </w:r>
      <w:proofErr w:type="spellEnd"/>
      <w:r w:rsidRPr="00F21074">
        <w:t>, retificadas e lubrificadas em banho de óleo,</w:t>
      </w:r>
      <w:r>
        <w:t xml:space="preserve"> </w:t>
      </w:r>
      <w:r w:rsidRPr="00F21074">
        <w:t>sendo os eixos fixados em mancais de rolamento;</w:t>
      </w:r>
    </w:p>
    <w:p w:rsidR="007631BE" w:rsidRPr="00F21074" w:rsidRDefault="007631BE" w:rsidP="00451098">
      <w:pPr>
        <w:pStyle w:val="Marcadoresponto2"/>
        <w:numPr>
          <w:ilvl w:val="0"/>
          <w:numId w:val="17"/>
        </w:numPr>
      </w:pPr>
      <w:r w:rsidRPr="00F21074">
        <w:t>O tambor do cabo deverá ser construído em tubo de aço conforme norma API</w:t>
      </w:r>
      <w:r>
        <w:t xml:space="preserve"> </w:t>
      </w:r>
      <w:r w:rsidRPr="00F21074">
        <w:t>(Especificação 5L- Gr. B), possuir mancais com rolamentos de esferas e ranhuras usinadas</w:t>
      </w:r>
      <w:r>
        <w:t xml:space="preserve"> </w:t>
      </w:r>
      <w:r w:rsidRPr="00F21074">
        <w:t>em seu diâmetro externo, para enrolamento de cabo de aço;</w:t>
      </w:r>
    </w:p>
    <w:p w:rsidR="007631BE" w:rsidRPr="00F21074" w:rsidRDefault="007631BE" w:rsidP="00451098">
      <w:pPr>
        <w:pStyle w:val="Marcadoresponto2"/>
        <w:numPr>
          <w:ilvl w:val="0"/>
          <w:numId w:val="17"/>
        </w:numPr>
      </w:pPr>
      <w:r w:rsidRPr="00F21074">
        <w:t xml:space="preserve">A guia do cabo deverá ser </w:t>
      </w:r>
      <w:proofErr w:type="gramStart"/>
      <w:r w:rsidRPr="00F21074">
        <w:t>construída em ferro nodular e usinado com ranhuras</w:t>
      </w:r>
      <w:r>
        <w:t xml:space="preserve"> </w:t>
      </w:r>
      <w:r w:rsidRPr="00F21074">
        <w:t>internas que se acomodam nas ranhuras do tambor</w:t>
      </w:r>
      <w:proofErr w:type="gramEnd"/>
      <w:r w:rsidRPr="00F21074">
        <w:t>;</w:t>
      </w:r>
    </w:p>
    <w:p w:rsidR="007631BE" w:rsidRPr="00F21074" w:rsidRDefault="007631BE" w:rsidP="00451098">
      <w:pPr>
        <w:pStyle w:val="Marcadoresponto2"/>
        <w:numPr>
          <w:ilvl w:val="0"/>
          <w:numId w:val="17"/>
        </w:numPr>
      </w:pPr>
      <w:r w:rsidRPr="00F21074">
        <w:t xml:space="preserve">A guia do cabo deverá deslocar-se </w:t>
      </w:r>
      <w:proofErr w:type="spellStart"/>
      <w:r w:rsidRPr="00F21074">
        <w:t>axialmente</w:t>
      </w:r>
      <w:proofErr w:type="spellEnd"/>
      <w:r w:rsidRPr="00F21074">
        <w:t xml:space="preserve"> sobre o tambor, quando este entrar em</w:t>
      </w:r>
      <w:r>
        <w:t xml:space="preserve"> </w:t>
      </w:r>
      <w:r w:rsidRPr="00F21074">
        <w:t>movimento;</w:t>
      </w:r>
    </w:p>
    <w:p w:rsidR="007631BE" w:rsidRPr="000C31F7" w:rsidRDefault="007631BE" w:rsidP="00451098">
      <w:pPr>
        <w:pStyle w:val="Marcadoresponto2"/>
        <w:numPr>
          <w:ilvl w:val="0"/>
          <w:numId w:val="17"/>
        </w:numPr>
      </w:pPr>
      <w:r w:rsidRPr="000C31F7">
        <w:t xml:space="preserve">O </w:t>
      </w:r>
      <w:proofErr w:type="spellStart"/>
      <w:r w:rsidRPr="000C31F7">
        <w:t>moitão</w:t>
      </w:r>
      <w:proofErr w:type="spellEnd"/>
      <w:r w:rsidRPr="000C31F7">
        <w:t xml:space="preserve"> deverá possuir gancho com trava de segurança e polias de redução</w:t>
      </w:r>
      <w:r>
        <w:t xml:space="preserve"> </w:t>
      </w:r>
      <w:r w:rsidRPr="000C31F7">
        <w:t>montadas em mancais de rolamentos lubrificados com graxa;</w:t>
      </w:r>
    </w:p>
    <w:p w:rsidR="007631BE" w:rsidRPr="000C31F7" w:rsidRDefault="007631BE" w:rsidP="00451098">
      <w:pPr>
        <w:pStyle w:val="Marcadoresponto2"/>
        <w:numPr>
          <w:ilvl w:val="0"/>
          <w:numId w:val="17"/>
        </w:numPr>
      </w:pPr>
      <w:r w:rsidRPr="000C31F7">
        <w:t xml:space="preserve">A </w:t>
      </w:r>
      <w:proofErr w:type="spellStart"/>
      <w:r w:rsidRPr="000C31F7">
        <w:t>monovia</w:t>
      </w:r>
      <w:proofErr w:type="spellEnd"/>
      <w:r w:rsidRPr="000C31F7">
        <w:t xml:space="preserve"> deverá ser fabricada a partir de perfil de aço abrangendo sistema de</w:t>
      </w:r>
      <w:r>
        <w:t xml:space="preserve"> </w:t>
      </w:r>
      <w:r w:rsidRPr="000C31F7">
        <w:t>fixação em vigas de concreto e possuir dispositivo para o sistema de alimentação elétrica, ao</w:t>
      </w:r>
      <w:r>
        <w:t xml:space="preserve"> </w:t>
      </w:r>
      <w:r w:rsidRPr="000C31F7">
        <w:t>longo de todo percurso (</w:t>
      </w:r>
      <w:proofErr w:type="spellStart"/>
      <w:r w:rsidRPr="000C31F7">
        <w:t>Feeston</w:t>
      </w:r>
      <w:proofErr w:type="spellEnd"/>
      <w:r w:rsidRPr="000C31F7">
        <w:t>) e</w:t>
      </w:r>
      <w:r>
        <w:t>;</w:t>
      </w:r>
    </w:p>
    <w:p w:rsidR="007631BE" w:rsidRPr="000C31F7" w:rsidRDefault="007631BE" w:rsidP="00451098">
      <w:pPr>
        <w:pStyle w:val="Marcadoresponto2"/>
        <w:numPr>
          <w:ilvl w:val="0"/>
          <w:numId w:val="17"/>
        </w:numPr>
      </w:pPr>
      <w:r w:rsidRPr="000C31F7">
        <w:t>Para cada movimento deverá ter batentes para acionamento elétrico e chaves fim de</w:t>
      </w:r>
      <w:r>
        <w:t xml:space="preserve"> </w:t>
      </w:r>
      <w:r w:rsidRPr="000C31F7">
        <w:t>curso.</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67" w:name="_Toc433624568"/>
      <w:bookmarkStart w:id="568" w:name="_Toc433625436"/>
      <w:bookmarkStart w:id="569" w:name="_Toc450916062"/>
      <w:r w:rsidRPr="00536658">
        <w:rPr>
          <w:sz w:val="22"/>
          <w:szCs w:val="22"/>
        </w:rPr>
        <w:t>ELÉTRICAS</w:t>
      </w:r>
      <w:bookmarkEnd w:id="567"/>
      <w:bookmarkEnd w:id="568"/>
      <w:bookmarkEnd w:id="569"/>
    </w:p>
    <w:p w:rsidR="007631BE" w:rsidRPr="00030559" w:rsidRDefault="007631BE" w:rsidP="007631BE">
      <w:pPr>
        <w:pStyle w:val="textoespecificaes"/>
      </w:pPr>
      <w:r w:rsidRPr="00030559">
        <w:t xml:space="preserve">A tensão de alimentação dos motores dos movimentos, deverá ser </w:t>
      </w:r>
      <w:proofErr w:type="spellStart"/>
      <w:r w:rsidRPr="00030559">
        <w:t>multivoltagem</w:t>
      </w:r>
      <w:proofErr w:type="spellEnd"/>
      <w:r w:rsidRPr="00030559">
        <w:t xml:space="preserve"> (</w:t>
      </w:r>
      <w:proofErr w:type="gramStart"/>
      <w:r w:rsidRPr="00030559">
        <w:t>220V</w:t>
      </w:r>
      <w:proofErr w:type="gramEnd"/>
      <w:r w:rsidRPr="00030559">
        <w:t>, 380V</w:t>
      </w:r>
      <w:r>
        <w:t xml:space="preserve"> </w:t>
      </w:r>
      <w:r w:rsidRPr="00030559">
        <w:t xml:space="preserve">e 440V) 220 V, ( </w:t>
      </w:r>
      <w:r w:rsidRPr="00030559">
        <w:rPr>
          <w:rFonts w:hint="eastAsia"/>
        </w:rPr>
        <w:t>±</w:t>
      </w:r>
      <w:r w:rsidRPr="00030559">
        <w:t xml:space="preserve">10%) </w:t>
      </w:r>
      <w:proofErr w:type="spellStart"/>
      <w:r w:rsidRPr="00030559">
        <w:t>Vca</w:t>
      </w:r>
      <w:proofErr w:type="spellEnd"/>
      <w:r w:rsidRPr="00030559">
        <w:t>, 60Hz, sistema trifásico solidamente aterrado, proveniente do</w:t>
      </w:r>
      <w:r>
        <w:t xml:space="preserve"> </w:t>
      </w:r>
      <w:r w:rsidRPr="00030559">
        <w:t>quadro de distribuição de 460V. A alimentação da talha/carro será por meio de tomadas para</w:t>
      </w:r>
      <w:r>
        <w:t xml:space="preserve"> </w:t>
      </w:r>
      <w:r w:rsidRPr="00030559">
        <w:t xml:space="preserve">força </w:t>
      </w:r>
      <w:proofErr w:type="gramStart"/>
      <w:r w:rsidRPr="00030559">
        <w:t>440V</w:t>
      </w:r>
      <w:proofErr w:type="gramEnd"/>
      <w:r w:rsidRPr="00030559">
        <w:t>-20A, com isolação para 600V, montadas em caixas blindadas.</w:t>
      </w:r>
    </w:p>
    <w:p w:rsidR="007631BE" w:rsidRPr="00030559" w:rsidRDefault="007631BE" w:rsidP="007631BE">
      <w:pPr>
        <w:pStyle w:val="textoespecificaes"/>
      </w:pPr>
      <w:r w:rsidRPr="00030559">
        <w:t>Os motores deverão ser do tipo de anéis, trifásicos, adequados para movimentação de</w:t>
      </w:r>
      <w:r>
        <w:t xml:space="preserve"> </w:t>
      </w:r>
      <w:r w:rsidRPr="00030559">
        <w:t>cargas. O isolamento dos motores será classe F, impregnado com composto à prova de óleo</w:t>
      </w:r>
      <w:r>
        <w:t xml:space="preserve"> </w:t>
      </w:r>
      <w:r w:rsidRPr="00030559">
        <w:t>e de umidade, com acabamento à prova de fungos, adequado para clima tropical.</w:t>
      </w:r>
    </w:p>
    <w:p w:rsidR="007631BE" w:rsidRPr="00030559" w:rsidRDefault="007631BE" w:rsidP="007631BE">
      <w:pPr>
        <w:pStyle w:val="textoespecificaes"/>
      </w:pPr>
      <w:r w:rsidRPr="00030559">
        <w:t>Cada motor terá conjugado máximo compatível com as características dos equipamentos</w:t>
      </w:r>
      <w:r>
        <w:t xml:space="preserve"> </w:t>
      </w:r>
      <w:r w:rsidRPr="00030559">
        <w:t>mecânicos da talha/carro e será dimensionado para regime de funcionamento de 50% e 04</w:t>
      </w:r>
      <w:r>
        <w:t xml:space="preserve"> </w:t>
      </w:r>
      <w:r w:rsidRPr="00030559">
        <w:t>partidas por hora. Os motores deverão ter potência e conjugados compatíveis com as</w:t>
      </w:r>
      <w:r>
        <w:t xml:space="preserve"> </w:t>
      </w:r>
      <w:r w:rsidRPr="00030559">
        <w:t>necessidades da operação da talha/carro.</w:t>
      </w:r>
    </w:p>
    <w:p w:rsidR="007631BE" w:rsidRPr="00030559" w:rsidRDefault="007631BE" w:rsidP="007631BE">
      <w:pPr>
        <w:pStyle w:val="textoespecificaes"/>
      </w:pPr>
      <w:r w:rsidRPr="00030559">
        <w:t>Os motores deverão ser equipados com resistências de aquecimento, para evitar</w:t>
      </w:r>
      <w:r>
        <w:t xml:space="preserve"> </w:t>
      </w:r>
      <w:r w:rsidRPr="00030559">
        <w:t>condensação de umidade nas bobinas e nos enrolamentos dos motores, quando os mesmos</w:t>
      </w:r>
      <w:r>
        <w:t xml:space="preserve"> </w:t>
      </w:r>
      <w:r w:rsidRPr="00030559">
        <w:t>estiverem fora de operação.</w:t>
      </w:r>
    </w:p>
    <w:p w:rsidR="007631BE" w:rsidRPr="00030559" w:rsidRDefault="007631BE" w:rsidP="007631BE">
      <w:pPr>
        <w:pStyle w:val="textoespecificaes"/>
      </w:pPr>
      <w:r w:rsidRPr="00030559">
        <w:t>O sistema de elevação e translação do carro será por botoeira suspensa em cabo e deverá</w:t>
      </w:r>
      <w:r>
        <w:t xml:space="preserve"> </w:t>
      </w:r>
      <w:r w:rsidRPr="00030559">
        <w:t>conter todos os botões necessários a movimentação. A botoeira a 1200 mm do piso operando</w:t>
      </w:r>
      <w:r>
        <w:t xml:space="preserve"> </w:t>
      </w:r>
      <w:r w:rsidRPr="00030559">
        <w:t>ao longo do curso do carro (trole) deverá conter uma sinalização clara e precisa de cada</w:t>
      </w:r>
      <w:r>
        <w:t xml:space="preserve"> </w:t>
      </w:r>
      <w:r w:rsidRPr="00030559">
        <w:t xml:space="preserve">movimento da talha/carro. A tensão de alimentação deverá ser 110 </w:t>
      </w:r>
      <w:proofErr w:type="spellStart"/>
      <w:r w:rsidRPr="00030559">
        <w:t>Vca</w:t>
      </w:r>
      <w:proofErr w:type="spellEnd"/>
      <w:r w:rsidRPr="00030559">
        <w:t>.</w:t>
      </w:r>
    </w:p>
    <w:p w:rsidR="007631BE" w:rsidRPr="00030559" w:rsidRDefault="007631BE" w:rsidP="007631BE">
      <w:pPr>
        <w:pStyle w:val="textoespecificaes"/>
      </w:pPr>
      <w:r w:rsidRPr="00030559">
        <w:t>Todos os dispositivos de controle e proteção de cada motor deverão ser instalados em quadro</w:t>
      </w:r>
      <w:proofErr w:type="gramStart"/>
      <w:r>
        <w:t xml:space="preserve">  </w:t>
      </w:r>
      <w:proofErr w:type="gramEnd"/>
      <w:r w:rsidRPr="00030559">
        <w:t>tipo armário fechado, blindado, de construção robusta, para instalação ao tempo, fixado em</w:t>
      </w:r>
      <w:r>
        <w:t xml:space="preserve"> </w:t>
      </w:r>
      <w:r w:rsidRPr="00030559">
        <w:t>pilar. O quadro de comando da talha/carro deverá conter basicamente os seguintes</w:t>
      </w:r>
      <w:r>
        <w:t xml:space="preserve"> </w:t>
      </w:r>
      <w:r w:rsidRPr="00030559">
        <w:t>componentes:</w:t>
      </w:r>
    </w:p>
    <w:p w:rsidR="007631BE" w:rsidRPr="00030559" w:rsidRDefault="007631BE" w:rsidP="00451098">
      <w:pPr>
        <w:pStyle w:val="Marcadoresponto2"/>
        <w:numPr>
          <w:ilvl w:val="0"/>
          <w:numId w:val="17"/>
        </w:numPr>
      </w:pPr>
      <w:r w:rsidRPr="00030559">
        <w:t>Disjuntor geral, tripolar, tipo caixa moldada, comando manual dimensionado para as</w:t>
      </w:r>
      <w:r>
        <w:t xml:space="preserve"> </w:t>
      </w:r>
      <w:r w:rsidRPr="00030559">
        <w:t>potências dos motores;</w:t>
      </w:r>
    </w:p>
    <w:p w:rsidR="007631BE" w:rsidRPr="00030559" w:rsidRDefault="007631BE" w:rsidP="00451098">
      <w:pPr>
        <w:pStyle w:val="Marcadoresponto2"/>
        <w:numPr>
          <w:ilvl w:val="0"/>
          <w:numId w:val="17"/>
        </w:numPr>
      </w:pPr>
      <w:r w:rsidRPr="00030559">
        <w:t>Elementos térmicos, um por fase, devendo operar diretamente sobre o mecanismo de</w:t>
      </w:r>
      <w:r>
        <w:t xml:space="preserve"> </w:t>
      </w:r>
      <w:r w:rsidRPr="00030559">
        <w:t>abertura do disjuntor, independente de tensão auxiliar de controle;</w:t>
      </w:r>
      <w:r>
        <w:t xml:space="preserve"> </w:t>
      </w:r>
    </w:p>
    <w:p w:rsidR="007631BE" w:rsidRPr="00030559" w:rsidRDefault="007631BE" w:rsidP="00451098">
      <w:pPr>
        <w:pStyle w:val="Marcadoresponto2"/>
        <w:numPr>
          <w:ilvl w:val="0"/>
          <w:numId w:val="17"/>
        </w:numPr>
      </w:pPr>
      <w:r w:rsidRPr="00030559">
        <w:t>Relé de proteção contra mínima tensão;</w:t>
      </w:r>
    </w:p>
    <w:p w:rsidR="007631BE" w:rsidRPr="00030559" w:rsidRDefault="007631BE" w:rsidP="00451098">
      <w:pPr>
        <w:pStyle w:val="Marcadoresponto2"/>
        <w:numPr>
          <w:ilvl w:val="0"/>
          <w:numId w:val="17"/>
        </w:numPr>
      </w:pPr>
      <w:r w:rsidRPr="00030559">
        <w:t>Transformadores monofásicos, tipo seco, de capacidades adequadas, protegidos por</w:t>
      </w:r>
      <w:r>
        <w:t xml:space="preserve"> </w:t>
      </w:r>
      <w:r w:rsidRPr="00030559">
        <w:t>fusíveis, primário e secundário;</w:t>
      </w:r>
    </w:p>
    <w:p w:rsidR="007631BE" w:rsidRPr="00030559" w:rsidRDefault="007631BE" w:rsidP="00451098">
      <w:pPr>
        <w:pStyle w:val="Marcadoresponto2"/>
        <w:numPr>
          <w:ilvl w:val="0"/>
          <w:numId w:val="17"/>
        </w:numPr>
      </w:pPr>
      <w:r w:rsidRPr="00030559">
        <w:t xml:space="preserve">Disjuntores tripolares com comando </w:t>
      </w:r>
      <w:proofErr w:type="gramStart"/>
      <w:r w:rsidRPr="00030559">
        <w:t>manual destinados aos circuitos de cada motor</w:t>
      </w:r>
      <w:proofErr w:type="gramEnd"/>
      <w:r w:rsidRPr="00030559">
        <w:t>;</w:t>
      </w:r>
    </w:p>
    <w:p w:rsidR="007631BE" w:rsidRPr="00030559" w:rsidRDefault="007631BE" w:rsidP="00451098">
      <w:pPr>
        <w:pStyle w:val="Marcadoresponto2"/>
        <w:numPr>
          <w:ilvl w:val="0"/>
          <w:numId w:val="17"/>
        </w:numPr>
      </w:pPr>
      <w:r w:rsidRPr="00030559">
        <w:t>Proteção térmica de sobre carga;</w:t>
      </w:r>
    </w:p>
    <w:p w:rsidR="007631BE" w:rsidRPr="00030559" w:rsidRDefault="007631BE" w:rsidP="00451098">
      <w:pPr>
        <w:pStyle w:val="Marcadoresponto2"/>
        <w:numPr>
          <w:ilvl w:val="0"/>
          <w:numId w:val="17"/>
        </w:numPr>
      </w:pPr>
      <w:r w:rsidRPr="00030559">
        <w:t>Relés auxiliares e temporizados necessários para o bom desempenho do conjunto;</w:t>
      </w:r>
    </w:p>
    <w:p w:rsidR="007631BE" w:rsidRPr="00030559" w:rsidRDefault="007631BE" w:rsidP="00451098">
      <w:pPr>
        <w:pStyle w:val="Marcadoresponto2"/>
        <w:numPr>
          <w:ilvl w:val="0"/>
          <w:numId w:val="17"/>
        </w:numPr>
      </w:pPr>
      <w:r w:rsidRPr="00030559">
        <w:t xml:space="preserve">Resistência de aquecimento do quadro, controlada por termostato </w:t>
      </w:r>
      <w:proofErr w:type="gramStart"/>
      <w:r w:rsidRPr="00030559">
        <w:t>e</w:t>
      </w:r>
      <w:proofErr w:type="gramEnd"/>
    </w:p>
    <w:p w:rsidR="007631BE" w:rsidRPr="00030559" w:rsidRDefault="007631BE" w:rsidP="00451098">
      <w:pPr>
        <w:pStyle w:val="Marcadoresponto2"/>
        <w:numPr>
          <w:ilvl w:val="0"/>
          <w:numId w:val="17"/>
        </w:numPr>
      </w:pPr>
      <w:r w:rsidRPr="00030559">
        <w:t>Régua de terminais.</w:t>
      </w:r>
    </w:p>
    <w:p w:rsidR="007631BE" w:rsidRPr="00030559" w:rsidRDefault="007631BE" w:rsidP="007631BE">
      <w:pPr>
        <w:pStyle w:val="textoespecificaes"/>
      </w:pPr>
      <w:r w:rsidRPr="00030559">
        <w:t xml:space="preserve">As resistências </w:t>
      </w:r>
      <w:proofErr w:type="spellStart"/>
      <w:r w:rsidRPr="00030559">
        <w:t>rotóricas</w:t>
      </w:r>
      <w:proofErr w:type="spellEnd"/>
      <w:r w:rsidRPr="00030559">
        <w:t xml:space="preserve"> serão de aço inoxidável, de alto grau de dissipação calorífica,</w:t>
      </w:r>
      <w:r>
        <w:t xml:space="preserve"> </w:t>
      </w:r>
      <w:r w:rsidRPr="00030559">
        <w:t>montadas em caixas ventiladas com proteção contra respingos.</w:t>
      </w:r>
    </w:p>
    <w:p w:rsidR="007631BE" w:rsidRPr="00030559" w:rsidRDefault="007631BE" w:rsidP="007631BE">
      <w:pPr>
        <w:pStyle w:val="textoespecificaes"/>
      </w:pPr>
      <w:r w:rsidRPr="00030559">
        <w:t>As chaves fins-de-curso deverão ser previstas para as seguintes finalidades:</w:t>
      </w:r>
    </w:p>
    <w:p w:rsidR="007631BE" w:rsidRPr="00030559" w:rsidRDefault="007631BE" w:rsidP="00451098">
      <w:pPr>
        <w:pStyle w:val="Marcadoresponto2"/>
        <w:numPr>
          <w:ilvl w:val="0"/>
          <w:numId w:val="17"/>
        </w:numPr>
      </w:pPr>
      <w:r w:rsidRPr="00030559">
        <w:t>Fins-de-curso superior e inferior do gancho de elevação para prevenir excesso de</w:t>
      </w:r>
      <w:r>
        <w:t xml:space="preserve"> </w:t>
      </w:r>
      <w:r w:rsidRPr="00030559">
        <w:t>enrolamento e desenrolamento dos cabos no tambor, capazes de interromper o circuito de</w:t>
      </w:r>
      <w:r>
        <w:t xml:space="preserve"> </w:t>
      </w:r>
      <w:r w:rsidRPr="00030559">
        <w:t>alimentação geral de força dos motores; a chave fim-de-curso inferior deverá ser ajustável</w:t>
      </w:r>
      <w:r>
        <w:t xml:space="preserve"> </w:t>
      </w:r>
      <w:r w:rsidRPr="00030559">
        <w:t>para operar em qualquer posição do gancho, as chaves fins-de-curso deverão estar fechadas</w:t>
      </w:r>
      <w:r>
        <w:t xml:space="preserve"> </w:t>
      </w:r>
      <w:r w:rsidRPr="00030559">
        <w:t>em caixas estanques à poeira/ umidade.</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70" w:name="_Toc433624569"/>
      <w:bookmarkStart w:id="571" w:name="_Toc433625437"/>
      <w:bookmarkStart w:id="572" w:name="_Toc450916063"/>
      <w:r w:rsidRPr="00536658">
        <w:rPr>
          <w:sz w:val="22"/>
          <w:szCs w:val="22"/>
        </w:rPr>
        <w:t>Pintura e Proteção para Estruturas e Equipamentos</w:t>
      </w:r>
      <w:bookmarkEnd w:id="570"/>
      <w:bookmarkEnd w:id="571"/>
      <w:bookmarkEnd w:id="572"/>
    </w:p>
    <w:p w:rsidR="007631BE" w:rsidRDefault="007631BE" w:rsidP="007631BE">
      <w:pPr>
        <w:pStyle w:val="textoespecificaes"/>
        <w:rPr>
          <w:b/>
          <w:u w:val="single"/>
        </w:rPr>
      </w:pPr>
      <w:r w:rsidRPr="00AB477F">
        <w:rPr>
          <w:b/>
          <w:u w:val="single"/>
        </w:rPr>
        <w:t>Preparação das Superfícies</w:t>
      </w:r>
    </w:p>
    <w:p w:rsidR="007631BE" w:rsidRPr="006E2F87" w:rsidRDefault="007631BE" w:rsidP="007631BE">
      <w:pPr>
        <w:pStyle w:val="textoespecificaes"/>
        <w:rPr>
          <w:b/>
          <w:u w:val="single"/>
        </w:rPr>
      </w:pPr>
      <w:r w:rsidRPr="00AB477F">
        <w:t>Todas as superfícies a serem pintadas deverão ser devidamente limpas, como indicado a</w:t>
      </w:r>
      <w:r>
        <w:t xml:space="preserve"> </w:t>
      </w:r>
      <w:r w:rsidRPr="00AB477F">
        <w:t>seguir, de forma a ficarem isentas de crostas de laminação, sujeira, ferrugem, graxa e outras</w:t>
      </w:r>
      <w:r>
        <w:t xml:space="preserve"> </w:t>
      </w:r>
      <w:r w:rsidRPr="00AB477F">
        <w:t>substâncias estranhas, objetivando-se obter uma superfície limpa e seca.</w:t>
      </w:r>
    </w:p>
    <w:p w:rsidR="007631BE" w:rsidRPr="00AB477F" w:rsidRDefault="007631BE" w:rsidP="007631BE">
      <w:pPr>
        <w:pStyle w:val="textoespecificaes"/>
      </w:pPr>
      <w:r w:rsidRPr="00AB477F">
        <w:t>Todos os cantos vivos deverão ser eliminados com esmeril ou por outros meios, para</w:t>
      </w:r>
      <w:r>
        <w:t xml:space="preserve"> </w:t>
      </w:r>
      <w:r w:rsidRPr="00AB477F">
        <w:t>melhorar a aderência da tinta.</w:t>
      </w:r>
    </w:p>
    <w:p w:rsidR="007631BE" w:rsidRPr="00AB477F" w:rsidRDefault="007631BE" w:rsidP="007631BE">
      <w:pPr>
        <w:pStyle w:val="textoespecificaes"/>
      </w:pPr>
      <w:r w:rsidRPr="00AB477F">
        <w:t>Às superfícies de aço deverão ser jateadas com areia ou granalha de aço até o metal quase</w:t>
      </w:r>
      <w:r>
        <w:t xml:space="preserve"> </w:t>
      </w:r>
      <w:r w:rsidRPr="00AB477F">
        <w:t xml:space="preserve">branco. À limpeza com jato de areia deverá ser igual ou superior à requerida pela "The </w:t>
      </w:r>
      <w:proofErr w:type="spellStart"/>
      <w:r w:rsidRPr="00AB477F">
        <w:t>Stell</w:t>
      </w:r>
      <w:proofErr w:type="spellEnd"/>
      <w:r>
        <w:t xml:space="preserve"> </w:t>
      </w:r>
      <w:proofErr w:type="spellStart"/>
      <w:r w:rsidRPr="00AB477F">
        <w:t>Structures</w:t>
      </w:r>
      <w:proofErr w:type="spellEnd"/>
      <w:r w:rsidRPr="00AB477F">
        <w:t xml:space="preserve"> </w:t>
      </w:r>
      <w:proofErr w:type="spellStart"/>
      <w:r w:rsidRPr="00AB477F">
        <w:t>Painting</w:t>
      </w:r>
      <w:proofErr w:type="spellEnd"/>
      <w:r w:rsidRPr="00AB477F">
        <w:t xml:space="preserve"> </w:t>
      </w:r>
      <w:proofErr w:type="spellStart"/>
      <w:r w:rsidRPr="00AB477F">
        <w:t>Council</w:t>
      </w:r>
      <w:proofErr w:type="spellEnd"/>
      <w:r w:rsidRPr="00AB477F">
        <w:t xml:space="preserve"> </w:t>
      </w:r>
      <w:proofErr w:type="spellStart"/>
      <w:r w:rsidRPr="00AB477F">
        <w:t>Surface</w:t>
      </w:r>
      <w:proofErr w:type="spellEnd"/>
      <w:r w:rsidRPr="00AB477F">
        <w:t xml:space="preserve"> </w:t>
      </w:r>
      <w:proofErr w:type="spellStart"/>
      <w:r w:rsidRPr="00AB477F">
        <w:t>Preparation</w:t>
      </w:r>
      <w:proofErr w:type="spellEnd"/>
      <w:r w:rsidRPr="00AB477F">
        <w:t xml:space="preserve"> </w:t>
      </w:r>
      <w:proofErr w:type="spellStart"/>
      <w:r w:rsidRPr="00AB477F">
        <w:t>Specification</w:t>
      </w:r>
      <w:proofErr w:type="spellEnd"/>
      <w:r w:rsidRPr="00AB477F">
        <w:t xml:space="preserve"> SSPC-SP-10 for N° 10 </w:t>
      </w:r>
      <w:proofErr w:type="spellStart"/>
      <w:r w:rsidRPr="00AB477F">
        <w:t>Near</w:t>
      </w:r>
      <w:proofErr w:type="spellEnd"/>
      <w:r>
        <w:t xml:space="preserve"> </w:t>
      </w:r>
      <w:r w:rsidRPr="00AB477F">
        <w:t xml:space="preserve">White </w:t>
      </w:r>
      <w:proofErr w:type="spellStart"/>
      <w:r w:rsidRPr="00AB477F">
        <w:t>Blast</w:t>
      </w:r>
      <w:proofErr w:type="spellEnd"/>
      <w:r w:rsidRPr="00AB477F">
        <w:t xml:space="preserve"> </w:t>
      </w:r>
      <w:proofErr w:type="spellStart"/>
      <w:r w:rsidRPr="00AB477F">
        <w:t>Cleanning</w:t>
      </w:r>
      <w:proofErr w:type="spellEnd"/>
      <w:r w:rsidRPr="00AB477F">
        <w:t>".</w:t>
      </w:r>
    </w:p>
    <w:p w:rsidR="007631BE" w:rsidRPr="00AB477F" w:rsidRDefault="007631BE" w:rsidP="007631BE">
      <w:pPr>
        <w:pStyle w:val="textoespecificaes"/>
        <w:rPr>
          <w:b/>
          <w:u w:val="single"/>
        </w:rPr>
      </w:pPr>
      <w:r w:rsidRPr="00AB477F">
        <w:rPr>
          <w:b/>
          <w:u w:val="single"/>
        </w:rPr>
        <w:t>Pintura</w:t>
      </w:r>
    </w:p>
    <w:p w:rsidR="007631BE" w:rsidRPr="00AB477F" w:rsidRDefault="007631BE" w:rsidP="007631BE">
      <w:pPr>
        <w:pStyle w:val="textoespecificaes"/>
      </w:pPr>
      <w:r>
        <w:t>A</w:t>
      </w:r>
      <w:r w:rsidRPr="00AB477F">
        <w:t xml:space="preserve"> pintura será executada de acordo com as recomendações da norma SSPC-PA-1 </w:t>
      </w:r>
      <w:r>
        <w:t>–</w:t>
      </w:r>
      <w:r w:rsidRPr="00AB477F">
        <w:t xml:space="preserve"> Pintura</w:t>
      </w:r>
      <w:r>
        <w:t xml:space="preserve"> </w:t>
      </w:r>
      <w:r w:rsidRPr="00AB477F">
        <w:t xml:space="preserve">na Fábrica, no Campo e de Manutenção do "The Steel </w:t>
      </w:r>
      <w:proofErr w:type="spellStart"/>
      <w:r w:rsidRPr="00AB477F">
        <w:t>Structures</w:t>
      </w:r>
      <w:proofErr w:type="spellEnd"/>
      <w:r w:rsidRPr="00AB477F">
        <w:t xml:space="preserve"> </w:t>
      </w:r>
      <w:proofErr w:type="spellStart"/>
      <w:r w:rsidRPr="00AB477F">
        <w:t>Painting</w:t>
      </w:r>
      <w:proofErr w:type="spellEnd"/>
      <w:r w:rsidRPr="00AB477F">
        <w:t xml:space="preserve"> </w:t>
      </w:r>
      <w:proofErr w:type="spellStart"/>
      <w:r w:rsidRPr="00AB477F">
        <w:t>Council</w:t>
      </w:r>
      <w:proofErr w:type="spellEnd"/>
      <w:r w:rsidRPr="00AB477F">
        <w:t>" e/ou</w:t>
      </w:r>
      <w:r>
        <w:t xml:space="preserve"> </w:t>
      </w:r>
      <w:r w:rsidRPr="00AB477F">
        <w:t>observância às recomendações do fabricante das tintas, conforme resumo abaixo:</w:t>
      </w:r>
      <w:r>
        <w:t xml:space="preserve"> </w:t>
      </w:r>
    </w:p>
    <w:p w:rsidR="007631BE" w:rsidRPr="00AB477F" w:rsidRDefault="007631BE" w:rsidP="00451098">
      <w:pPr>
        <w:pStyle w:val="textoespecificaes"/>
        <w:numPr>
          <w:ilvl w:val="0"/>
          <w:numId w:val="29"/>
        </w:numPr>
        <w:rPr>
          <w:u w:val="single"/>
        </w:rPr>
      </w:pPr>
      <w:r w:rsidRPr="00AB477F">
        <w:rPr>
          <w:u w:val="single"/>
        </w:rPr>
        <w:t>Pintura Básica</w:t>
      </w:r>
    </w:p>
    <w:p w:rsidR="007631BE" w:rsidRPr="00AB477F" w:rsidRDefault="007631BE" w:rsidP="007631BE">
      <w:pPr>
        <w:pStyle w:val="textoespecificaes"/>
      </w:pPr>
      <w:r w:rsidRPr="00AB477F">
        <w:t>Deverão ser aplicadas duas demãos de cromato de zinco</w:t>
      </w:r>
      <w:r>
        <w:t xml:space="preserve"> à base de resinas </w:t>
      </w:r>
      <w:proofErr w:type="spellStart"/>
      <w:r>
        <w:t>alquídicas</w:t>
      </w:r>
      <w:proofErr w:type="spellEnd"/>
      <w:r>
        <w:t xml:space="preserve">. A </w:t>
      </w:r>
      <w:r w:rsidRPr="00AB477F">
        <w:t>espessura final da película seca deverá ser de 80 micra.</w:t>
      </w:r>
    </w:p>
    <w:p w:rsidR="007631BE" w:rsidRPr="00AB477F" w:rsidRDefault="007631BE" w:rsidP="00451098">
      <w:pPr>
        <w:pStyle w:val="textoespecificaes"/>
        <w:numPr>
          <w:ilvl w:val="0"/>
          <w:numId w:val="29"/>
        </w:numPr>
        <w:rPr>
          <w:u w:val="single"/>
        </w:rPr>
      </w:pPr>
      <w:r w:rsidRPr="00AB477F">
        <w:rPr>
          <w:u w:val="single"/>
        </w:rPr>
        <w:t>Pintura de Acabamento</w:t>
      </w:r>
    </w:p>
    <w:p w:rsidR="007631BE" w:rsidRPr="00AB477F" w:rsidRDefault="007631BE" w:rsidP="007631BE">
      <w:pPr>
        <w:pStyle w:val="textoespecificaes"/>
      </w:pPr>
      <w:r w:rsidRPr="00AB477F">
        <w:t xml:space="preserve">Deverão ser aplicadas duas demãos de esmalte sintético à base de resinas </w:t>
      </w:r>
      <w:proofErr w:type="spellStart"/>
      <w:r w:rsidRPr="00AB477F">
        <w:t>alquídicas</w:t>
      </w:r>
      <w:proofErr w:type="spellEnd"/>
      <w:r w:rsidRPr="00AB477F">
        <w:t>.</w:t>
      </w:r>
      <w:r>
        <w:t xml:space="preserve"> </w:t>
      </w:r>
    </w:p>
    <w:p w:rsidR="007631BE" w:rsidRPr="00AB477F" w:rsidRDefault="007631BE" w:rsidP="007631BE">
      <w:pPr>
        <w:pStyle w:val="textoespecificaes"/>
      </w:pPr>
      <w:r w:rsidRPr="00AB477F">
        <w:t>A espessura final mínima da película seca para as quatro demãos (pintura básica + pintura de</w:t>
      </w:r>
      <w:r>
        <w:t xml:space="preserve"> </w:t>
      </w:r>
      <w:r w:rsidRPr="00AB477F">
        <w:t>acabamento) deverá ser igual a 160 micra.</w:t>
      </w:r>
    </w:p>
    <w:p w:rsidR="007631BE" w:rsidRPr="00AB477F" w:rsidRDefault="007631BE" w:rsidP="007631BE">
      <w:pPr>
        <w:pStyle w:val="textoespecificaes"/>
        <w:rPr>
          <w:b/>
          <w:u w:val="single"/>
        </w:rPr>
      </w:pPr>
      <w:r w:rsidRPr="00AB477F">
        <w:rPr>
          <w:b/>
          <w:u w:val="single"/>
        </w:rPr>
        <w:t>Quadro de Comando</w:t>
      </w:r>
    </w:p>
    <w:p w:rsidR="007631BE" w:rsidRPr="00AB477F" w:rsidRDefault="007631BE" w:rsidP="007631BE">
      <w:pPr>
        <w:pStyle w:val="textoespecificaes"/>
      </w:pPr>
      <w:r w:rsidRPr="00AB477F">
        <w:t>As superfícies do quadro de comando e proteção deverão receber o seguinte tratamento:</w:t>
      </w:r>
    </w:p>
    <w:p w:rsidR="007631BE" w:rsidRPr="00AB477F" w:rsidRDefault="007631BE" w:rsidP="00451098">
      <w:pPr>
        <w:pStyle w:val="Marcadoresponto2"/>
        <w:numPr>
          <w:ilvl w:val="0"/>
          <w:numId w:val="30"/>
        </w:numPr>
      </w:pPr>
      <w:r w:rsidRPr="00AB477F">
        <w:t>Preparação das Superfícies</w:t>
      </w:r>
      <w:r>
        <w:t>:</w:t>
      </w:r>
    </w:p>
    <w:p w:rsidR="007631BE" w:rsidRPr="00AB477F" w:rsidRDefault="007631BE" w:rsidP="00451098">
      <w:pPr>
        <w:pStyle w:val="Marcadoresponto2"/>
        <w:numPr>
          <w:ilvl w:val="0"/>
          <w:numId w:val="17"/>
        </w:numPr>
      </w:pPr>
      <w:r w:rsidRPr="00AB477F">
        <w:t>Remoção de materiais estranhos mediante escova de aço;</w:t>
      </w:r>
    </w:p>
    <w:p w:rsidR="007631BE" w:rsidRPr="00AB477F" w:rsidRDefault="007631BE" w:rsidP="00451098">
      <w:pPr>
        <w:pStyle w:val="Marcadoresponto2"/>
        <w:numPr>
          <w:ilvl w:val="0"/>
          <w:numId w:val="17"/>
        </w:numPr>
      </w:pPr>
      <w:r w:rsidRPr="00AB477F">
        <w:t>Remoção de óleos e graxa mediante o uso de solventes apropriados e</w:t>
      </w:r>
    </w:p>
    <w:p w:rsidR="007631BE" w:rsidRPr="00AB477F" w:rsidRDefault="007631BE" w:rsidP="00451098">
      <w:pPr>
        <w:pStyle w:val="Marcadoresponto2"/>
        <w:numPr>
          <w:ilvl w:val="0"/>
          <w:numId w:val="17"/>
        </w:numPr>
      </w:pPr>
      <w:r w:rsidRPr="00AB477F">
        <w:t>Jateamento abrasivo conforme especificação nº 10 (SP10-</w:t>
      </w:r>
      <w:proofErr w:type="gramStart"/>
      <w:r w:rsidRPr="00AB477F">
        <w:t>63T</w:t>
      </w:r>
      <w:proofErr w:type="gramEnd"/>
      <w:r w:rsidRPr="00AB477F">
        <w:t xml:space="preserve">) do SSPC ou Grau </w:t>
      </w:r>
      <w:r>
        <w:t>A</w:t>
      </w:r>
      <w:r w:rsidRPr="00AB477F">
        <w:t>s-21/2 da norma sueca SIS-055900/1967.</w:t>
      </w:r>
    </w:p>
    <w:p w:rsidR="007631BE" w:rsidRPr="00AB477F" w:rsidRDefault="007631BE" w:rsidP="00451098">
      <w:pPr>
        <w:pStyle w:val="Marcadoresponto2"/>
        <w:numPr>
          <w:ilvl w:val="0"/>
          <w:numId w:val="30"/>
        </w:numPr>
      </w:pPr>
      <w:r w:rsidRPr="00AB477F">
        <w:t>Proteção das Superfícies e Acabamento</w:t>
      </w:r>
      <w:r>
        <w:t>:</w:t>
      </w:r>
    </w:p>
    <w:p w:rsidR="007631BE" w:rsidRPr="00AB477F" w:rsidRDefault="007631BE" w:rsidP="007631BE">
      <w:pPr>
        <w:pStyle w:val="textoespecificaes"/>
      </w:pPr>
      <w:r w:rsidRPr="00AB477F">
        <w:t>A pintura, após jateamento, deverá ser feita com pó de poliéster, aplicado com pistola</w:t>
      </w:r>
      <w:r>
        <w:t xml:space="preserve"> </w:t>
      </w:r>
      <w:r w:rsidRPr="00AB477F">
        <w:t>eletrostática de alta voltagem e polimerização em estufa, com espessura média seca de 100</w:t>
      </w:r>
      <w:r>
        <w:t xml:space="preserve"> </w:t>
      </w:r>
      <w:r w:rsidRPr="00AB477F">
        <w:t>micra, na cor cinza clara MUNSELL N.6,5.</w:t>
      </w:r>
    </w:p>
    <w:p w:rsidR="007631BE" w:rsidRPr="00AB477F" w:rsidRDefault="007631BE" w:rsidP="007631BE">
      <w:pPr>
        <w:pStyle w:val="textoespecificaes"/>
      </w:pPr>
      <w:r w:rsidRPr="00AB477F">
        <w:t>Obs.: a pintura de pó de poliéster poderá ser substituída por pó de epóxi, com a mesma</w:t>
      </w:r>
      <w:r>
        <w:t xml:space="preserve"> </w:t>
      </w:r>
      <w:r w:rsidRPr="00AB477F">
        <w:t>espessura acima e acabamento com esmalte de poliuretano alifático de alta espessura de 70</w:t>
      </w:r>
      <w:r>
        <w:t xml:space="preserve"> </w:t>
      </w:r>
      <w:r w:rsidRPr="00AB477F">
        <w:t>micra.</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73" w:name="_Toc298501746"/>
      <w:bookmarkStart w:id="574" w:name="_Toc361672792"/>
      <w:bookmarkStart w:id="575" w:name="_Toc367870162"/>
      <w:bookmarkStart w:id="576" w:name="_Toc433624570"/>
      <w:bookmarkStart w:id="577" w:name="_Toc433625438"/>
      <w:bookmarkStart w:id="578" w:name="_Toc450916064"/>
      <w:r w:rsidRPr="00536658">
        <w:rPr>
          <w:sz w:val="22"/>
          <w:szCs w:val="22"/>
        </w:rPr>
        <w:t xml:space="preserve">Inspeções, Ensaios e </w:t>
      </w:r>
      <w:proofErr w:type="gramStart"/>
      <w:r w:rsidRPr="00536658">
        <w:rPr>
          <w:sz w:val="22"/>
          <w:szCs w:val="22"/>
        </w:rPr>
        <w:t>Testes</w:t>
      </w:r>
      <w:bookmarkEnd w:id="573"/>
      <w:bookmarkEnd w:id="574"/>
      <w:bookmarkEnd w:id="575"/>
      <w:bookmarkEnd w:id="576"/>
      <w:bookmarkEnd w:id="577"/>
      <w:bookmarkEnd w:id="578"/>
      <w:proofErr w:type="gramEnd"/>
    </w:p>
    <w:p w:rsidR="007631BE" w:rsidRPr="00536658" w:rsidRDefault="007631BE" w:rsidP="007631BE">
      <w:pPr>
        <w:pStyle w:val="textoespecificaes"/>
        <w:rPr>
          <w:b/>
          <w:u w:val="single"/>
        </w:rPr>
      </w:pPr>
      <w:r w:rsidRPr="00536658">
        <w:rPr>
          <w:b/>
          <w:u w:val="single"/>
        </w:rPr>
        <w:t>Na Fábrica</w:t>
      </w:r>
    </w:p>
    <w:p w:rsidR="007631BE" w:rsidRPr="00A7366F" w:rsidRDefault="007631BE" w:rsidP="007631BE">
      <w:pPr>
        <w:pStyle w:val="textoespecificaes"/>
      </w:pPr>
      <w:r w:rsidRPr="00A7366F">
        <w:t>Os ensaios deverão ser realizados na fábrica do fornecedor na presença do inspetor</w:t>
      </w:r>
      <w:r>
        <w:t xml:space="preserve"> </w:t>
      </w:r>
      <w:r w:rsidRPr="00A7366F">
        <w:t>credenciado da CESAN, de acordo com os critérios definidos e exigidos por normas. A data</w:t>
      </w:r>
      <w:r>
        <w:t xml:space="preserve"> </w:t>
      </w:r>
      <w:r w:rsidRPr="00A7366F">
        <w:t>de realização dos ensaios deverá ser comunicada com 15 dias de antecedência.</w:t>
      </w:r>
    </w:p>
    <w:p w:rsidR="007631BE" w:rsidRPr="00536658" w:rsidRDefault="007631BE" w:rsidP="007631BE">
      <w:pPr>
        <w:pStyle w:val="textoespecificaes"/>
        <w:rPr>
          <w:b/>
          <w:u w:val="single"/>
        </w:rPr>
      </w:pPr>
      <w:r w:rsidRPr="00536658">
        <w:rPr>
          <w:b/>
          <w:u w:val="single"/>
        </w:rPr>
        <w:t>Mecânica</w:t>
      </w:r>
    </w:p>
    <w:p w:rsidR="007631BE" w:rsidRPr="00A7366F" w:rsidRDefault="007631BE" w:rsidP="007631BE">
      <w:pPr>
        <w:pStyle w:val="textoespecificaes"/>
      </w:pPr>
      <w:r w:rsidRPr="00A7366F">
        <w:t xml:space="preserve">Não serão inspecionados componentes e acessórios de </w:t>
      </w:r>
      <w:proofErr w:type="spellStart"/>
      <w:proofErr w:type="gramStart"/>
      <w:r w:rsidRPr="00A7366F">
        <w:t>sub-fornecedores</w:t>
      </w:r>
      <w:proofErr w:type="spellEnd"/>
      <w:proofErr w:type="gramEnd"/>
      <w:r w:rsidRPr="00A7366F">
        <w:t>, cabendo esta</w:t>
      </w:r>
      <w:r>
        <w:t xml:space="preserve"> </w:t>
      </w:r>
      <w:r w:rsidRPr="00A7366F">
        <w:t>responsabilidade ao fabricante do equipamento.</w:t>
      </w:r>
    </w:p>
    <w:p w:rsidR="007631BE" w:rsidRPr="00A7366F" w:rsidRDefault="007631BE" w:rsidP="007631BE">
      <w:pPr>
        <w:pStyle w:val="textoespecificaes"/>
      </w:pPr>
      <w:r w:rsidRPr="00A7366F">
        <w:t>Serão verificados e inspecionados:</w:t>
      </w:r>
    </w:p>
    <w:p w:rsidR="007631BE" w:rsidRPr="00A7366F" w:rsidRDefault="007631BE" w:rsidP="00451098">
      <w:pPr>
        <w:pStyle w:val="Marcadoresponto2"/>
        <w:numPr>
          <w:ilvl w:val="0"/>
          <w:numId w:val="17"/>
        </w:numPr>
      </w:pPr>
      <w:r w:rsidRPr="00A7366F">
        <w:t>Inspeção visual e dimensional dos componentes e conjunto;</w:t>
      </w:r>
    </w:p>
    <w:p w:rsidR="007631BE" w:rsidRPr="00A7366F" w:rsidRDefault="007631BE" w:rsidP="00451098">
      <w:pPr>
        <w:pStyle w:val="Marcadoresponto2"/>
        <w:numPr>
          <w:ilvl w:val="0"/>
          <w:numId w:val="17"/>
        </w:numPr>
      </w:pPr>
      <w:r w:rsidRPr="00A7366F">
        <w:t>Ensaios de Raios</w:t>
      </w:r>
      <w:r>
        <w:t>-</w:t>
      </w:r>
      <w:r w:rsidRPr="00A7366F">
        <w:t>X nas soldas estruturais;</w:t>
      </w:r>
    </w:p>
    <w:p w:rsidR="007631BE" w:rsidRPr="00A7366F" w:rsidRDefault="007631BE" w:rsidP="00451098">
      <w:pPr>
        <w:pStyle w:val="Marcadoresponto2"/>
        <w:numPr>
          <w:ilvl w:val="0"/>
          <w:numId w:val="17"/>
        </w:numPr>
      </w:pPr>
      <w:r w:rsidRPr="00A7366F">
        <w:t xml:space="preserve">Certificado da flecha medida das </w:t>
      </w:r>
      <w:proofErr w:type="spellStart"/>
      <w:r w:rsidRPr="00A7366F">
        <w:t>monovias</w:t>
      </w:r>
      <w:proofErr w:type="spellEnd"/>
      <w:r w:rsidRPr="00A7366F">
        <w:t>;</w:t>
      </w:r>
    </w:p>
    <w:p w:rsidR="007631BE" w:rsidRPr="00A7366F" w:rsidRDefault="007631BE" w:rsidP="00451098">
      <w:pPr>
        <w:pStyle w:val="Marcadoresponto2"/>
        <w:numPr>
          <w:ilvl w:val="0"/>
          <w:numId w:val="17"/>
        </w:numPr>
      </w:pPr>
      <w:r w:rsidRPr="00A7366F">
        <w:t>Placa de identificação e</w:t>
      </w:r>
      <w:r>
        <w:t>;</w:t>
      </w:r>
    </w:p>
    <w:p w:rsidR="007631BE" w:rsidRPr="00A7366F" w:rsidRDefault="007631BE" w:rsidP="00451098">
      <w:pPr>
        <w:pStyle w:val="Marcadoresponto2"/>
        <w:numPr>
          <w:ilvl w:val="0"/>
          <w:numId w:val="17"/>
        </w:numPr>
      </w:pPr>
      <w:r w:rsidRPr="00A7366F">
        <w:t>Pintura.</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79" w:name="_Toc298501747"/>
      <w:bookmarkStart w:id="580" w:name="_Toc361672793"/>
      <w:bookmarkStart w:id="581" w:name="_Toc367870163"/>
      <w:bookmarkStart w:id="582" w:name="_Toc433624571"/>
      <w:bookmarkStart w:id="583" w:name="_Toc433625439"/>
      <w:bookmarkStart w:id="584" w:name="_Toc450916065"/>
      <w:r w:rsidRPr="00536658">
        <w:rPr>
          <w:sz w:val="22"/>
          <w:szCs w:val="22"/>
        </w:rPr>
        <w:t xml:space="preserve">Montagem, Supervisão e Verificação de </w:t>
      </w:r>
      <w:proofErr w:type="gramStart"/>
      <w:r w:rsidRPr="00536658">
        <w:rPr>
          <w:sz w:val="22"/>
          <w:szCs w:val="22"/>
        </w:rPr>
        <w:t>Funcionamento</w:t>
      </w:r>
      <w:bookmarkEnd w:id="579"/>
      <w:bookmarkEnd w:id="580"/>
      <w:bookmarkEnd w:id="581"/>
      <w:bookmarkEnd w:id="582"/>
      <w:bookmarkEnd w:id="583"/>
      <w:bookmarkEnd w:id="584"/>
      <w:proofErr w:type="gramEnd"/>
    </w:p>
    <w:p w:rsidR="007631BE" w:rsidRPr="00A7366F" w:rsidRDefault="007631BE" w:rsidP="007631BE">
      <w:pPr>
        <w:pStyle w:val="textoespecificaes"/>
      </w:pPr>
      <w:r w:rsidRPr="00A7366F">
        <w:t>Conforme Especificação Técnica para Fornecimento e Montagem de Materiais e</w:t>
      </w:r>
      <w:r>
        <w:t xml:space="preserve"> </w:t>
      </w:r>
      <w:r w:rsidRPr="00A7366F">
        <w:t>Equipamentos, onde aplicável.</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85" w:name="_Toc298501748"/>
      <w:bookmarkStart w:id="586" w:name="_Toc361672794"/>
      <w:bookmarkStart w:id="587" w:name="_Toc367870164"/>
      <w:bookmarkStart w:id="588" w:name="_Toc433624572"/>
      <w:bookmarkStart w:id="589" w:name="_Toc433625440"/>
      <w:bookmarkStart w:id="590" w:name="_Toc450916066"/>
      <w:r w:rsidRPr="00536658">
        <w:rPr>
          <w:sz w:val="22"/>
          <w:szCs w:val="22"/>
        </w:rPr>
        <w:t>Garantias e Responsabilidades</w:t>
      </w:r>
      <w:bookmarkEnd w:id="585"/>
      <w:bookmarkEnd w:id="586"/>
      <w:bookmarkEnd w:id="587"/>
      <w:bookmarkEnd w:id="588"/>
      <w:bookmarkEnd w:id="589"/>
      <w:bookmarkEnd w:id="590"/>
    </w:p>
    <w:p w:rsidR="007631BE" w:rsidRPr="00A7366F" w:rsidRDefault="007631BE" w:rsidP="007631BE">
      <w:pPr>
        <w:pStyle w:val="textoespecificaes"/>
      </w:pPr>
      <w:r w:rsidRPr="00A7366F">
        <w:t>Conforme Especificação Técnica para Fornecimento e Montagem de Materiais e</w:t>
      </w:r>
      <w:r>
        <w:t xml:space="preserve"> </w:t>
      </w:r>
      <w:r w:rsidRPr="00A7366F">
        <w:t>Equipamentos, onde aplicável.</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591" w:name="_Toc298501749"/>
      <w:bookmarkStart w:id="592" w:name="_Toc361672795"/>
      <w:bookmarkStart w:id="593" w:name="_Toc367870165"/>
      <w:bookmarkStart w:id="594" w:name="_Toc433624573"/>
      <w:bookmarkStart w:id="595" w:name="_Toc433625441"/>
      <w:bookmarkStart w:id="596" w:name="_Toc450916067"/>
      <w:r w:rsidRPr="00536658">
        <w:rPr>
          <w:sz w:val="22"/>
          <w:szCs w:val="22"/>
        </w:rPr>
        <w:t>Documentos</w:t>
      </w:r>
      <w:bookmarkEnd w:id="591"/>
      <w:bookmarkEnd w:id="592"/>
      <w:bookmarkEnd w:id="593"/>
      <w:bookmarkEnd w:id="594"/>
      <w:bookmarkEnd w:id="595"/>
      <w:bookmarkEnd w:id="596"/>
    </w:p>
    <w:p w:rsidR="007631BE" w:rsidRDefault="007631BE" w:rsidP="007631BE">
      <w:pPr>
        <w:pStyle w:val="textoespecificaes"/>
      </w:pPr>
      <w:r w:rsidRPr="00A7366F">
        <w:t>Conforme Especificação Técnica para Fornecimento e Montagem de Materiais e</w:t>
      </w:r>
      <w:r>
        <w:t xml:space="preserve"> </w:t>
      </w:r>
      <w:r w:rsidRPr="00A7366F">
        <w:t>Equipamentos, onde aplicável.</w:t>
      </w:r>
    </w:p>
    <w:p w:rsidR="007631BE" w:rsidRPr="00C45F94" w:rsidRDefault="007631BE" w:rsidP="007631BE">
      <w:pPr>
        <w:pStyle w:val="Ttulo2"/>
        <w:numPr>
          <w:ilvl w:val="1"/>
          <w:numId w:val="10"/>
        </w:numPr>
        <w:ind w:left="1077"/>
        <w:rPr>
          <w:b w:val="0"/>
        </w:rPr>
      </w:pPr>
      <w:bookmarkStart w:id="597" w:name="_Toc287884499"/>
      <w:bookmarkStart w:id="598" w:name="_Toc293048984"/>
      <w:bookmarkStart w:id="599" w:name="_Toc295304111"/>
      <w:bookmarkStart w:id="600" w:name="_Toc305675331"/>
      <w:bookmarkStart w:id="601" w:name="_Toc330280438"/>
      <w:bookmarkStart w:id="602" w:name="_Toc340593582"/>
      <w:bookmarkStart w:id="603" w:name="_Toc361672796"/>
      <w:bookmarkStart w:id="604" w:name="_Toc367870166"/>
      <w:bookmarkStart w:id="605" w:name="_Toc433625442"/>
      <w:bookmarkStart w:id="606" w:name="_Toc450916068"/>
      <w:r w:rsidRPr="00C45F94">
        <w:rPr>
          <w:b w:val="0"/>
        </w:rPr>
        <w:t>CONJUNTO MOTO-BOMBA SUBMERSÍVEL PARA ESGOTO BRUTO</w:t>
      </w:r>
      <w:bookmarkEnd w:id="597"/>
      <w:bookmarkEnd w:id="598"/>
      <w:bookmarkEnd w:id="599"/>
      <w:bookmarkEnd w:id="600"/>
      <w:bookmarkEnd w:id="601"/>
      <w:bookmarkEnd w:id="602"/>
      <w:bookmarkEnd w:id="603"/>
      <w:bookmarkEnd w:id="604"/>
      <w:bookmarkEnd w:id="605"/>
      <w:bookmarkEnd w:id="606"/>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07" w:name="_Toc295304112"/>
      <w:bookmarkStart w:id="608" w:name="_Toc295315567"/>
      <w:bookmarkStart w:id="609" w:name="_Toc295315758"/>
      <w:bookmarkStart w:id="610" w:name="_Toc295729687"/>
      <w:bookmarkStart w:id="611" w:name="_Toc305675332"/>
      <w:bookmarkStart w:id="612" w:name="_Toc306093137"/>
      <w:bookmarkStart w:id="613" w:name="_Toc306293088"/>
      <w:bookmarkStart w:id="614" w:name="_Toc306359896"/>
      <w:bookmarkStart w:id="615" w:name="_Toc306360017"/>
      <w:bookmarkStart w:id="616" w:name="_Toc318358285"/>
      <w:bookmarkStart w:id="617" w:name="_Toc318881727"/>
      <w:bookmarkStart w:id="618" w:name="_Toc330280439"/>
      <w:bookmarkStart w:id="619" w:name="_Toc340593583"/>
      <w:bookmarkStart w:id="620" w:name="_Toc361672797"/>
      <w:bookmarkStart w:id="621" w:name="_Toc367870167"/>
      <w:bookmarkStart w:id="622" w:name="_Toc433624575"/>
      <w:bookmarkStart w:id="623" w:name="_Toc433625443"/>
      <w:bookmarkStart w:id="624" w:name="_Toc450916069"/>
      <w:r w:rsidRPr="00536658">
        <w:rPr>
          <w:sz w:val="22"/>
          <w:szCs w:val="22"/>
        </w:rPr>
        <w:t>Introdução</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rsidR="007631BE" w:rsidRPr="00C45DA8" w:rsidRDefault="007631BE" w:rsidP="007631BE">
      <w:pPr>
        <w:pStyle w:val="textoespecificaes"/>
      </w:pPr>
      <w:r w:rsidRPr="00C45DA8">
        <w:t>A presente especificação refere-se ao fornecimento de bomba submersível de esgoto bruto com elevado percentual de sólidos abrasivos, inclusive areia.</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25" w:name="_Toc295304113"/>
      <w:bookmarkStart w:id="626" w:name="_Toc295315568"/>
      <w:bookmarkStart w:id="627" w:name="_Toc295315759"/>
      <w:bookmarkStart w:id="628" w:name="_Toc295729688"/>
      <w:bookmarkStart w:id="629" w:name="_Toc305675333"/>
      <w:bookmarkStart w:id="630" w:name="_Toc306093138"/>
      <w:bookmarkStart w:id="631" w:name="_Toc306293089"/>
      <w:bookmarkStart w:id="632" w:name="_Toc306359897"/>
      <w:bookmarkStart w:id="633" w:name="_Toc306360018"/>
      <w:bookmarkStart w:id="634" w:name="_Toc318358286"/>
      <w:bookmarkStart w:id="635" w:name="_Toc318881728"/>
      <w:bookmarkStart w:id="636" w:name="_Toc330280440"/>
      <w:bookmarkStart w:id="637" w:name="_Toc340593584"/>
      <w:bookmarkStart w:id="638" w:name="_Toc361672798"/>
      <w:bookmarkStart w:id="639" w:name="_Toc367870168"/>
      <w:bookmarkStart w:id="640" w:name="_Toc433624576"/>
      <w:bookmarkStart w:id="641" w:name="_Toc433625444"/>
      <w:bookmarkStart w:id="642" w:name="_Toc450916070"/>
      <w:r w:rsidRPr="00536658">
        <w:rPr>
          <w:sz w:val="22"/>
          <w:szCs w:val="22"/>
        </w:rPr>
        <w:t>Características Técnicas do Conjunto</w:t>
      </w:r>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7631BE" w:rsidRPr="00C45DA8" w:rsidRDefault="007631BE" w:rsidP="00451098">
      <w:pPr>
        <w:pStyle w:val="Marcadoresponto2"/>
        <w:numPr>
          <w:ilvl w:val="0"/>
          <w:numId w:val="17"/>
        </w:numPr>
      </w:pPr>
      <w:r w:rsidRPr="00C45DA8">
        <w:t>Bomba para recalque de esgoto bruto com elevado percentual de sólidos abrasivos, inclusive areia.</w:t>
      </w:r>
    </w:p>
    <w:p w:rsidR="007631BE" w:rsidRPr="00C45DA8" w:rsidRDefault="007631BE" w:rsidP="00451098">
      <w:pPr>
        <w:pStyle w:val="Marcadoresponto2"/>
        <w:numPr>
          <w:ilvl w:val="0"/>
          <w:numId w:val="17"/>
        </w:numPr>
      </w:pPr>
      <w:r w:rsidRPr="00C45DA8">
        <w:t>Carcaça da bomba em ferro fundido, com revestimento de espessura mínima de 0,5mm em toda parte hidráulica interna, para alcançar dureza mínima de 60 HRC.</w:t>
      </w:r>
    </w:p>
    <w:p w:rsidR="007631BE" w:rsidRPr="00C45DA8" w:rsidRDefault="007631BE" w:rsidP="00451098">
      <w:pPr>
        <w:pStyle w:val="Marcadoresponto2"/>
        <w:numPr>
          <w:ilvl w:val="0"/>
          <w:numId w:val="17"/>
        </w:numPr>
      </w:pPr>
      <w:r w:rsidRPr="00C45DA8">
        <w:t xml:space="preserve">Impulsor da bomba em ferro fundido, tipo aberto, </w:t>
      </w:r>
      <w:proofErr w:type="spellStart"/>
      <w:proofErr w:type="gramStart"/>
      <w:r w:rsidRPr="00C45DA8">
        <w:t>semi-aberto</w:t>
      </w:r>
      <w:proofErr w:type="spellEnd"/>
      <w:proofErr w:type="gramEnd"/>
      <w:r w:rsidRPr="00C45DA8">
        <w:t xml:space="preserve">, canal único ou dois canais , com revestimento de espessura mínima de 0,5mm para alcançar dureza mínima de 60 HRC. O impulsor deve permitir a passagem de sólidos com diâmetro mínimo maior ou igual a 50% do diâmetro da descarga da bomba, sendo maior ou igual a </w:t>
      </w:r>
      <w:proofErr w:type="gramStart"/>
      <w:r w:rsidRPr="00C45DA8">
        <w:t>50mm</w:t>
      </w:r>
      <w:proofErr w:type="gramEnd"/>
      <w:r w:rsidRPr="00C45DA8">
        <w:t>.</w:t>
      </w:r>
    </w:p>
    <w:p w:rsidR="007631BE" w:rsidRPr="00C45DA8" w:rsidRDefault="007631BE" w:rsidP="00451098">
      <w:pPr>
        <w:pStyle w:val="Marcadoresponto2"/>
        <w:numPr>
          <w:ilvl w:val="0"/>
          <w:numId w:val="17"/>
        </w:numPr>
      </w:pPr>
      <w:r w:rsidRPr="00C45DA8">
        <w:t xml:space="preserve">A frequência do motor deve ser de </w:t>
      </w:r>
      <w:proofErr w:type="gramStart"/>
      <w:r w:rsidRPr="00C45DA8">
        <w:t>60Hz</w:t>
      </w:r>
      <w:proofErr w:type="gramEnd"/>
      <w:r w:rsidRPr="00C45DA8">
        <w:t>.</w:t>
      </w:r>
    </w:p>
    <w:p w:rsidR="007631BE" w:rsidRPr="00C45DA8" w:rsidRDefault="007631BE" w:rsidP="00451098">
      <w:pPr>
        <w:pStyle w:val="Marcadoresponto2"/>
        <w:numPr>
          <w:ilvl w:val="0"/>
          <w:numId w:val="17"/>
        </w:numPr>
      </w:pPr>
      <w:r w:rsidRPr="00C45DA8">
        <w:t>O fator de potência mínimo deve ser de 0,93.</w:t>
      </w:r>
    </w:p>
    <w:p w:rsidR="007631BE" w:rsidRPr="00C45DA8" w:rsidRDefault="007631BE" w:rsidP="00451098">
      <w:pPr>
        <w:pStyle w:val="Marcadoresponto2"/>
        <w:numPr>
          <w:ilvl w:val="0"/>
          <w:numId w:val="17"/>
        </w:numPr>
      </w:pPr>
      <w:r w:rsidRPr="00C45DA8">
        <w:t>O fator de serviço do motor deve ser no mínimo de 1,1.</w:t>
      </w:r>
    </w:p>
    <w:p w:rsidR="007631BE" w:rsidRPr="00C45DA8" w:rsidRDefault="007631BE" w:rsidP="00451098">
      <w:pPr>
        <w:pStyle w:val="Marcadoresponto2"/>
        <w:numPr>
          <w:ilvl w:val="0"/>
          <w:numId w:val="17"/>
        </w:numPr>
      </w:pPr>
      <w:r w:rsidRPr="00C45DA8">
        <w:t>O motor deve ser</w:t>
      </w:r>
      <w:proofErr w:type="gramStart"/>
      <w:r w:rsidRPr="00C45DA8">
        <w:t xml:space="preserve">  </w:t>
      </w:r>
      <w:proofErr w:type="gramEnd"/>
      <w:r w:rsidRPr="00C45DA8">
        <w:t>trifásico,  com classe de isolação no mínimo F.</w:t>
      </w:r>
    </w:p>
    <w:p w:rsidR="007631BE" w:rsidRPr="00C45DA8" w:rsidRDefault="007631BE" w:rsidP="00451098">
      <w:pPr>
        <w:pStyle w:val="Marcadoresponto2"/>
        <w:numPr>
          <w:ilvl w:val="0"/>
          <w:numId w:val="17"/>
        </w:numPr>
      </w:pPr>
      <w:r w:rsidRPr="00C45DA8">
        <w:t xml:space="preserve">O selo mecânico deve ser em </w:t>
      </w:r>
      <w:proofErr w:type="spellStart"/>
      <w:r w:rsidRPr="00C45DA8">
        <w:t>carbeto</w:t>
      </w:r>
      <w:proofErr w:type="spellEnd"/>
      <w:r w:rsidRPr="00C45DA8">
        <w:t xml:space="preserve"> de tungstênio ou </w:t>
      </w:r>
      <w:proofErr w:type="spellStart"/>
      <w:r w:rsidRPr="00C45DA8">
        <w:t>carbeto</w:t>
      </w:r>
      <w:proofErr w:type="spellEnd"/>
      <w:r w:rsidRPr="00C45DA8">
        <w:t xml:space="preserve"> silício.</w:t>
      </w:r>
    </w:p>
    <w:p w:rsidR="007631BE" w:rsidRPr="00C45DA8" w:rsidRDefault="007631BE" w:rsidP="007631BE">
      <w:pPr>
        <w:pStyle w:val="textoespecificaes"/>
      </w:pPr>
      <w:r w:rsidRPr="00C45DA8">
        <w:t>A instalação do conjunto moto-bomba deve ser do tipo “</w:t>
      </w:r>
      <w:proofErr w:type="spellStart"/>
      <w:r w:rsidRPr="00C45DA8">
        <w:t>semi-permanente</w:t>
      </w:r>
      <w:proofErr w:type="spellEnd"/>
      <w:r w:rsidRPr="00C45DA8">
        <w:t>”</w:t>
      </w:r>
      <w:proofErr w:type="gramStart"/>
      <w:r w:rsidRPr="00C45DA8">
        <w:t>.,</w:t>
      </w:r>
      <w:proofErr w:type="gramEnd"/>
      <w:r w:rsidRPr="00C45DA8">
        <w:t xml:space="preserve"> com fornecimento de conexão de descarga (pedestal) de instalação para interligação à tubulação de recalque em DN100 mm, e o conjunto moto-bomba fornecido deverá se encaixar nessa tubulação. Caso seja necessária alguma adaptação, é de responsabilidade do fornecedor adaptador para a conexão de descarga sem ônus para a CESAN.</w:t>
      </w:r>
    </w:p>
    <w:p w:rsidR="007631BE" w:rsidRPr="00C45DA8" w:rsidRDefault="007631BE" w:rsidP="007631BE">
      <w:pPr>
        <w:pStyle w:val="textoespecificaes"/>
      </w:pPr>
      <w:r w:rsidRPr="00C45DA8">
        <w:t>O motor deve ter pot</w:t>
      </w:r>
      <w:r>
        <w:t>ência máxima de 7,5 cv</w:t>
      </w:r>
    </w:p>
    <w:p w:rsidR="007631BE" w:rsidRPr="00C45DA8" w:rsidRDefault="007631BE" w:rsidP="00451098">
      <w:pPr>
        <w:pStyle w:val="Marcadoresponto2"/>
        <w:numPr>
          <w:ilvl w:val="0"/>
          <w:numId w:val="17"/>
        </w:numPr>
      </w:pPr>
      <w:r w:rsidRPr="00C45DA8">
        <w:t>Número de polos: 04 ou mais</w:t>
      </w:r>
    </w:p>
    <w:p w:rsidR="007631BE" w:rsidRPr="00C45DA8" w:rsidRDefault="007631BE" w:rsidP="00451098">
      <w:pPr>
        <w:pStyle w:val="Marcadoresponto2"/>
        <w:numPr>
          <w:ilvl w:val="0"/>
          <w:numId w:val="17"/>
        </w:numPr>
      </w:pPr>
      <w:r w:rsidRPr="00C45DA8">
        <w:t>Tensão do motor: 220</w:t>
      </w:r>
      <w:r>
        <w:t xml:space="preserve"> </w:t>
      </w:r>
      <w:r w:rsidRPr="00C45DA8">
        <w:t>V</w:t>
      </w:r>
    </w:p>
    <w:p w:rsidR="007631BE" w:rsidRPr="00C45DA8" w:rsidRDefault="007631BE" w:rsidP="00451098">
      <w:pPr>
        <w:pStyle w:val="Marcadoresponto2"/>
        <w:numPr>
          <w:ilvl w:val="0"/>
          <w:numId w:val="17"/>
        </w:numPr>
      </w:pPr>
      <w:r w:rsidRPr="00C45DA8">
        <w:t>Grau de proteção: IP</w:t>
      </w:r>
      <w:r>
        <w:t xml:space="preserve"> </w:t>
      </w:r>
      <w:r w:rsidRPr="00C45DA8">
        <w:t>68</w:t>
      </w:r>
    </w:p>
    <w:p w:rsidR="007631BE" w:rsidRPr="00C45DA8" w:rsidRDefault="007631BE" w:rsidP="00451098">
      <w:pPr>
        <w:pStyle w:val="Marcadoresponto2"/>
        <w:numPr>
          <w:ilvl w:val="0"/>
          <w:numId w:val="17"/>
        </w:numPr>
      </w:pPr>
      <w:r w:rsidRPr="00C45DA8">
        <w:t>Regime de serviço: S1</w:t>
      </w:r>
    </w:p>
    <w:p w:rsidR="007631BE" w:rsidRPr="00C45DA8" w:rsidRDefault="007631BE" w:rsidP="007631BE">
      <w:pPr>
        <w:pStyle w:val="textoespecificaes"/>
      </w:pPr>
      <w:r w:rsidRPr="00C45DA8">
        <w:t xml:space="preserve">Os conjuntos moto-bombas com potência maior ou igual a </w:t>
      </w:r>
      <w:proofErr w:type="gramStart"/>
      <w:r w:rsidRPr="00C45DA8">
        <w:t>5</w:t>
      </w:r>
      <w:proofErr w:type="gramEnd"/>
      <w:r>
        <w:t xml:space="preserve"> </w:t>
      </w:r>
      <w:r w:rsidRPr="00C45DA8">
        <w:t>cv devem ter unidade eletrônica de monitoramento para proteção do equipamento, na qual serão ligados os sensores instalados na bomba.</w:t>
      </w:r>
    </w:p>
    <w:p w:rsidR="007631BE" w:rsidRPr="00C45DA8" w:rsidRDefault="007631BE" w:rsidP="007631BE">
      <w:pPr>
        <w:pStyle w:val="textoespecificaes"/>
      </w:pPr>
      <w:r w:rsidRPr="00C45DA8">
        <w:t xml:space="preserve">Os conjuntos moto-bombas com potência maior ou igual a </w:t>
      </w:r>
      <w:proofErr w:type="gramStart"/>
      <w:r w:rsidRPr="00C45DA8">
        <w:t>5</w:t>
      </w:r>
      <w:proofErr w:type="gramEnd"/>
      <w:r w:rsidRPr="00C45DA8">
        <w:t xml:space="preserve"> cv devem ter sensor de temperatura para o </w:t>
      </w:r>
      <w:proofErr w:type="spellStart"/>
      <w:r w:rsidRPr="00C45DA8">
        <w:t>estator</w:t>
      </w:r>
      <w:proofErr w:type="spellEnd"/>
      <w:r w:rsidRPr="00C45DA8">
        <w:t>.</w:t>
      </w:r>
    </w:p>
    <w:p w:rsidR="007631BE" w:rsidRPr="00C45DA8" w:rsidRDefault="007631BE" w:rsidP="007631BE">
      <w:pPr>
        <w:pStyle w:val="textoespecificaes"/>
      </w:pPr>
      <w:r w:rsidRPr="00C45DA8">
        <w:t xml:space="preserve">Os conjuntos moto-bombas com potência maior ou igual a 10 cv devem ter sensor de umidade do </w:t>
      </w:r>
      <w:proofErr w:type="spellStart"/>
      <w:r w:rsidRPr="00C45DA8">
        <w:t>estator</w:t>
      </w:r>
      <w:proofErr w:type="spellEnd"/>
      <w:r w:rsidRPr="00C45DA8">
        <w:t>.</w:t>
      </w:r>
    </w:p>
    <w:p w:rsidR="007631BE" w:rsidRPr="00C45DA8" w:rsidRDefault="007631BE" w:rsidP="007631BE">
      <w:pPr>
        <w:pStyle w:val="textoespecificaes"/>
      </w:pPr>
      <w:r w:rsidRPr="00C45DA8">
        <w:t>Os conjuntos moto-bombas com potência maior ou igual a 10</w:t>
      </w:r>
      <w:r>
        <w:t xml:space="preserve"> </w:t>
      </w:r>
      <w:r w:rsidRPr="00C45DA8">
        <w:t>cv devem ter sensor de umidade na câmara de óleo.</w:t>
      </w:r>
    </w:p>
    <w:p w:rsidR="007631BE" w:rsidRPr="00C45DA8" w:rsidRDefault="007631BE" w:rsidP="007631BE">
      <w:pPr>
        <w:pStyle w:val="textoespecificaes"/>
      </w:pPr>
      <w:r w:rsidRPr="00C45DA8">
        <w:t>Os conjuntos moto-bombas com potência maior ou igual a 50</w:t>
      </w:r>
      <w:r>
        <w:t xml:space="preserve"> </w:t>
      </w:r>
      <w:r w:rsidRPr="00C45DA8">
        <w:t>cv devem ter sensor de temperatura nos mancais.</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43" w:name="_Toc295304114"/>
      <w:bookmarkStart w:id="644" w:name="_Toc295315569"/>
      <w:bookmarkStart w:id="645" w:name="_Toc295315760"/>
      <w:bookmarkStart w:id="646" w:name="_Toc295729689"/>
      <w:bookmarkStart w:id="647" w:name="_Toc305675334"/>
      <w:bookmarkStart w:id="648" w:name="_Toc306093139"/>
      <w:bookmarkStart w:id="649" w:name="_Toc306293090"/>
      <w:bookmarkStart w:id="650" w:name="_Toc306359898"/>
      <w:bookmarkStart w:id="651" w:name="_Toc306360019"/>
      <w:bookmarkStart w:id="652" w:name="_Toc318358287"/>
      <w:bookmarkStart w:id="653" w:name="_Toc318881729"/>
      <w:bookmarkStart w:id="654" w:name="_Toc330280441"/>
      <w:bookmarkStart w:id="655" w:name="_Toc340593585"/>
      <w:bookmarkStart w:id="656" w:name="_Toc361672799"/>
      <w:bookmarkStart w:id="657" w:name="_Toc367870169"/>
      <w:bookmarkStart w:id="658" w:name="_Toc433624577"/>
      <w:bookmarkStart w:id="659" w:name="_Toc433625445"/>
      <w:bookmarkStart w:id="660" w:name="_Toc450916071"/>
      <w:r w:rsidRPr="00536658">
        <w:rPr>
          <w:sz w:val="22"/>
          <w:szCs w:val="22"/>
        </w:rPr>
        <w:t>Disposições Gerais:</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7631BE" w:rsidRPr="00C45DA8" w:rsidRDefault="007631BE" w:rsidP="007631BE">
      <w:pPr>
        <w:pStyle w:val="textoespecificaes"/>
      </w:pPr>
      <w:r w:rsidRPr="00C45DA8">
        <w:t xml:space="preserve">Todos os chumbadores, parafusos, arruelas e porcas, </w:t>
      </w:r>
      <w:proofErr w:type="gramStart"/>
      <w:r w:rsidRPr="00C45DA8">
        <w:t>utilizados no conjunto moto</w:t>
      </w:r>
      <w:proofErr w:type="gramEnd"/>
      <w:r w:rsidRPr="00C45DA8">
        <w:t>-bomba, devem ser em aço inox.</w:t>
      </w:r>
    </w:p>
    <w:p w:rsidR="007631BE" w:rsidRPr="00C45DA8" w:rsidRDefault="007631BE" w:rsidP="007631BE">
      <w:pPr>
        <w:pStyle w:val="textoespecificaes"/>
      </w:pPr>
      <w:r w:rsidRPr="00C45DA8">
        <w:t>No período de garantia, em caso e defeito no conjunto moto-bomba, o fornecedor se obriga a prestar atendimento técnico até 48 horas após o comunicado. O conjunto deve ser reparado no prazo máximo de 30 dias.</w:t>
      </w:r>
    </w:p>
    <w:p w:rsidR="007631BE" w:rsidRPr="00C45DA8" w:rsidRDefault="007631BE" w:rsidP="007631BE">
      <w:pPr>
        <w:pStyle w:val="textoespecificaes"/>
      </w:pPr>
      <w:r w:rsidRPr="00C45DA8">
        <w:t>Os testes de bancada são obrigatórios para a contratada. A CESAN, caso necessário, fará o acompanhamento dos testes, com aviso antecipado de 10 dias, sem ônus para a contratada.</w:t>
      </w:r>
    </w:p>
    <w:p w:rsidR="007631BE" w:rsidRPr="00C45DA8" w:rsidRDefault="007631BE" w:rsidP="007631BE">
      <w:pPr>
        <w:pStyle w:val="textoespecificaes"/>
      </w:pPr>
      <w:r w:rsidRPr="00C45DA8">
        <w:t>Para aquisição de conjunto moto-bomba, a especificação deve conter, no mínimo, vazão, altura manométrica, potência máxima, tensão do motor, comprimento do cabo elétrico.</w:t>
      </w:r>
    </w:p>
    <w:p w:rsidR="007631BE" w:rsidRPr="00C45DA8" w:rsidRDefault="007631BE" w:rsidP="007631BE">
      <w:pPr>
        <w:pStyle w:val="textoespecificaes"/>
      </w:pPr>
      <w:r w:rsidRPr="00C45DA8">
        <w:t>Na especificação de compra de conjuntos moto-bomba, deve ser previsto a instalação de banco de capacitor, se necessário, para correção do fator de potência de no mínimo 0,93, com ônus para o fabricante</w:t>
      </w:r>
      <w:r>
        <w:t>.</w:t>
      </w:r>
    </w:p>
    <w:p w:rsidR="007631BE" w:rsidRPr="00C45DA8" w:rsidRDefault="007631BE" w:rsidP="007631BE">
      <w:pPr>
        <w:pStyle w:val="textoespecificaes"/>
      </w:pPr>
      <w:r w:rsidRPr="00C45DA8">
        <w:t>No fornecimento de conjuntos moto-bomba é obrigatório acompanhamento das folhas de dados técnicos do motor, da bomba e das unidades eletrônicas de monitoramento e proteção.</w:t>
      </w:r>
    </w:p>
    <w:p w:rsidR="007631BE" w:rsidRPr="00C45DA8" w:rsidRDefault="007631BE" w:rsidP="007631BE">
      <w:pPr>
        <w:pStyle w:val="textoespecificaes"/>
      </w:pPr>
      <w:r w:rsidRPr="00C45DA8">
        <w:t>Deve ser fornecido garantia total de todos os componentes do conjunto moto-bomba, de no mínimo dois anos, a custo zero de manutenção.</w:t>
      </w:r>
    </w:p>
    <w:p w:rsidR="007631BE" w:rsidRPr="00C45DA8" w:rsidRDefault="007631BE" w:rsidP="007631BE">
      <w:pPr>
        <w:pStyle w:val="textoespecificaes"/>
      </w:pPr>
      <w:r w:rsidRPr="00C45DA8">
        <w:t>É obrigatório o acompanhamento do representante ou do fabricante na montagem e teste de partida do conjunto moto-bomba em campo, sem ônus para a CESAN.</w:t>
      </w:r>
    </w:p>
    <w:p w:rsidR="007631BE" w:rsidRPr="00C45DA8" w:rsidRDefault="007631BE" w:rsidP="007631BE">
      <w:pPr>
        <w:pStyle w:val="textoespecificaes"/>
      </w:pPr>
      <w:r w:rsidRPr="00C45DA8">
        <w:t>É de responsabilidade do fornecedor, sem ônus para CESAN, o transporte do equipamento da fábrica até o almoxarifado da CESAN.</w:t>
      </w:r>
    </w:p>
    <w:p w:rsidR="007631BE" w:rsidRPr="00C45DA8" w:rsidRDefault="007631BE" w:rsidP="007631BE">
      <w:pPr>
        <w:pStyle w:val="textoespecificaes"/>
      </w:pPr>
      <w:r w:rsidRPr="00C45DA8">
        <w:t>Todos os equipamentos devem ser acompanhados de manuais, catálogos e ficha técnica em português.</w:t>
      </w:r>
    </w:p>
    <w:p w:rsidR="007631BE" w:rsidRPr="00C45DA8" w:rsidRDefault="007631BE" w:rsidP="007631BE">
      <w:pPr>
        <w:pStyle w:val="textoespecificaes"/>
      </w:pPr>
      <w:r w:rsidRPr="00C45DA8">
        <w:t>O fornecimento de peças de reposição deve ser garantido por um período mínimo de 10 anos.</w:t>
      </w:r>
    </w:p>
    <w:p w:rsidR="007631BE" w:rsidRDefault="007631BE" w:rsidP="007631BE">
      <w:pPr>
        <w:pStyle w:val="textoespecificaes"/>
      </w:pPr>
      <w:r w:rsidRPr="00C45DA8">
        <w:t>No processo de aquisição preencher e entregar o formulário de Espec</w:t>
      </w:r>
      <w:r>
        <w:t>ificação do Conjunto Moto-Bomba</w:t>
      </w:r>
      <w:r w:rsidRPr="00C45DA8">
        <w:t>, bem como os catálogos em português.</w:t>
      </w:r>
    </w:p>
    <w:p w:rsidR="007631BE" w:rsidRPr="00B55066" w:rsidRDefault="007631BE" w:rsidP="007631BE">
      <w:pPr>
        <w:pStyle w:val="Ttulo2"/>
        <w:numPr>
          <w:ilvl w:val="1"/>
          <w:numId w:val="10"/>
        </w:numPr>
        <w:ind w:left="1077"/>
        <w:rPr>
          <w:b w:val="0"/>
        </w:rPr>
      </w:pPr>
      <w:bookmarkStart w:id="661" w:name="_Toc361672832"/>
      <w:bookmarkStart w:id="662" w:name="_Toc367870202"/>
      <w:bookmarkStart w:id="663" w:name="_Toc433625446"/>
      <w:bookmarkStart w:id="664" w:name="_Toc450916072"/>
      <w:r w:rsidRPr="00B55066">
        <w:rPr>
          <w:b w:val="0"/>
        </w:rPr>
        <w:t>EQUIPAMENTOS DO LABORATÓRIO</w:t>
      </w:r>
      <w:bookmarkEnd w:id="661"/>
      <w:bookmarkEnd w:id="662"/>
      <w:bookmarkEnd w:id="663"/>
      <w:bookmarkEnd w:id="664"/>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65" w:name="_Toc361672833"/>
      <w:bookmarkStart w:id="666" w:name="_Toc367870203"/>
      <w:bookmarkStart w:id="667" w:name="_Toc433624579"/>
      <w:bookmarkStart w:id="668" w:name="_Toc433625447"/>
      <w:bookmarkStart w:id="669" w:name="_Toc450916073"/>
      <w:r w:rsidRPr="00536658">
        <w:rPr>
          <w:sz w:val="22"/>
          <w:szCs w:val="22"/>
        </w:rPr>
        <w:t>Generalidades</w:t>
      </w:r>
      <w:bookmarkEnd w:id="665"/>
      <w:bookmarkEnd w:id="666"/>
      <w:bookmarkEnd w:id="667"/>
      <w:bookmarkEnd w:id="668"/>
      <w:bookmarkEnd w:id="669"/>
    </w:p>
    <w:p w:rsidR="007631BE" w:rsidRDefault="007631BE" w:rsidP="007631BE">
      <w:pPr>
        <w:pStyle w:val="textoespecificaes"/>
      </w:pPr>
      <w:r w:rsidRPr="001665E7">
        <w:t>A presente</w:t>
      </w:r>
      <w:proofErr w:type="gramStart"/>
      <w:r w:rsidRPr="001665E7">
        <w:t xml:space="preserve">  </w:t>
      </w:r>
      <w:proofErr w:type="gramEnd"/>
      <w:r w:rsidRPr="001665E7">
        <w:t xml:space="preserve">Especificação Técnica refere-se ao fornecimento de </w:t>
      </w:r>
      <w:r>
        <w:t xml:space="preserve">equipamentos para o laboratório para aferição de medidas em loco. </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70" w:name="_Toc361672834"/>
      <w:bookmarkStart w:id="671" w:name="_Toc367870204"/>
      <w:bookmarkStart w:id="672" w:name="_Toc433624580"/>
      <w:bookmarkStart w:id="673" w:name="_Toc433625448"/>
      <w:bookmarkStart w:id="674" w:name="_Toc450916074"/>
      <w:r w:rsidRPr="00536658">
        <w:rPr>
          <w:sz w:val="22"/>
          <w:szCs w:val="22"/>
        </w:rPr>
        <w:t>Escopo de Fornecimento</w:t>
      </w:r>
      <w:bookmarkEnd w:id="670"/>
      <w:bookmarkEnd w:id="671"/>
      <w:bookmarkEnd w:id="672"/>
      <w:bookmarkEnd w:id="673"/>
      <w:bookmarkEnd w:id="674"/>
    </w:p>
    <w:p w:rsidR="007631BE" w:rsidRPr="004A7524" w:rsidRDefault="007631BE" w:rsidP="00451098">
      <w:pPr>
        <w:pStyle w:val="Ttulo4"/>
        <w:keepLines w:val="0"/>
        <w:numPr>
          <w:ilvl w:val="0"/>
          <w:numId w:val="26"/>
        </w:numPr>
        <w:tabs>
          <w:tab w:val="clear" w:pos="3969"/>
          <w:tab w:val="left" w:pos="540"/>
        </w:tabs>
        <w:spacing w:before="160" w:line="300" w:lineRule="auto"/>
        <w:jc w:val="both"/>
      </w:pPr>
      <w:proofErr w:type="spellStart"/>
      <w:proofErr w:type="gramStart"/>
      <w:r w:rsidRPr="004A7524">
        <w:t>pHmetro</w:t>
      </w:r>
      <w:proofErr w:type="spellEnd"/>
      <w:proofErr w:type="gramEnd"/>
      <w:r w:rsidRPr="004A7524">
        <w:t xml:space="preserve"> </w:t>
      </w:r>
    </w:p>
    <w:p w:rsidR="007631BE" w:rsidRDefault="007631BE" w:rsidP="007631BE">
      <w:pPr>
        <w:pStyle w:val="Ttulo4"/>
        <w:ind w:left="360"/>
      </w:pPr>
      <w:r>
        <w:t xml:space="preserve">Circuito elétrico: digital </w:t>
      </w:r>
      <w:proofErr w:type="spellStart"/>
      <w:r>
        <w:t>microprocessado</w:t>
      </w:r>
      <w:proofErr w:type="spellEnd"/>
      <w:r>
        <w:t>;</w:t>
      </w:r>
    </w:p>
    <w:p w:rsidR="007631BE" w:rsidRDefault="007631BE" w:rsidP="00451098">
      <w:pPr>
        <w:pStyle w:val="Marcadoresponto2"/>
        <w:numPr>
          <w:ilvl w:val="0"/>
          <w:numId w:val="17"/>
        </w:numPr>
      </w:pPr>
      <w:r>
        <w:t>Indicação: digital através de display;</w:t>
      </w:r>
    </w:p>
    <w:p w:rsidR="007631BE" w:rsidRDefault="007631BE" w:rsidP="00451098">
      <w:pPr>
        <w:pStyle w:val="Marcadoresponto2"/>
        <w:numPr>
          <w:ilvl w:val="0"/>
          <w:numId w:val="17"/>
        </w:numPr>
      </w:pPr>
      <w:r>
        <w:t xml:space="preserve">Medição: </w:t>
      </w:r>
      <w:proofErr w:type="spellStart"/>
      <w:r>
        <w:t>ph</w:t>
      </w:r>
      <w:proofErr w:type="spellEnd"/>
      <w:r>
        <w:t xml:space="preserve">, </w:t>
      </w:r>
      <w:proofErr w:type="spellStart"/>
      <w:r>
        <w:t>mv</w:t>
      </w:r>
      <w:proofErr w:type="spellEnd"/>
      <w:r>
        <w:t>, temperatura e concentração;</w:t>
      </w:r>
    </w:p>
    <w:p w:rsidR="007631BE" w:rsidRDefault="007631BE" w:rsidP="00451098">
      <w:pPr>
        <w:pStyle w:val="Marcadoresponto2"/>
        <w:numPr>
          <w:ilvl w:val="0"/>
          <w:numId w:val="17"/>
        </w:numPr>
      </w:pPr>
      <w:r>
        <w:t xml:space="preserve">Faixa de </w:t>
      </w:r>
      <w:proofErr w:type="spellStart"/>
      <w:r>
        <w:t>ph</w:t>
      </w:r>
      <w:proofErr w:type="spellEnd"/>
      <w:r>
        <w:t xml:space="preserve">: </w:t>
      </w:r>
      <w:smartTag w:uri="urn:schemas-microsoft-com:office:smarttags" w:element="metricconverter">
        <w:smartTagPr>
          <w:attr w:name="ProductID" w:val="-2 a"/>
        </w:smartTagPr>
        <w:r>
          <w:t>-2 a</w:t>
        </w:r>
      </w:smartTag>
      <w:r>
        <w:t xml:space="preserve"> </w:t>
      </w:r>
      <w:proofErr w:type="gramStart"/>
      <w:r>
        <w:t xml:space="preserve">19.000 </w:t>
      </w:r>
      <w:proofErr w:type="spellStart"/>
      <w:r>
        <w:t>ph</w:t>
      </w:r>
      <w:proofErr w:type="spellEnd"/>
      <w:proofErr w:type="gramEnd"/>
      <w:r>
        <w:t>;</w:t>
      </w:r>
    </w:p>
    <w:p w:rsidR="007631BE" w:rsidRDefault="007631BE" w:rsidP="00451098">
      <w:pPr>
        <w:pStyle w:val="Marcadoresponto2"/>
        <w:numPr>
          <w:ilvl w:val="0"/>
          <w:numId w:val="17"/>
        </w:numPr>
      </w:pPr>
      <w:r>
        <w:t>Resolução: 0,001 / 0,01 / 0,1;</w:t>
      </w:r>
    </w:p>
    <w:p w:rsidR="007631BE" w:rsidRDefault="007631BE" w:rsidP="00451098">
      <w:pPr>
        <w:pStyle w:val="Marcadoresponto2"/>
        <w:numPr>
          <w:ilvl w:val="0"/>
          <w:numId w:val="17"/>
        </w:numPr>
      </w:pPr>
      <w:r>
        <w:t xml:space="preserve">Faixa de concentração: </w:t>
      </w:r>
      <w:smartTag w:uri="urn:schemas-microsoft-com:office:smarttags" w:element="metricconverter">
        <w:smartTagPr>
          <w:attr w:name="ProductID" w:val="0,000 a"/>
        </w:smartTagPr>
        <w:r>
          <w:t>0,000 a</w:t>
        </w:r>
      </w:smartTag>
      <w:r>
        <w:t xml:space="preserve"> 19900;</w:t>
      </w:r>
    </w:p>
    <w:p w:rsidR="007631BE" w:rsidRDefault="007631BE" w:rsidP="00451098">
      <w:pPr>
        <w:pStyle w:val="Marcadoresponto2"/>
        <w:numPr>
          <w:ilvl w:val="0"/>
          <w:numId w:val="17"/>
        </w:numPr>
      </w:pPr>
      <w:r>
        <w:t xml:space="preserve">Faixa de temperatura: </w:t>
      </w:r>
      <w:smartTag w:uri="urn:schemas-microsoft-com:office:smarttags" w:element="metricconverter">
        <w:smartTagPr>
          <w:attr w:name="ProductID" w:val="-5,0 a"/>
        </w:smartTagPr>
        <w:r>
          <w:t>-5,0 a</w:t>
        </w:r>
      </w:smartTag>
      <w:r>
        <w:t xml:space="preserve"> </w:t>
      </w:r>
      <w:smartTag w:uri="urn:schemas-microsoft-com:office:smarttags" w:element="metricconverter">
        <w:smartTagPr>
          <w:attr w:name="ProductID" w:val="105,0 ﾰC"/>
        </w:smartTagPr>
        <w:r>
          <w:t>105,0 °C</w:t>
        </w:r>
      </w:smartTag>
      <w:r>
        <w:t>;</w:t>
      </w:r>
    </w:p>
    <w:p w:rsidR="007631BE" w:rsidRDefault="007631BE" w:rsidP="00451098">
      <w:pPr>
        <w:pStyle w:val="Marcadoresponto2"/>
        <w:numPr>
          <w:ilvl w:val="0"/>
          <w:numId w:val="17"/>
        </w:numPr>
      </w:pPr>
      <w:r>
        <w:t xml:space="preserve">Resolução de temperatura: </w:t>
      </w:r>
      <w:smartTag w:uri="urn:schemas-microsoft-com:office:smarttags" w:element="metricconverter">
        <w:smartTagPr>
          <w:attr w:name="ProductID" w:val="0,1 ﾰC"/>
        </w:smartTagPr>
        <w:r>
          <w:t>0,1 °C</w:t>
        </w:r>
      </w:smartTag>
      <w:r>
        <w:t>;</w:t>
      </w:r>
    </w:p>
    <w:p w:rsidR="007631BE" w:rsidRDefault="007631BE" w:rsidP="00451098">
      <w:pPr>
        <w:pStyle w:val="Marcadoresponto2"/>
        <w:numPr>
          <w:ilvl w:val="0"/>
          <w:numId w:val="17"/>
        </w:numPr>
      </w:pPr>
      <w:r>
        <w:t xml:space="preserve">Faixa de </w:t>
      </w:r>
      <w:proofErr w:type="spellStart"/>
      <w:r>
        <w:t>mv</w:t>
      </w:r>
      <w:proofErr w:type="spellEnd"/>
      <w:r>
        <w:t>: +/- 1600,0;</w:t>
      </w:r>
    </w:p>
    <w:p w:rsidR="007631BE" w:rsidRDefault="007631BE" w:rsidP="00451098">
      <w:pPr>
        <w:pStyle w:val="Marcadoresponto2"/>
        <w:numPr>
          <w:ilvl w:val="0"/>
          <w:numId w:val="17"/>
        </w:numPr>
      </w:pPr>
      <w:r>
        <w:t xml:space="preserve">Resolução de </w:t>
      </w:r>
      <w:proofErr w:type="spellStart"/>
      <w:r>
        <w:t>mv</w:t>
      </w:r>
      <w:proofErr w:type="spellEnd"/>
      <w:r>
        <w:t>: 0,1;</w:t>
      </w:r>
    </w:p>
    <w:p w:rsidR="007631BE" w:rsidRDefault="007631BE" w:rsidP="00451098">
      <w:pPr>
        <w:pStyle w:val="Marcadoresponto2"/>
        <w:numPr>
          <w:ilvl w:val="0"/>
          <w:numId w:val="17"/>
        </w:numPr>
      </w:pPr>
      <w:proofErr w:type="spellStart"/>
      <w:r>
        <w:t>Slope</w:t>
      </w:r>
      <w:proofErr w:type="spellEnd"/>
      <w:r>
        <w:t xml:space="preserve">: </w:t>
      </w:r>
      <w:smartTag w:uri="urn:schemas-microsoft-com:office:smarttags" w:element="metricconverter">
        <w:smartTagPr>
          <w:attr w:name="ProductID" w:val="80 a"/>
        </w:smartTagPr>
        <w:r>
          <w:t>80 a</w:t>
        </w:r>
      </w:smartTag>
      <w:r>
        <w:t xml:space="preserve"> 120 %;</w:t>
      </w:r>
    </w:p>
    <w:p w:rsidR="007631BE" w:rsidRDefault="007631BE" w:rsidP="00451098">
      <w:pPr>
        <w:pStyle w:val="Marcadoresponto2"/>
        <w:numPr>
          <w:ilvl w:val="0"/>
          <w:numId w:val="17"/>
        </w:numPr>
      </w:pPr>
      <w:r>
        <w:t>Conexões de entrada: BNC, PIN, TIP, ATC;</w:t>
      </w:r>
    </w:p>
    <w:p w:rsidR="007631BE" w:rsidRDefault="007631BE" w:rsidP="00451098">
      <w:pPr>
        <w:pStyle w:val="Marcadoresponto2"/>
        <w:numPr>
          <w:ilvl w:val="0"/>
          <w:numId w:val="17"/>
        </w:numPr>
      </w:pPr>
      <w:r>
        <w:t>Numero de canais: dois;</w:t>
      </w:r>
    </w:p>
    <w:p w:rsidR="007631BE" w:rsidRDefault="007631BE" w:rsidP="00451098">
      <w:pPr>
        <w:pStyle w:val="Marcadoresponto2"/>
        <w:numPr>
          <w:ilvl w:val="0"/>
          <w:numId w:val="17"/>
        </w:numPr>
      </w:pPr>
      <w:r>
        <w:t xml:space="preserve">Entradas: para </w:t>
      </w:r>
      <w:proofErr w:type="gramStart"/>
      <w:r>
        <w:t>2</w:t>
      </w:r>
      <w:proofErr w:type="gramEnd"/>
      <w:r>
        <w:t xml:space="preserve"> eletrodos ;</w:t>
      </w:r>
    </w:p>
    <w:p w:rsidR="007631BE" w:rsidRDefault="007631BE" w:rsidP="00451098">
      <w:pPr>
        <w:pStyle w:val="Marcadoresponto2"/>
        <w:numPr>
          <w:ilvl w:val="0"/>
          <w:numId w:val="17"/>
        </w:numPr>
      </w:pPr>
      <w:r>
        <w:t>Saída: RS232;</w:t>
      </w:r>
    </w:p>
    <w:p w:rsidR="007631BE" w:rsidRDefault="007631BE" w:rsidP="00451098">
      <w:pPr>
        <w:pStyle w:val="Marcadoresponto2"/>
        <w:numPr>
          <w:ilvl w:val="0"/>
          <w:numId w:val="17"/>
        </w:numPr>
      </w:pPr>
      <w:r>
        <w:t>Teclado: tipo bolha;</w:t>
      </w:r>
    </w:p>
    <w:p w:rsidR="007631BE" w:rsidRDefault="007631BE" w:rsidP="00451098">
      <w:pPr>
        <w:pStyle w:val="Marcadoresponto2"/>
        <w:numPr>
          <w:ilvl w:val="0"/>
          <w:numId w:val="17"/>
        </w:numPr>
      </w:pPr>
      <w:r>
        <w:t>Alimentação: 110vca;</w:t>
      </w:r>
    </w:p>
    <w:p w:rsidR="007631BE" w:rsidRDefault="007631BE" w:rsidP="00451098">
      <w:pPr>
        <w:pStyle w:val="Marcadoresponto2"/>
        <w:numPr>
          <w:ilvl w:val="0"/>
          <w:numId w:val="17"/>
        </w:numPr>
      </w:pPr>
      <w:r>
        <w:t xml:space="preserve">Calibração: automática de ate </w:t>
      </w:r>
      <w:proofErr w:type="gramStart"/>
      <w:r>
        <w:t>5</w:t>
      </w:r>
      <w:proofErr w:type="gramEnd"/>
      <w:r>
        <w:t xml:space="preserve"> padrões para </w:t>
      </w:r>
      <w:proofErr w:type="spellStart"/>
      <w:r>
        <w:t>ph</w:t>
      </w:r>
      <w:proofErr w:type="spellEnd"/>
      <w:r>
        <w:t xml:space="preserve"> e concentração;</w:t>
      </w:r>
    </w:p>
    <w:p w:rsidR="007631BE" w:rsidRDefault="007631BE" w:rsidP="00451098">
      <w:pPr>
        <w:pStyle w:val="Marcadoresponto2"/>
        <w:numPr>
          <w:ilvl w:val="0"/>
          <w:numId w:val="17"/>
        </w:numPr>
      </w:pPr>
      <w:r>
        <w:t>Grau de proteção: IP54;</w:t>
      </w:r>
    </w:p>
    <w:p w:rsidR="007631BE" w:rsidRDefault="007631BE" w:rsidP="00451098">
      <w:pPr>
        <w:pStyle w:val="Marcadoresponto2"/>
        <w:numPr>
          <w:ilvl w:val="0"/>
          <w:numId w:val="17"/>
        </w:numPr>
      </w:pPr>
      <w:r>
        <w:t xml:space="preserve">Temperatura ambiente: </w:t>
      </w:r>
      <w:smartTag w:uri="urn:schemas-microsoft-com:office:smarttags" w:element="metricconverter">
        <w:smartTagPr>
          <w:attr w:name="ProductID" w:val="10 a"/>
        </w:smartTagPr>
        <w:r>
          <w:t>10 a</w:t>
        </w:r>
      </w:smartTag>
      <w:r>
        <w:t xml:space="preserve"> </w:t>
      </w:r>
      <w:smartTag w:uri="urn:schemas-microsoft-com:office:smarttags" w:element="metricconverter">
        <w:smartTagPr>
          <w:attr w:name="ProductID" w:val="45 ﾰC"/>
        </w:smartTagPr>
        <w:r>
          <w:t>45 °C</w:t>
        </w:r>
      </w:smartTag>
      <w:r>
        <w:t>;</w:t>
      </w:r>
    </w:p>
    <w:p w:rsidR="007631BE" w:rsidRDefault="007631BE" w:rsidP="00451098">
      <w:pPr>
        <w:pStyle w:val="Marcadoresponto2"/>
        <w:numPr>
          <w:ilvl w:val="0"/>
          <w:numId w:val="17"/>
        </w:numPr>
      </w:pPr>
      <w:r>
        <w:t xml:space="preserve">Umidade relativa: </w:t>
      </w:r>
      <w:smartTag w:uri="urn:schemas-microsoft-com:office:smarttags" w:element="metricconverter">
        <w:smartTagPr>
          <w:attr w:name="ProductID" w:val="5 a"/>
        </w:smartTagPr>
        <w:r>
          <w:t>5 a</w:t>
        </w:r>
      </w:smartTag>
      <w:r>
        <w:t xml:space="preserve"> 80%;</w:t>
      </w:r>
    </w:p>
    <w:p w:rsidR="007631BE" w:rsidRDefault="007631BE" w:rsidP="00451098">
      <w:pPr>
        <w:pStyle w:val="Marcadoresponto2"/>
        <w:numPr>
          <w:ilvl w:val="0"/>
          <w:numId w:val="17"/>
        </w:numPr>
      </w:pPr>
      <w:r>
        <w:t>Armazenamento de dados: capacidade de no mínimo 15 medições;</w:t>
      </w:r>
    </w:p>
    <w:p w:rsidR="007631BE" w:rsidRDefault="007631BE" w:rsidP="00451098">
      <w:pPr>
        <w:pStyle w:val="Marcadoresponto2"/>
        <w:numPr>
          <w:ilvl w:val="0"/>
          <w:numId w:val="17"/>
        </w:numPr>
      </w:pPr>
      <w:r>
        <w:t xml:space="preserve">Garantia: mínimo de </w:t>
      </w:r>
      <w:proofErr w:type="gramStart"/>
      <w:r>
        <w:t>1</w:t>
      </w:r>
      <w:proofErr w:type="gramEnd"/>
      <w:r>
        <w:t xml:space="preserve"> ano;</w:t>
      </w:r>
    </w:p>
    <w:p w:rsidR="007631BE" w:rsidRDefault="007631BE" w:rsidP="00451098">
      <w:pPr>
        <w:pStyle w:val="Marcadoresponto2"/>
        <w:numPr>
          <w:ilvl w:val="0"/>
          <w:numId w:val="17"/>
        </w:numPr>
      </w:pPr>
      <w:r>
        <w:t>Acompanham todos os acessórios, cabos e conexões necessários à instalação e operação do equipamento.</w:t>
      </w:r>
    </w:p>
    <w:p w:rsidR="007631BE" w:rsidRPr="00A50475" w:rsidRDefault="007631BE" w:rsidP="00451098">
      <w:pPr>
        <w:pStyle w:val="textoespecificaes"/>
        <w:numPr>
          <w:ilvl w:val="0"/>
          <w:numId w:val="26"/>
        </w:numPr>
        <w:rPr>
          <w:u w:val="single"/>
        </w:rPr>
      </w:pPr>
      <w:r w:rsidRPr="00A50475">
        <w:rPr>
          <w:u w:val="single"/>
        </w:rPr>
        <w:t xml:space="preserve">Eletrodo combinado de </w:t>
      </w:r>
      <w:proofErr w:type="gramStart"/>
      <w:r w:rsidRPr="00A50475">
        <w:rPr>
          <w:u w:val="single"/>
        </w:rPr>
        <w:t>pH</w:t>
      </w:r>
      <w:proofErr w:type="gramEnd"/>
      <w:r w:rsidRPr="00A50475">
        <w:rPr>
          <w:u w:val="single"/>
        </w:rPr>
        <w:t xml:space="preserve"> – 01 unidade</w:t>
      </w:r>
    </w:p>
    <w:p w:rsidR="007631BE" w:rsidRDefault="007631BE" w:rsidP="00451098">
      <w:pPr>
        <w:pStyle w:val="Marcadoresponto2"/>
        <w:numPr>
          <w:ilvl w:val="0"/>
          <w:numId w:val="17"/>
        </w:numPr>
      </w:pPr>
      <w:r>
        <w:t xml:space="preserve">Faixa de trabalho: de </w:t>
      </w:r>
      <w:smartTag w:uri="urn:schemas-microsoft-com:office:smarttags" w:element="metricconverter">
        <w:smartTagPr>
          <w:attr w:name="ProductID" w:val="0 a"/>
        </w:smartTagPr>
        <w:r>
          <w:t>0 a</w:t>
        </w:r>
      </w:smartTag>
      <w:r>
        <w:t xml:space="preserve"> 14.0;</w:t>
      </w:r>
    </w:p>
    <w:p w:rsidR="007631BE" w:rsidRDefault="007631BE" w:rsidP="00451098">
      <w:pPr>
        <w:pStyle w:val="Marcadoresponto2"/>
        <w:numPr>
          <w:ilvl w:val="0"/>
          <w:numId w:val="17"/>
        </w:numPr>
      </w:pPr>
      <w:r>
        <w:t xml:space="preserve">Temperatura: de </w:t>
      </w:r>
      <w:smartTag w:uri="urn:schemas-microsoft-com:office:smarttags" w:element="metricconverter">
        <w:smartTagPr>
          <w:attr w:name="ProductID" w:val="0 a"/>
        </w:smartTagPr>
        <w:r>
          <w:t>0 a</w:t>
        </w:r>
      </w:smartTag>
      <w:r>
        <w:t xml:space="preserve"> 80 graus;</w:t>
      </w:r>
    </w:p>
    <w:p w:rsidR="007631BE" w:rsidRDefault="007631BE" w:rsidP="00451098">
      <w:pPr>
        <w:pStyle w:val="Marcadoresponto2"/>
        <w:numPr>
          <w:ilvl w:val="0"/>
          <w:numId w:val="17"/>
        </w:numPr>
      </w:pPr>
      <w:r>
        <w:t>Elemento de referência: Ag/</w:t>
      </w:r>
      <w:proofErr w:type="spellStart"/>
      <w:proofErr w:type="gramStart"/>
      <w:r>
        <w:t>AgCl</w:t>
      </w:r>
      <w:proofErr w:type="spellEnd"/>
      <w:proofErr w:type="gramEnd"/>
      <w:r>
        <w:t>;</w:t>
      </w:r>
    </w:p>
    <w:p w:rsidR="007631BE" w:rsidRDefault="007631BE" w:rsidP="00451098">
      <w:pPr>
        <w:pStyle w:val="Marcadoresponto2"/>
        <w:numPr>
          <w:ilvl w:val="0"/>
          <w:numId w:val="17"/>
        </w:numPr>
      </w:pPr>
      <w:r>
        <w:t>Material do corpo: vidro;</w:t>
      </w:r>
    </w:p>
    <w:p w:rsidR="007631BE" w:rsidRDefault="007631BE" w:rsidP="00451098">
      <w:pPr>
        <w:pStyle w:val="Marcadoresponto2"/>
        <w:numPr>
          <w:ilvl w:val="0"/>
          <w:numId w:val="17"/>
        </w:numPr>
      </w:pPr>
      <w:r>
        <w:t>Junção: cerâmica anular;</w:t>
      </w:r>
    </w:p>
    <w:p w:rsidR="007631BE" w:rsidRDefault="007631BE" w:rsidP="00451098">
      <w:pPr>
        <w:pStyle w:val="Marcadoresponto2"/>
        <w:numPr>
          <w:ilvl w:val="0"/>
          <w:numId w:val="17"/>
        </w:numPr>
      </w:pPr>
      <w:r>
        <w:t>Cabo: coaxial c/ 1 metro;</w:t>
      </w:r>
    </w:p>
    <w:p w:rsidR="007631BE" w:rsidRDefault="007631BE" w:rsidP="00451098">
      <w:pPr>
        <w:pStyle w:val="Marcadoresponto2"/>
        <w:numPr>
          <w:ilvl w:val="0"/>
          <w:numId w:val="17"/>
        </w:numPr>
      </w:pPr>
      <w:r>
        <w:t>Conexão: conector BNC;</w:t>
      </w:r>
    </w:p>
    <w:p w:rsidR="007631BE" w:rsidRDefault="007631BE" w:rsidP="00451098">
      <w:pPr>
        <w:pStyle w:val="Marcadoresponto2"/>
        <w:numPr>
          <w:ilvl w:val="0"/>
          <w:numId w:val="17"/>
        </w:numPr>
      </w:pPr>
      <w:r>
        <w:t>Diâmetro do corpo: 12 mm;</w:t>
      </w:r>
    </w:p>
    <w:p w:rsidR="007631BE" w:rsidRDefault="007631BE" w:rsidP="00451098">
      <w:pPr>
        <w:pStyle w:val="Marcadoresponto2"/>
        <w:numPr>
          <w:ilvl w:val="0"/>
          <w:numId w:val="17"/>
        </w:numPr>
      </w:pPr>
      <w:r>
        <w:t>Tipo de cabeçote: 120 mm;</w:t>
      </w:r>
    </w:p>
    <w:p w:rsidR="007631BE" w:rsidRDefault="007631BE" w:rsidP="00451098">
      <w:pPr>
        <w:pStyle w:val="Marcadoresponto2"/>
        <w:numPr>
          <w:ilvl w:val="0"/>
          <w:numId w:val="17"/>
        </w:numPr>
      </w:pPr>
      <w:r>
        <w:t>Comprimento do corpo: epóxi.</w:t>
      </w:r>
    </w:p>
    <w:p w:rsidR="007631BE" w:rsidRDefault="007631BE" w:rsidP="007631BE">
      <w:pPr>
        <w:rPr>
          <w:kern w:val="32"/>
        </w:rPr>
      </w:pPr>
      <w:r w:rsidRPr="008C74F7">
        <w:rPr>
          <w:kern w:val="32"/>
        </w:rPr>
        <w:t xml:space="preserve">Deve acompanhar: manual original em português cabo de energia, garantia de </w:t>
      </w:r>
      <w:proofErr w:type="gramStart"/>
      <w:r w:rsidRPr="008C74F7">
        <w:rPr>
          <w:kern w:val="32"/>
        </w:rPr>
        <w:t>1</w:t>
      </w:r>
      <w:proofErr w:type="gramEnd"/>
      <w:r w:rsidRPr="008C74F7">
        <w:rPr>
          <w:kern w:val="32"/>
        </w:rPr>
        <w:t xml:space="preserve"> ano, assistência técnica no Brasil</w:t>
      </w:r>
      <w:r>
        <w:rPr>
          <w:kern w:val="32"/>
        </w:rPr>
        <w:t>.</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75" w:name="_Toc433624581"/>
      <w:bookmarkStart w:id="676" w:name="_Toc433625449"/>
      <w:bookmarkStart w:id="677" w:name="_Toc450916075"/>
      <w:proofErr w:type="gramStart"/>
      <w:r w:rsidRPr="00536658">
        <w:rPr>
          <w:sz w:val="22"/>
          <w:szCs w:val="22"/>
        </w:rPr>
        <w:t>Sólidos Sedimentáveis</w:t>
      </w:r>
      <w:bookmarkEnd w:id="675"/>
      <w:bookmarkEnd w:id="676"/>
      <w:bookmarkEnd w:id="677"/>
      <w:proofErr w:type="gramEnd"/>
    </w:p>
    <w:p w:rsidR="007631BE" w:rsidRPr="00A50475" w:rsidRDefault="007631BE" w:rsidP="00451098">
      <w:pPr>
        <w:pStyle w:val="textoespecificaes"/>
        <w:numPr>
          <w:ilvl w:val="0"/>
          <w:numId w:val="27"/>
        </w:numPr>
        <w:rPr>
          <w:u w:val="single"/>
        </w:rPr>
      </w:pPr>
      <w:r w:rsidRPr="00A50475">
        <w:rPr>
          <w:u w:val="single"/>
        </w:rPr>
        <w:t xml:space="preserve">Cone </w:t>
      </w:r>
      <w:proofErr w:type="spellStart"/>
      <w:r w:rsidRPr="00A50475">
        <w:rPr>
          <w:u w:val="single"/>
        </w:rPr>
        <w:t>Imhoff</w:t>
      </w:r>
      <w:proofErr w:type="spellEnd"/>
      <w:r w:rsidRPr="00A50475">
        <w:rPr>
          <w:u w:val="single"/>
        </w:rPr>
        <w:t xml:space="preserve"> – 06 unidades</w:t>
      </w:r>
    </w:p>
    <w:p w:rsidR="007631BE" w:rsidRPr="00494E72" w:rsidRDefault="007631BE" w:rsidP="00451098">
      <w:pPr>
        <w:pStyle w:val="Marcadoresponto2"/>
        <w:numPr>
          <w:ilvl w:val="0"/>
          <w:numId w:val="17"/>
        </w:numPr>
      </w:pPr>
      <w:r w:rsidRPr="00494E72">
        <w:t>Acrílico Transparente</w:t>
      </w:r>
      <w:r>
        <w:t>;</w:t>
      </w:r>
    </w:p>
    <w:p w:rsidR="007631BE" w:rsidRPr="00494E72" w:rsidRDefault="007631BE" w:rsidP="00451098">
      <w:pPr>
        <w:pStyle w:val="Marcadoresponto2"/>
        <w:numPr>
          <w:ilvl w:val="0"/>
          <w:numId w:val="17"/>
        </w:numPr>
      </w:pPr>
      <w:r w:rsidRPr="00494E72">
        <w:t>Graduado</w:t>
      </w:r>
      <w:r>
        <w:t>;</w:t>
      </w:r>
    </w:p>
    <w:p w:rsidR="007631BE" w:rsidRPr="00494E72" w:rsidRDefault="007631BE" w:rsidP="00451098">
      <w:pPr>
        <w:pStyle w:val="Marcadoresponto2"/>
        <w:numPr>
          <w:ilvl w:val="0"/>
          <w:numId w:val="17"/>
        </w:numPr>
      </w:pPr>
      <w:r w:rsidRPr="00494E72">
        <w:t xml:space="preserve">Capacidade 1000 </w:t>
      </w:r>
      <w:proofErr w:type="spellStart"/>
      <w:proofErr w:type="gramStart"/>
      <w:r w:rsidRPr="00494E72">
        <w:t>mL</w:t>
      </w:r>
      <w:proofErr w:type="spellEnd"/>
      <w:proofErr w:type="gramEnd"/>
      <w:r>
        <w:t>.</w:t>
      </w:r>
    </w:p>
    <w:p w:rsidR="007631BE" w:rsidRPr="00A50475" w:rsidRDefault="007631BE" w:rsidP="00451098">
      <w:pPr>
        <w:pStyle w:val="textoespecificaes"/>
        <w:numPr>
          <w:ilvl w:val="0"/>
          <w:numId w:val="27"/>
        </w:numPr>
        <w:rPr>
          <w:u w:val="single"/>
        </w:rPr>
      </w:pPr>
      <w:r w:rsidRPr="00A50475">
        <w:rPr>
          <w:u w:val="single"/>
        </w:rPr>
        <w:t xml:space="preserve">Suporte para cone </w:t>
      </w:r>
      <w:proofErr w:type="spellStart"/>
      <w:r w:rsidRPr="00A50475">
        <w:rPr>
          <w:u w:val="single"/>
        </w:rPr>
        <w:t>Imhoff</w:t>
      </w:r>
      <w:proofErr w:type="spellEnd"/>
      <w:r w:rsidRPr="00A50475">
        <w:rPr>
          <w:u w:val="single"/>
        </w:rPr>
        <w:t xml:space="preserve"> – 02 unidades</w:t>
      </w:r>
    </w:p>
    <w:p w:rsidR="007631BE" w:rsidRPr="00494E72" w:rsidRDefault="007631BE" w:rsidP="00451098">
      <w:pPr>
        <w:pStyle w:val="Marcadoresponto2"/>
        <w:numPr>
          <w:ilvl w:val="0"/>
          <w:numId w:val="17"/>
        </w:numPr>
      </w:pPr>
      <w:r w:rsidRPr="00494E72">
        <w:t xml:space="preserve">Suporte para </w:t>
      </w:r>
      <w:proofErr w:type="gramStart"/>
      <w:r w:rsidRPr="00494E72">
        <w:t>3</w:t>
      </w:r>
      <w:proofErr w:type="gramEnd"/>
      <w:r w:rsidRPr="00494E72">
        <w:t xml:space="preserve"> Cones</w:t>
      </w:r>
      <w:r>
        <w:t>;</w:t>
      </w:r>
    </w:p>
    <w:p w:rsidR="007631BE" w:rsidRPr="00494E72" w:rsidRDefault="007631BE" w:rsidP="00451098">
      <w:pPr>
        <w:pStyle w:val="Marcadoresponto2"/>
        <w:numPr>
          <w:ilvl w:val="0"/>
          <w:numId w:val="17"/>
        </w:numPr>
      </w:pPr>
      <w:r w:rsidRPr="00494E72">
        <w:t>Polipropileno</w:t>
      </w:r>
      <w:r>
        <w:t>.</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78" w:name="_Toc433624582"/>
      <w:bookmarkStart w:id="679" w:name="_Toc433625450"/>
      <w:bookmarkStart w:id="680" w:name="_Toc450916076"/>
      <w:r w:rsidRPr="00536658">
        <w:rPr>
          <w:sz w:val="22"/>
          <w:szCs w:val="22"/>
        </w:rPr>
        <w:t>Oxigênio dissolvido</w:t>
      </w:r>
      <w:bookmarkEnd w:id="678"/>
      <w:bookmarkEnd w:id="679"/>
      <w:bookmarkEnd w:id="680"/>
    </w:p>
    <w:p w:rsidR="007631BE" w:rsidRPr="00A50475" w:rsidRDefault="007631BE" w:rsidP="00451098">
      <w:pPr>
        <w:pStyle w:val="textoespecificaes"/>
        <w:numPr>
          <w:ilvl w:val="0"/>
          <w:numId w:val="28"/>
        </w:numPr>
        <w:rPr>
          <w:u w:val="single"/>
        </w:rPr>
      </w:pPr>
      <w:proofErr w:type="spellStart"/>
      <w:r w:rsidRPr="00A50475">
        <w:rPr>
          <w:u w:val="single"/>
        </w:rPr>
        <w:t>Oxímetro</w:t>
      </w:r>
      <w:proofErr w:type="spellEnd"/>
      <w:r w:rsidRPr="00A50475">
        <w:rPr>
          <w:u w:val="single"/>
        </w:rPr>
        <w:t xml:space="preserve"> portátil – Orion – 01 unidade</w:t>
      </w:r>
    </w:p>
    <w:p w:rsidR="007631BE" w:rsidRPr="00494E72" w:rsidRDefault="007631BE" w:rsidP="007631BE">
      <w:pPr>
        <w:pStyle w:val="textoespecificaes"/>
      </w:pPr>
      <w:r w:rsidRPr="00494E72">
        <w:t xml:space="preserve">Aparelho para medição de oxigênio dissolvido, mínimo de </w:t>
      </w:r>
      <w:smartTag w:uri="urn:schemas-microsoft-com:office:smarttags" w:element="metricconverter">
        <w:smartTagPr>
          <w:attr w:name="ProductID" w:val="0,0 a"/>
        </w:smartTagPr>
        <w:r w:rsidRPr="00494E72">
          <w:t>0,0 a</w:t>
        </w:r>
      </w:smartTag>
      <w:r w:rsidRPr="00494E72">
        <w:t xml:space="preserve"> 20 </w:t>
      </w:r>
      <w:proofErr w:type="spellStart"/>
      <w:proofErr w:type="gramStart"/>
      <w:r w:rsidRPr="00494E72">
        <w:t>ppm</w:t>
      </w:r>
      <w:proofErr w:type="spellEnd"/>
      <w:proofErr w:type="gramEnd"/>
      <w:r>
        <w:t>.</w:t>
      </w:r>
    </w:p>
    <w:p w:rsidR="007631BE" w:rsidRPr="00494E72" w:rsidRDefault="007631BE" w:rsidP="00451098">
      <w:pPr>
        <w:pStyle w:val="Marcadoresponto2"/>
        <w:numPr>
          <w:ilvl w:val="0"/>
          <w:numId w:val="17"/>
        </w:numPr>
      </w:pPr>
      <w:r w:rsidRPr="00494E72">
        <w:t>Micro processado, digital</w:t>
      </w:r>
      <w:r>
        <w:t>;</w:t>
      </w:r>
    </w:p>
    <w:p w:rsidR="007631BE" w:rsidRPr="00494E72" w:rsidRDefault="007631BE" w:rsidP="00451098">
      <w:pPr>
        <w:pStyle w:val="Marcadoresponto2"/>
        <w:numPr>
          <w:ilvl w:val="0"/>
          <w:numId w:val="17"/>
        </w:numPr>
      </w:pPr>
      <w:r w:rsidRPr="00494E72">
        <w:t>Operação: com pilhas comuns ou bateria alcalina</w:t>
      </w:r>
      <w:r>
        <w:t>;</w:t>
      </w:r>
    </w:p>
    <w:p w:rsidR="007631BE" w:rsidRPr="00494E72" w:rsidRDefault="007631BE" w:rsidP="00451098">
      <w:pPr>
        <w:pStyle w:val="Marcadoresponto2"/>
        <w:numPr>
          <w:ilvl w:val="0"/>
          <w:numId w:val="17"/>
        </w:numPr>
      </w:pPr>
      <w:r w:rsidRPr="00494E72">
        <w:t xml:space="preserve">Resolução mínima de 0,1 </w:t>
      </w:r>
      <w:proofErr w:type="spellStart"/>
      <w:proofErr w:type="gramStart"/>
      <w:r w:rsidRPr="00494E72">
        <w:t>ppm</w:t>
      </w:r>
      <w:proofErr w:type="spellEnd"/>
      <w:proofErr w:type="gramEnd"/>
      <w:r>
        <w:t>;</w:t>
      </w:r>
    </w:p>
    <w:p w:rsidR="007631BE" w:rsidRPr="00494E72" w:rsidRDefault="007631BE" w:rsidP="00451098">
      <w:pPr>
        <w:pStyle w:val="Marcadoresponto2"/>
        <w:numPr>
          <w:ilvl w:val="0"/>
          <w:numId w:val="17"/>
        </w:numPr>
      </w:pPr>
      <w:r w:rsidRPr="00494E72">
        <w:t>Ajuste em solução aquosa ou atmosférica</w:t>
      </w:r>
      <w:r>
        <w:t>;</w:t>
      </w:r>
    </w:p>
    <w:p w:rsidR="007631BE" w:rsidRPr="00494E72" w:rsidRDefault="007631BE" w:rsidP="00451098">
      <w:pPr>
        <w:pStyle w:val="Marcadoresponto2"/>
        <w:numPr>
          <w:ilvl w:val="0"/>
          <w:numId w:val="17"/>
        </w:numPr>
      </w:pPr>
      <w:r w:rsidRPr="00494E72">
        <w:t>Considere pressão atmosférica ou altura barométrica</w:t>
      </w:r>
      <w:r>
        <w:t>;</w:t>
      </w:r>
    </w:p>
    <w:p w:rsidR="007631BE" w:rsidRPr="00494E72" w:rsidRDefault="007631BE" w:rsidP="00451098">
      <w:pPr>
        <w:pStyle w:val="Marcadoresponto2"/>
        <w:numPr>
          <w:ilvl w:val="0"/>
          <w:numId w:val="17"/>
        </w:numPr>
      </w:pPr>
      <w:r w:rsidRPr="00494E72">
        <w:t>Sonda com cabo, comprimento mínimo 1,5 metros</w:t>
      </w:r>
      <w:r>
        <w:t>;</w:t>
      </w:r>
    </w:p>
    <w:p w:rsidR="007631BE" w:rsidRPr="00494E72" w:rsidRDefault="007631BE" w:rsidP="00451098">
      <w:pPr>
        <w:pStyle w:val="Marcadoresponto2"/>
        <w:numPr>
          <w:ilvl w:val="0"/>
          <w:numId w:val="17"/>
        </w:numPr>
      </w:pPr>
      <w:r w:rsidRPr="00494E72">
        <w:t xml:space="preserve">Kit para manutenção da sonda, para no mínimo </w:t>
      </w:r>
      <w:proofErr w:type="gramStart"/>
      <w:r w:rsidRPr="00494E72">
        <w:t>1</w:t>
      </w:r>
      <w:proofErr w:type="gramEnd"/>
      <w:r w:rsidRPr="00494E72">
        <w:t xml:space="preserve"> ano</w:t>
      </w:r>
      <w:r>
        <w:t>;</w:t>
      </w:r>
    </w:p>
    <w:p w:rsidR="007631BE" w:rsidRDefault="007631BE" w:rsidP="00451098">
      <w:pPr>
        <w:pStyle w:val="Marcadoresponto2"/>
        <w:numPr>
          <w:ilvl w:val="0"/>
          <w:numId w:val="17"/>
        </w:numPr>
      </w:pPr>
      <w:r w:rsidRPr="00494E72">
        <w:t>Manual de operação em português.</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81" w:name="_Toc433624583"/>
      <w:bookmarkStart w:id="682" w:name="_Toc433625451"/>
      <w:bookmarkStart w:id="683" w:name="_Toc450916077"/>
      <w:r w:rsidRPr="00536658">
        <w:rPr>
          <w:sz w:val="22"/>
          <w:szCs w:val="22"/>
        </w:rPr>
        <w:t>Detector de H2S</w:t>
      </w:r>
      <w:bookmarkEnd w:id="681"/>
      <w:bookmarkEnd w:id="682"/>
      <w:bookmarkEnd w:id="683"/>
    </w:p>
    <w:p w:rsidR="007631BE" w:rsidRPr="00BB51F2" w:rsidRDefault="007631BE" w:rsidP="00451098">
      <w:pPr>
        <w:pStyle w:val="Marcadoresponto2"/>
        <w:numPr>
          <w:ilvl w:val="0"/>
          <w:numId w:val="17"/>
        </w:numPr>
      </w:pPr>
      <w:r w:rsidRPr="00BB51F2">
        <w:t>Gás: Hidrogênio Sulfídrico (H</w:t>
      </w:r>
      <w:r w:rsidRPr="00BB51F2">
        <w:rPr>
          <w:vertAlign w:val="subscript"/>
        </w:rPr>
        <w:t>2</w:t>
      </w:r>
      <w:r w:rsidRPr="00BB51F2">
        <w:t>S)</w:t>
      </w:r>
    </w:p>
    <w:p w:rsidR="007631BE" w:rsidRPr="00BB51F2" w:rsidRDefault="007631BE" w:rsidP="00451098">
      <w:pPr>
        <w:pStyle w:val="Marcadoresponto2"/>
        <w:numPr>
          <w:ilvl w:val="0"/>
          <w:numId w:val="17"/>
        </w:numPr>
      </w:pPr>
      <w:r w:rsidRPr="00BB51F2">
        <w:t xml:space="preserve">Range: </w:t>
      </w:r>
      <w:proofErr w:type="gramStart"/>
      <w:r w:rsidRPr="00BB51F2">
        <w:t>0</w:t>
      </w:r>
      <w:proofErr w:type="gramEnd"/>
      <w:r w:rsidRPr="00BB51F2">
        <w:t xml:space="preserve"> ~ 100 </w:t>
      </w:r>
      <w:proofErr w:type="spellStart"/>
      <w:r w:rsidRPr="00BB51F2">
        <w:t>ppm</w:t>
      </w:r>
      <w:proofErr w:type="spellEnd"/>
    </w:p>
    <w:p w:rsidR="007631BE" w:rsidRPr="00BB51F2" w:rsidRDefault="007631BE" w:rsidP="00451098">
      <w:pPr>
        <w:pStyle w:val="Marcadoresponto2"/>
        <w:numPr>
          <w:ilvl w:val="0"/>
          <w:numId w:val="17"/>
        </w:numPr>
      </w:pPr>
      <w:r w:rsidRPr="00BB51F2">
        <w:t xml:space="preserve">Alarme: 10 </w:t>
      </w:r>
      <w:proofErr w:type="spellStart"/>
      <w:proofErr w:type="gramStart"/>
      <w:r w:rsidRPr="00BB51F2">
        <w:t>ppm</w:t>
      </w:r>
      <w:proofErr w:type="spellEnd"/>
      <w:proofErr w:type="gramEnd"/>
    </w:p>
    <w:p w:rsidR="007631BE" w:rsidRPr="00BB51F2" w:rsidRDefault="007631BE" w:rsidP="00451098">
      <w:pPr>
        <w:pStyle w:val="Marcadoresponto2"/>
        <w:numPr>
          <w:ilvl w:val="0"/>
          <w:numId w:val="17"/>
        </w:numPr>
      </w:pPr>
      <w:r w:rsidRPr="00BB51F2">
        <w:t>Tempo de Resposta do Sensor: 20 segundos</w:t>
      </w:r>
    </w:p>
    <w:p w:rsidR="007631BE" w:rsidRPr="00BB51F2" w:rsidRDefault="007631BE" w:rsidP="00451098">
      <w:pPr>
        <w:pStyle w:val="Marcadoresponto2"/>
        <w:numPr>
          <w:ilvl w:val="0"/>
          <w:numId w:val="17"/>
        </w:numPr>
      </w:pPr>
      <w:r w:rsidRPr="00BB51F2">
        <w:t xml:space="preserve">Expectativa de Vida do Sensor: </w:t>
      </w:r>
      <w:proofErr w:type="gramStart"/>
      <w:r w:rsidRPr="00BB51F2">
        <w:t>3</w:t>
      </w:r>
      <w:proofErr w:type="gramEnd"/>
      <w:r w:rsidRPr="00BB51F2">
        <w:t xml:space="preserve"> anos</w:t>
      </w:r>
    </w:p>
    <w:p w:rsidR="007631BE" w:rsidRPr="00BB51F2" w:rsidRDefault="007631BE" w:rsidP="00451098">
      <w:pPr>
        <w:pStyle w:val="Marcadoresponto2"/>
        <w:numPr>
          <w:ilvl w:val="0"/>
          <w:numId w:val="17"/>
        </w:numPr>
      </w:pPr>
      <w:r w:rsidRPr="00BB51F2">
        <w:t>Tipo de Sensor: Eletroquímico</w:t>
      </w:r>
    </w:p>
    <w:p w:rsidR="007631BE" w:rsidRPr="00BB51F2" w:rsidRDefault="007631BE" w:rsidP="00451098">
      <w:pPr>
        <w:pStyle w:val="Marcadoresponto2"/>
        <w:numPr>
          <w:ilvl w:val="0"/>
          <w:numId w:val="17"/>
        </w:numPr>
      </w:pPr>
      <w:r w:rsidRPr="00BB51F2">
        <w:t xml:space="preserve">Alarme Sonoro: 95 </w:t>
      </w:r>
      <w:proofErr w:type="spellStart"/>
      <w:proofErr w:type="gramStart"/>
      <w:r w:rsidRPr="00BB51F2">
        <w:t>dBA</w:t>
      </w:r>
      <w:proofErr w:type="spellEnd"/>
      <w:proofErr w:type="gramEnd"/>
    </w:p>
    <w:p w:rsidR="007631BE" w:rsidRPr="00BB51F2" w:rsidRDefault="007631BE" w:rsidP="00451098">
      <w:pPr>
        <w:pStyle w:val="Marcadoresponto2"/>
        <w:numPr>
          <w:ilvl w:val="0"/>
          <w:numId w:val="17"/>
        </w:numPr>
      </w:pPr>
      <w:r w:rsidRPr="00BB51F2">
        <w:t>Som de alarme múltiplo. É possível diferenciar tons diferentes para diferentes níveis de alarme.</w:t>
      </w:r>
    </w:p>
    <w:p w:rsidR="007631BE" w:rsidRPr="00BB51F2" w:rsidRDefault="007631BE" w:rsidP="00451098">
      <w:pPr>
        <w:pStyle w:val="Marcadoresponto2"/>
        <w:numPr>
          <w:ilvl w:val="0"/>
          <w:numId w:val="17"/>
        </w:numPr>
      </w:pPr>
      <w:r w:rsidRPr="00BB51F2">
        <w:t>Alarme Visual: piscam intermitentemente.</w:t>
      </w:r>
    </w:p>
    <w:p w:rsidR="007631BE" w:rsidRPr="00BB51F2" w:rsidRDefault="007631BE" w:rsidP="00451098">
      <w:pPr>
        <w:pStyle w:val="Marcadoresponto2"/>
        <w:numPr>
          <w:ilvl w:val="0"/>
          <w:numId w:val="17"/>
        </w:numPr>
      </w:pPr>
      <w:r w:rsidRPr="00BB51F2">
        <w:t>Alarme Vibratório Interno</w:t>
      </w:r>
    </w:p>
    <w:p w:rsidR="007631BE" w:rsidRPr="00BB51F2" w:rsidRDefault="007631BE" w:rsidP="00451098">
      <w:pPr>
        <w:pStyle w:val="Marcadoresponto2"/>
        <w:numPr>
          <w:ilvl w:val="0"/>
          <w:numId w:val="17"/>
        </w:numPr>
      </w:pPr>
      <w:r w:rsidRPr="00BB51F2">
        <w:t xml:space="preserve">Display </w:t>
      </w:r>
      <w:r>
        <w:t>para</w:t>
      </w:r>
      <w:r w:rsidRPr="00BB51F2">
        <w:t xml:space="preserve"> mostra</w:t>
      </w:r>
      <w:r>
        <w:t>r</w:t>
      </w:r>
      <w:r w:rsidRPr="00BB51F2">
        <w:t xml:space="preserve"> a concentração do gás.</w:t>
      </w:r>
    </w:p>
    <w:p w:rsidR="007631BE" w:rsidRPr="00BB51F2" w:rsidRDefault="007631BE" w:rsidP="00451098">
      <w:pPr>
        <w:pStyle w:val="Marcadoresponto2"/>
        <w:numPr>
          <w:ilvl w:val="0"/>
          <w:numId w:val="17"/>
        </w:numPr>
      </w:pPr>
      <w:r w:rsidRPr="00BB51F2">
        <w:t>Símbolos gráficos para a bateria (com indicação proporcional ao tempo de operação restante),</w:t>
      </w:r>
    </w:p>
    <w:p w:rsidR="007631BE" w:rsidRPr="00BB51F2" w:rsidRDefault="007631BE" w:rsidP="00451098">
      <w:pPr>
        <w:pStyle w:val="Marcadoresponto2"/>
        <w:numPr>
          <w:ilvl w:val="0"/>
          <w:numId w:val="17"/>
        </w:numPr>
      </w:pPr>
      <w:r w:rsidRPr="00BB51F2">
        <w:t>Display normal para concentração em tempo real.</w:t>
      </w:r>
    </w:p>
    <w:p w:rsidR="007631BE" w:rsidRPr="00BB51F2" w:rsidRDefault="007631BE" w:rsidP="00451098">
      <w:pPr>
        <w:pStyle w:val="Marcadoresponto2"/>
        <w:numPr>
          <w:ilvl w:val="0"/>
          <w:numId w:val="17"/>
        </w:numPr>
      </w:pPr>
      <w:r w:rsidRPr="00BB51F2">
        <w:t>Chamada do display para leituras de pico e TWA.</w:t>
      </w:r>
    </w:p>
    <w:p w:rsidR="007631BE" w:rsidRPr="00BB51F2" w:rsidRDefault="007631BE" w:rsidP="00451098">
      <w:pPr>
        <w:pStyle w:val="Marcadoresponto2"/>
        <w:numPr>
          <w:ilvl w:val="0"/>
          <w:numId w:val="17"/>
        </w:numPr>
      </w:pPr>
      <w:r w:rsidRPr="00BB51F2">
        <w:t>Range de temperatura de operação: -20ºC a +55ºC (-4ºF a +131ºF)</w:t>
      </w:r>
    </w:p>
    <w:p w:rsidR="007631BE" w:rsidRPr="00BB51F2" w:rsidRDefault="007631BE" w:rsidP="00451098">
      <w:pPr>
        <w:pStyle w:val="Marcadoresponto2"/>
        <w:numPr>
          <w:ilvl w:val="0"/>
          <w:numId w:val="17"/>
        </w:numPr>
      </w:pPr>
      <w:r w:rsidRPr="00BB51F2">
        <w:t>Umidade de Operação: 0-99% RH</w:t>
      </w:r>
    </w:p>
    <w:p w:rsidR="007631BE" w:rsidRPr="00BB51F2" w:rsidRDefault="007631BE" w:rsidP="00451098">
      <w:pPr>
        <w:pStyle w:val="Marcadoresponto2"/>
        <w:numPr>
          <w:ilvl w:val="0"/>
          <w:numId w:val="17"/>
        </w:numPr>
      </w:pPr>
      <w:r w:rsidRPr="00BB51F2">
        <w:t xml:space="preserve">Proteção do Invólucro: IP65/IP67 (à prova de poeira e entrada </w:t>
      </w:r>
      <w:proofErr w:type="gramStart"/>
      <w:r w:rsidRPr="00BB51F2">
        <w:t>d`água</w:t>
      </w:r>
      <w:proofErr w:type="gramEnd"/>
      <w:r w:rsidRPr="00BB51F2">
        <w:t>/imersão de 15 cm a 1m em profundidade)</w:t>
      </w:r>
    </w:p>
    <w:p w:rsidR="007631BE" w:rsidRPr="00BB51F2" w:rsidRDefault="007631BE" w:rsidP="00451098">
      <w:pPr>
        <w:pStyle w:val="Marcadoresponto2"/>
        <w:numPr>
          <w:ilvl w:val="0"/>
          <w:numId w:val="17"/>
        </w:numPr>
      </w:pPr>
      <w:r w:rsidRPr="00BB51F2">
        <w:t>Material da caixa: alta resistência policarbonato</w:t>
      </w:r>
    </w:p>
    <w:p w:rsidR="007631BE" w:rsidRPr="00BB51F2" w:rsidRDefault="007631BE" w:rsidP="00451098">
      <w:pPr>
        <w:pStyle w:val="Marcadoresponto2"/>
        <w:numPr>
          <w:ilvl w:val="0"/>
          <w:numId w:val="17"/>
        </w:numPr>
      </w:pPr>
      <w:r w:rsidRPr="00BB51F2">
        <w:t xml:space="preserve">Interface PC: Módulo de </w:t>
      </w:r>
      <w:r>
        <w:t xml:space="preserve">interface no carregador RS232.  </w:t>
      </w:r>
      <w:r w:rsidRPr="00BB51F2">
        <w:t>Disponível Conversor RS232/</w:t>
      </w:r>
      <w:proofErr w:type="gramStart"/>
      <w:r w:rsidRPr="00BB51F2">
        <w:t>USB</w:t>
      </w:r>
      <w:proofErr w:type="gramEnd"/>
    </w:p>
    <w:p w:rsidR="007631BE" w:rsidRPr="00BB51F2" w:rsidRDefault="007631BE" w:rsidP="007631BE">
      <w:pPr>
        <w:pStyle w:val="Marcadoresponto2"/>
        <w:numPr>
          <w:ilvl w:val="0"/>
          <w:numId w:val="0"/>
        </w:numPr>
        <w:ind w:left="720" w:hanging="360"/>
      </w:pPr>
      <w:r w:rsidRPr="00BB51F2">
        <w:t> </w:t>
      </w:r>
    </w:p>
    <w:p w:rsidR="007631BE" w:rsidRDefault="007631BE" w:rsidP="00451098">
      <w:pPr>
        <w:pStyle w:val="Marcadoresponto2"/>
        <w:numPr>
          <w:ilvl w:val="0"/>
          <w:numId w:val="17"/>
        </w:numPr>
      </w:pPr>
      <w:r>
        <w:t>G</w:t>
      </w:r>
      <w:r w:rsidRPr="00BB51F2">
        <w:t>arantia total contra defeitos de fabricação</w:t>
      </w:r>
    </w:p>
    <w:p w:rsidR="007631BE" w:rsidRPr="00D06F33" w:rsidRDefault="007631BE" w:rsidP="00451098">
      <w:pPr>
        <w:pStyle w:val="Marcadoresponto2"/>
        <w:numPr>
          <w:ilvl w:val="0"/>
          <w:numId w:val="17"/>
        </w:numPr>
      </w:pPr>
      <w:r w:rsidRPr="00494E72">
        <w:t>Manual de operação em português.</w:t>
      </w:r>
    </w:p>
    <w:p w:rsidR="007631BE" w:rsidRPr="00416256" w:rsidRDefault="007631BE" w:rsidP="007631BE">
      <w:pPr>
        <w:pStyle w:val="Ttulo2"/>
        <w:numPr>
          <w:ilvl w:val="1"/>
          <w:numId w:val="10"/>
        </w:numPr>
        <w:ind w:left="1077"/>
        <w:rPr>
          <w:b w:val="0"/>
        </w:rPr>
      </w:pPr>
      <w:bookmarkStart w:id="684" w:name="_Toc361672835"/>
      <w:bookmarkStart w:id="685" w:name="_Toc367870205"/>
      <w:bookmarkStart w:id="686" w:name="_Toc433625452"/>
      <w:bookmarkStart w:id="687" w:name="_Toc450916078"/>
      <w:r w:rsidRPr="00416256">
        <w:rPr>
          <w:b w:val="0"/>
        </w:rPr>
        <w:t xml:space="preserve">LIMPEZA, PINTURA E PROTEÇÃO DAS </w:t>
      </w:r>
      <w:proofErr w:type="gramStart"/>
      <w:r w:rsidRPr="00416256">
        <w:rPr>
          <w:b w:val="0"/>
        </w:rPr>
        <w:t>SUPERFÍCIES</w:t>
      </w:r>
      <w:bookmarkEnd w:id="684"/>
      <w:bookmarkEnd w:id="685"/>
      <w:bookmarkEnd w:id="686"/>
      <w:bookmarkEnd w:id="687"/>
      <w:proofErr w:type="gramEnd"/>
    </w:p>
    <w:p w:rsidR="007631BE" w:rsidRPr="00B46DC0" w:rsidRDefault="007631BE" w:rsidP="007631BE">
      <w:pPr>
        <w:pStyle w:val="textoespecificaes"/>
      </w:pPr>
      <w:r w:rsidRPr="00B46DC0">
        <w:t>Salvo indicações contrárias em outras especificações, os serviços de limpeza, pintura e proteção das superfícies dos equipamentos e materiais deverão atender os requisitos aqui apres</w:t>
      </w:r>
      <w:r>
        <w:t>entados.</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88" w:name="_Toc361672836"/>
      <w:bookmarkStart w:id="689" w:name="_Toc367870206"/>
      <w:bookmarkStart w:id="690" w:name="_Toc433624585"/>
      <w:bookmarkStart w:id="691" w:name="_Toc433625453"/>
      <w:bookmarkStart w:id="692" w:name="_Toc450916079"/>
      <w:r w:rsidRPr="00536658">
        <w:rPr>
          <w:sz w:val="22"/>
          <w:szCs w:val="22"/>
        </w:rPr>
        <w:t>Aspectos Gerais</w:t>
      </w:r>
      <w:bookmarkEnd w:id="688"/>
      <w:bookmarkEnd w:id="689"/>
      <w:bookmarkEnd w:id="690"/>
      <w:bookmarkEnd w:id="691"/>
      <w:bookmarkEnd w:id="692"/>
    </w:p>
    <w:p w:rsidR="007631BE" w:rsidRPr="00B46DC0" w:rsidRDefault="007631BE" w:rsidP="007631BE">
      <w:pPr>
        <w:pStyle w:val="textoespecificaes"/>
      </w:pPr>
      <w:r w:rsidRPr="00B46DC0">
        <w:t>As pinturas de qualquer parte dos equipamentos e todas as proteções a serem empregadas só serão aplicadas pela contratada após inspeção do equipamento pela CESAN.</w:t>
      </w:r>
    </w:p>
    <w:p w:rsidR="007631BE" w:rsidRPr="00B46DC0" w:rsidRDefault="007631BE" w:rsidP="007631BE">
      <w:pPr>
        <w:pStyle w:val="textoespecificaes"/>
      </w:pPr>
      <w:r w:rsidRPr="00B46DC0">
        <w:t>A escolha do local e data para a aplicação da pintura deverá ser submetida à autorização da CESAN.</w:t>
      </w:r>
    </w:p>
    <w:p w:rsidR="007631BE" w:rsidRPr="00B46DC0" w:rsidRDefault="007631BE" w:rsidP="007631BE">
      <w:pPr>
        <w:pStyle w:val="textoespecificaes"/>
      </w:pPr>
      <w:r w:rsidRPr="00B46DC0">
        <w:t>Todos os materiais ou superfícies que, pela sua natureza ou função, não devam sofrer a ação de abrasivos e/ou pintura, serão convenientemente protegidos, desde que sejam contíguos às superfícies sujeitas à ação desses agentes.</w:t>
      </w:r>
    </w:p>
    <w:p w:rsidR="007631BE" w:rsidRPr="00B46DC0" w:rsidRDefault="007631BE" w:rsidP="007631BE">
      <w:pPr>
        <w:pStyle w:val="textoespecificaes"/>
      </w:pPr>
      <w:r w:rsidRPr="00B46DC0">
        <w:t>Os equipamentos serão protegidos contra a entrada de abrasivos ou pó nas partes delicadas. Os equipamentos removíveis serão desligados e removidos a fim de permitir a limpeza e pintura das superfícies contiguas.</w:t>
      </w:r>
    </w:p>
    <w:p w:rsidR="007631BE" w:rsidRPr="00B46DC0" w:rsidRDefault="007631BE" w:rsidP="007631BE">
      <w:pPr>
        <w:pStyle w:val="textoespecificaes"/>
      </w:pPr>
      <w:r w:rsidRPr="00B46DC0">
        <w:t>As partes internas das vigas caixão, que tenham contato permanente com o ar, serão convenientemente protegidas contra corrosão.</w:t>
      </w:r>
    </w:p>
    <w:p w:rsidR="007631BE" w:rsidRPr="00B46DC0" w:rsidRDefault="007631BE" w:rsidP="007631BE">
      <w:pPr>
        <w:pStyle w:val="textoespecificaes"/>
      </w:pPr>
      <w:r w:rsidRPr="00B46DC0">
        <w:t>A contratada deverá especificar que tipos de proteção darão a materiais não ferrosos de acordo com sua qualidade e utilização.</w:t>
      </w:r>
    </w:p>
    <w:p w:rsidR="007631BE" w:rsidRPr="00B46DC0" w:rsidRDefault="007631BE" w:rsidP="007631BE">
      <w:pPr>
        <w:pStyle w:val="textoespecificaes"/>
      </w:pPr>
      <w:r w:rsidRPr="00B46DC0">
        <w:t xml:space="preserve">A padronização de cores para a pintura final de acabamento dos equipamentos e materiais será informada pela CESAN durante a fase de aprovação dos documentos técnicos do </w:t>
      </w:r>
      <w:r>
        <w:t>fornecimento.</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93" w:name="_Toc361672837"/>
      <w:bookmarkStart w:id="694" w:name="_Toc367870207"/>
      <w:bookmarkStart w:id="695" w:name="_Toc433624586"/>
      <w:bookmarkStart w:id="696" w:name="_Toc433625454"/>
      <w:bookmarkStart w:id="697" w:name="_Toc450916080"/>
      <w:r w:rsidRPr="00536658">
        <w:rPr>
          <w:sz w:val="22"/>
          <w:szCs w:val="22"/>
        </w:rPr>
        <w:t>Preparação das Superfícies</w:t>
      </w:r>
      <w:bookmarkEnd w:id="693"/>
      <w:bookmarkEnd w:id="694"/>
      <w:bookmarkEnd w:id="695"/>
      <w:bookmarkEnd w:id="696"/>
      <w:bookmarkEnd w:id="697"/>
    </w:p>
    <w:p w:rsidR="007631BE" w:rsidRPr="00B46DC0" w:rsidRDefault="007631BE" w:rsidP="007631BE">
      <w:pPr>
        <w:pStyle w:val="textoespecificaes"/>
      </w:pPr>
      <w:r w:rsidRPr="00B46DC0">
        <w:t>Todos os componentes ferrosos do equipamento deverão ser devidamente limpos de crostas de laminação, sujeira, ferrugem, graxas e outras substâncias estranhas, objetivando-se uma superfície limpa e seca.</w:t>
      </w:r>
    </w:p>
    <w:p w:rsidR="007631BE" w:rsidRPr="00B46DC0" w:rsidRDefault="007631BE" w:rsidP="007631BE">
      <w:pPr>
        <w:pStyle w:val="textoespecificaes"/>
      </w:pPr>
      <w:r w:rsidRPr="00B46DC0">
        <w:t>Todos os cantos vivos que ficarão submersos deverão ser removidos com esmeril ou outros meios, para melhorar a aderência da tinta.</w:t>
      </w:r>
    </w:p>
    <w:p w:rsidR="007631BE" w:rsidRPr="00B46DC0" w:rsidRDefault="007631BE" w:rsidP="007631BE">
      <w:pPr>
        <w:pStyle w:val="textoespecificaes"/>
      </w:pPr>
      <w:r w:rsidRPr="00B46DC0">
        <w:t>As superfícies de aço carbono deverão ser ja</w:t>
      </w:r>
      <w:r>
        <w:t xml:space="preserve">teadas até metal quase branco. </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698" w:name="_Toc361672838"/>
      <w:bookmarkStart w:id="699" w:name="_Toc367870208"/>
      <w:bookmarkStart w:id="700" w:name="_Toc433624587"/>
      <w:bookmarkStart w:id="701" w:name="_Toc433625455"/>
      <w:bookmarkStart w:id="702" w:name="_Toc450916081"/>
      <w:r w:rsidRPr="00536658">
        <w:rPr>
          <w:sz w:val="22"/>
          <w:szCs w:val="22"/>
        </w:rPr>
        <w:t>Aplicação da Pintura</w:t>
      </w:r>
      <w:bookmarkEnd w:id="698"/>
      <w:bookmarkEnd w:id="699"/>
      <w:bookmarkEnd w:id="700"/>
      <w:bookmarkEnd w:id="701"/>
      <w:bookmarkEnd w:id="702"/>
    </w:p>
    <w:p w:rsidR="007631BE" w:rsidRPr="00B46DC0" w:rsidRDefault="007631BE" w:rsidP="007631BE">
      <w:pPr>
        <w:pStyle w:val="textoespecificaes"/>
      </w:pPr>
      <w:r w:rsidRPr="00B46DC0">
        <w:t>As superfícies pintadas não deverão apresentar falhas, poros, escorrimentos, pingos, rugosidades, ondulações, trincas, marcas de processo de limpeza, bolhas, bem como variações na cor, textura e brilho. A película deverá ser lisa e de espessura uniforme. Arestas, cantos, pequenos orifícios (trincas), emendas, juntas, soldas, rebites e outras irregularidades de superfície, receberão especial tratamento, de modo a garantir que elas adquiram uma espessura adequada de pintura.</w:t>
      </w:r>
    </w:p>
    <w:p w:rsidR="007631BE" w:rsidRPr="00B46DC0" w:rsidRDefault="007631BE" w:rsidP="007631BE">
      <w:pPr>
        <w:pStyle w:val="textoespecificaes"/>
      </w:pPr>
      <w:r w:rsidRPr="00B46DC0">
        <w:t xml:space="preserve">A pintura será aplicada nas superfícies adequadamente preparadas e livres de umidade. </w:t>
      </w:r>
    </w:p>
    <w:p w:rsidR="007631BE" w:rsidRPr="00B46DC0" w:rsidRDefault="007631BE" w:rsidP="007631BE">
      <w:pPr>
        <w:pStyle w:val="textoespecificaes"/>
      </w:pPr>
      <w:r w:rsidRPr="00B46DC0">
        <w:t>A pintura não deverá ser aplicada em superfícies aquecidas por exposição direta ao sol ou outras fontes de calor. Não deverá ser aplicada pintura nos ambientes onde a umidade relativa do ar seja superior a 85%, havendo necessidade, a umidade será mantida abaixo deste limite por meio de abrigos e/ou aquecimento durante a pintura e até que a película tenha secado.</w:t>
      </w:r>
    </w:p>
    <w:p w:rsidR="007631BE" w:rsidRPr="00B46DC0" w:rsidRDefault="007631BE" w:rsidP="007631BE">
      <w:pPr>
        <w:pStyle w:val="textoespecificaes"/>
      </w:pPr>
      <w:r w:rsidRPr="00B46DC0">
        <w:t xml:space="preserve">A pintura deverá ser usada misturada, aplicada e curada de acordo com as mais recentes instruções impressas do fabricante da tinta. A preparação da superfície será também feita de </w:t>
      </w:r>
      <w:r>
        <w:t>acordo com tais instruções.</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703" w:name="_Toc361672839"/>
      <w:bookmarkStart w:id="704" w:name="_Toc367870209"/>
      <w:bookmarkStart w:id="705" w:name="_Toc433624588"/>
      <w:bookmarkStart w:id="706" w:name="_Toc433625456"/>
      <w:bookmarkStart w:id="707" w:name="_Toc450916082"/>
      <w:r w:rsidRPr="00536658">
        <w:rPr>
          <w:sz w:val="22"/>
          <w:szCs w:val="22"/>
        </w:rPr>
        <w:t>Superfícies Pintadas</w:t>
      </w:r>
      <w:bookmarkEnd w:id="703"/>
      <w:bookmarkEnd w:id="704"/>
      <w:bookmarkEnd w:id="705"/>
      <w:bookmarkEnd w:id="706"/>
      <w:bookmarkEnd w:id="707"/>
    </w:p>
    <w:p w:rsidR="007631BE" w:rsidRPr="00B46DC0" w:rsidRDefault="007631BE" w:rsidP="007631BE">
      <w:pPr>
        <w:pStyle w:val="textoespecificaes"/>
      </w:pPr>
      <w:r w:rsidRPr="00B46DC0">
        <w:t>Peças que tenham sido pintadas não deverão ser manuseadas ou trabalhadas até que a película esteja totalmente seca e dura. Antes da montagem final todas as peças pintadas deverão ser estocadas fora do contato direto com o solo, de tal maneira que seja evitada a form</w:t>
      </w:r>
      <w:r>
        <w:t>ação de águas estagnadas.</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708" w:name="_Toc361672840"/>
      <w:bookmarkStart w:id="709" w:name="_Toc367870210"/>
      <w:bookmarkStart w:id="710" w:name="_Toc433624589"/>
      <w:bookmarkStart w:id="711" w:name="_Toc433625457"/>
      <w:bookmarkStart w:id="712" w:name="_Toc450916083"/>
      <w:r w:rsidRPr="00536658">
        <w:rPr>
          <w:sz w:val="22"/>
          <w:szCs w:val="22"/>
        </w:rPr>
        <w:t>Especificações das Tintas</w:t>
      </w:r>
      <w:bookmarkEnd w:id="708"/>
      <w:bookmarkEnd w:id="709"/>
      <w:bookmarkEnd w:id="710"/>
      <w:bookmarkEnd w:id="711"/>
      <w:bookmarkEnd w:id="712"/>
    </w:p>
    <w:p w:rsidR="007631BE" w:rsidRPr="00B46DC0" w:rsidRDefault="007631BE" w:rsidP="007631BE">
      <w:pPr>
        <w:pStyle w:val="textoespecificaes"/>
      </w:pPr>
      <w:r w:rsidRPr="00B46DC0">
        <w:t>A contratada entregará à CESAN, cópias das especificações do fabricante das tintas que serão empregadas. Nestas especificações constatará pelo menos o seguinte:</w:t>
      </w:r>
    </w:p>
    <w:p w:rsidR="007631BE" w:rsidRPr="00B46DC0" w:rsidRDefault="007631BE" w:rsidP="007631BE">
      <w:pPr>
        <w:pStyle w:val="textoespecificaes"/>
      </w:pPr>
      <w:r w:rsidRPr="00B46DC0">
        <w:t>Tipo e características da tinta de base (“primer”) e da tinta de acabamento, quando for o caso, inclusive as composições em percentual de peso;</w:t>
      </w:r>
    </w:p>
    <w:p w:rsidR="007631BE" w:rsidRPr="00B46DC0" w:rsidRDefault="007631BE" w:rsidP="007631BE">
      <w:pPr>
        <w:pStyle w:val="textoespecificaes"/>
      </w:pPr>
      <w:r w:rsidRPr="00B46DC0">
        <w:t>Tipo genérico;</w:t>
      </w:r>
    </w:p>
    <w:p w:rsidR="007631BE" w:rsidRPr="00B46DC0" w:rsidRDefault="007631BE" w:rsidP="007631BE">
      <w:pPr>
        <w:pStyle w:val="textoespecificaes"/>
      </w:pPr>
      <w:r w:rsidRPr="00B46DC0">
        <w:t>Condições de limpeza exigidas das superfícies para a aplicação das tintas, para o serviço proposto;</w:t>
      </w:r>
    </w:p>
    <w:p w:rsidR="007631BE" w:rsidRPr="00B46DC0" w:rsidRDefault="007631BE" w:rsidP="007631BE">
      <w:pPr>
        <w:pStyle w:val="textoespecificaes"/>
      </w:pPr>
      <w:r w:rsidRPr="00B46DC0">
        <w:t>Tempo de secagem de cada demão antes da aplicação da demão seguinte;</w:t>
      </w:r>
    </w:p>
    <w:p w:rsidR="007631BE" w:rsidRPr="00B46DC0" w:rsidRDefault="007631BE" w:rsidP="007631BE">
      <w:pPr>
        <w:pStyle w:val="textoespecificaes"/>
      </w:pPr>
      <w:r w:rsidRPr="00B46DC0">
        <w:t>Tempo para aplicação de demão intermediária, antes que a demão inicial possa ser lixada para permitir aderência adequada da demão final;</w:t>
      </w:r>
    </w:p>
    <w:p w:rsidR="007631BE" w:rsidRPr="00B46DC0" w:rsidRDefault="007631BE" w:rsidP="007631BE">
      <w:pPr>
        <w:pStyle w:val="textoespecificaes"/>
      </w:pPr>
      <w:r w:rsidRPr="00B46DC0">
        <w:t>Tempo total de cura antes da exposição a intempéries ou à imersão na água; Espessura mínima da p</w:t>
      </w:r>
      <w:r>
        <w:t>elícula seca por demão e total;</w:t>
      </w:r>
    </w:p>
    <w:p w:rsidR="007631BE" w:rsidRPr="00536658" w:rsidRDefault="007631BE" w:rsidP="007631BE">
      <w:pPr>
        <w:pStyle w:val="Ttulo3"/>
        <w:keepLines w:val="0"/>
        <w:numPr>
          <w:ilvl w:val="2"/>
          <w:numId w:val="10"/>
        </w:numPr>
        <w:tabs>
          <w:tab w:val="clear" w:pos="3969"/>
          <w:tab w:val="left" w:pos="540"/>
        </w:tabs>
        <w:spacing w:before="240" w:line="300" w:lineRule="auto"/>
        <w:jc w:val="both"/>
        <w:rPr>
          <w:sz w:val="22"/>
          <w:szCs w:val="22"/>
        </w:rPr>
      </w:pPr>
      <w:bookmarkStart w:id="713" w:name="_Toc433624590"/>
      <w:bookmarkStart w:id="714" w:name="_Toc433625458"/>
      <w:bookmarkStart w:id="715" w:name="_Toc450916084"/>
      <w:r w:rsidRPr="00536658">
        <w:rPr>
          <w:sz w:val="22"/>
          <w:szCs w:val="22"/>
        </w:rPr>
        <w:t>Tipo de aplicação</w:t>
      </w:r>
      <w:bookmarkEnd w:id="713"/>
      <w:bookmarkEnd w:id="714"/>
      <w:bookmarkEnd w:id="715"/>
    </w:p>
    <w:p w:rsidR="007631BE" w:rsidRPr="006E7AC5" w:rsidRDefault="007631BE" w:rsidP="007631BE">
      <w:pPr>
        <w:pStyle w:val="MarcadoresNumeros"/>
        <w:ind w:left="720" w:hanging="360"/>
      </w:pPr>
      <w:r w:rsidRPr="006E7AC5">
        <w:t>Estruturas Metálicas Submersas e Peças em Contato com Atmosfera Corrosiva</w:t>
      </w:r>
    </w:p>
    <w:p w:rsidR="007631BE" w:rsidRPr="00B46DC0" w:rsidRDefault="007631BE" w:rsidP="007631BE">
      <w:pPr>
        <w:pStyle w:val="textoespecificaes"/>
      </w:pPr>
      <w:r w:rsidRPr="00B46DC0">
        <w:t>As características da pintura são:</w:t>
      </w:r>
    </w:p>
    <w:p w:rsidR="007631BE" w:rsidRPr="00B46DC0" w:rsidRDefault="007631BE" w:rsidP="00451098">
      <w:pPr>
        <w:pStyle w:val="Marcadoresponto2"/>
        <w:numPr>
          <w:ilvl w:val="0"/>
          <w:numId w:val="17"/>
        </w:numPr>
      </w:pPr>
      <w:r w:rsidRPr="00B46DC0">
        <w:t xml:space="preserve">Material: </w:t>
      </w:r>
      <w:proofErr w:type="spellStart"/>
      <w:r w:rsidRPr="00B46DC0">
        <w:t>Coaltar</w:t>
      </w:r>
      <w:proofErr w:type="spellEnd"/>
      <w:r w:rsidRPr="00B46DC0">
        <w:t xml:space="preserve"> </w:t>
      </w:r>
      <w:proofErr w:type="spellStart"/>
      <w:r w:rsidRPr="00B46DC0">
        <w:t>Epoxi</w:t>
      </w:r>
      <w:proofErr w:type="spellEnd"/>
      <w:r w:rsidRPr="00B46DC0">
        <w:t xml:space="preserve"> </w:t>
      </w:r>
      <w:proofErr w:type="spellStart"/>
      <w:r w:rsidRPr="00B46DC0">
        <w:t>Polyamide</w:t>
      </w:r>
      <w:proofErr w:type="spellEnd"/>
      <w:r w:rsidRPr="00B46DC0">
        <w:t xml:space="preserve"> (Dark Red), </w:t>
      </w:r>
    </w:p>
    <w:p w:rsidR="007631BE" w:rsidRPr="00B46DC0" w:rsidRDefault="007631BE" w:rsidP="00451098">
      <w:pPr>
        <w:pStyle w:val="Marcadoresponto2"/>
        <w:numPr>
          <w:ilvl w:val="0"/>
          <w:numId w:val="17"/>
        </w:numPr>
      </w:pPr>
      <w:r w:rsidRPr="00B46DC0">
        <w:t xml:space="preserve">Número mínimo de demão: </w:t>
      </w:r>
      <w:proofErr w:type="gramStart"/>
      <w:r w:rsidRPr="00B46DC0">
        <w:t>2</w:t>
      </w:r>
      <w:proofErr w:type="gramEnd"/>
      <w:r w:rsidRPr="00B46DC0">
        <w:t>;</w:t>
      </w:r>
    </w:p>
    <w:p w:rsidR="007631BE" w:rsidRPr="00B46DC0" w:rsidRDefault="007631BE" w:rsidP="00451098">
      <w:pPr>
        <w:pStyle w:val="Marcadoresponto2"/>
        <w:numPr>
          <w:ilvl w:val="0"/>
          <w:numId w:val="17"/>
        </w:numPr>
      </w:pPr>
      <w:r w:rsidRPr="00B46DC0">
        <w:t>Espessura final mínima: 400 micras;</w:t>
      </w:r>
    </w:p>
    <w:p w:rsidR="007631BE" w:rsidRDefault="007631BE" w:rsidP="00451098">
      <w:pPr>
        <w:pStyle w:val="Marcadoresponto2"/>
        <w:numPr>
          <w:ilvl w:val="0"/>
          <w:numId w:val="17"/>
        </w:numPr>
      </w:pPr>
      <w:r w:rsidRPr="00B46DC0">
        <w:t>Tempo de secagem: 5 a</w:t>
      </w:r>
      <w:r>
        <w:t xml:space="preserve"> 10 dias.</w:t>
      </w:r>
    </w:p>
    <w:p w:rsidR="007631BE" w:rsidRPr="006E7AC5" w:rsidRDefault="007631BE" w:rsidP="007631BE">
      <w:pPr>
        <w:pStyle w:val="MarcadoresNumeros"/>
        <w:ind w:left="720" w:hanging="360"/>
      </w:pPr>
      <w:r w:rsidRPr="006E7AC5">
        <w:t xml:space="preserve">Motores, Bombas, Redutores, Dutos, Tubulações, Conexões, Peças Especiais, Válvulas e Partes </w:t>
      </w:r>
      <w:proofErr w:type="gramStart"/>
      <w:r w:rsidRPr="006E7AC5">
        <w:t>Similares</w:t>
      </w:r>
      <w:proofErr w:type="gramEnd"/>
    </w:p>
    <w:p w:rsidR="007631BE" w:rsidRDefault="007631BE" w:rsidP="005F5014">
      <w:pPr>
        <w:pStyle w:val="textoespecificaes"/>
      </w:pPr>
      <w:r w:rsidRPr="00B46DC0">
        <w:t xml:space="preserve">Estes itens, normalmente fornecidos com acabamento de fábrica, deverão receber uma pintura de base e acabamento indicado pelo fabricante, adequado para serviço exposto à intempérie e atmosfera corrosiva. A pintura será aprovada pela CESAN durante a apresentação do projeto. A cor da tinta de acabamento será </w:t>
      </w:r>
      <w:r>
        <w:t>definida na época da aquisição.</w:t>
      </w:r>
    </w:p>
    <w:p w:rsidR="005F5014" w:rsidRPr="00536658" w:rsidRDefault="005F5014" w:rsidP="005F5014">
      <w:pPr>
        <w:pStyle w:val="textoespecificaes"/>
        <w:sectPr w:rsidR="005F5014" w:rsidRPr="00536658" w:rsidSect="000D6EF6">
          <w:headerReference w:type="default" r:id="rId21"/>
          <w:headerReference w:type="first" r:id="rId22"/>
          <w:footerReference w:type="first" r:id="rId23"/>
          <w:pgSz w:w="11907" w:h="16840" w:code="9"/>
          <w:pgMar w:top="1701" w:right="1134" w:bottom="1134" w:left="1418" w:header="567" w:footer="0" w:gutter="0"/>
          <w:pgNumType w:start="1"/>
          <w:cols w:space="720"/>
          <w:docGrid w:linePitch="299"/>
        </w:sectPr>
      </w:pPr>
    </w:p>
    <w:p w:rsidR="007631BE" w:rsidRDefault="007631BE" w:rsidP="007631BE">
      <w:pPr>
        <w:pStyle w:val="Ttulo1"/>
        <w:keepNext/>
        <w:keepLines w:val="0"/>
        <w:pageBreakBefore w:val="0"/>
        <w:numPr>
          <w:ilvl w:val="0"/>
          <w:numId w:val="10"/>
        </w:numPr>
        <w:tabs>
          <w:tab w:val="clear" w:pos="3969"/>
        </w:tabs>
        <w:jc w:val="both"/>
      </w:pPr>
      <w:bookmarkStart w:id="716" w:name="_Toc433625459"/>
      <w:bookmarkStart w:id="717" w:name="_Toc450916085"/>
      <w:r>
        <w:t>ANEXOS</w:t>
      </w:r>
      <w:bookmarkEnd w:id="716"/>
      <w:bookmarkEnd w:id="717"/>
    </w:p>
    <w:p w:rsidR="007631BE" w:rsidRDefault="007631BE" w:rsidP="00DD319A">
      <w:pPr>
        <w:pStyle w:val="EstiloTtuloTabelaAntes12ptDepoisde6pt"/>
        <w:numPr>
          <w:ilvl w:val="0"/>
          <w:numId w:val="33"/>
        </w:numPr>
        <w:jc w:val="left"/>
      </w:pPr>
      <w:r w:rsidRPr="00FB611D">
        <w:t>RELAÇÃO DE DESENHOS</w:t>
      </w:r>
    </w:p>
    <w:p w:rsidR="007631BE" w:rsidRPr="006A711D" w:rsidRDefault="007631BE" w:rsidP="007631BE">
      <w:pPr>
        <w:pStyle w:val="tituloanexo"/>
        <w:numPr>
          <w:ilvl w:val="0"/>
          <w:numId w:val="0"/>
        </w:numPr>
      </w:pPr>
      <w:r w:rsidRPr="006A711D">
        <w:t>RELAÇÃO DE DESENHOS</w:t>
      </w:r>
      <w:r>
        <w:t xml:space="preserve"> – </w:t>
      </w:r>
      <w:r w:rsidRPr="00D330DA">
        <w:t xml:space="preserve">VOLUME II – </w:t>
      </w:r>
      <w:proofErr w:type="gramStart"/>
      <w:r w:rsidRPr="00D330DA">
        <w:t>TOMO</w:t>
      </w:r>
      <w:proofErr w:type="gramEnd"/>
      <w:r w:rsidRPr="00D330DA">
        <w:t xml:space="preserve"> </w:t>
      </w:r>
      <w:r w:rsidR="005F5014">
        <w:t>B</w:t>
      </w:r>
      <w:r w:rsidRPr="00D330DA">
        <w:t xml:space="preserve"> </w:t>
      </w:r>
    </w:p>
    <w:tbl>
      <w:tblPr>
        <w:tblW w:w="5000" w:type="pct"/>
        <w:tblLayout w:type="fixed"/>
        <w:tblCellMar>
          <w:left w:w="70" w:type="dxa"/>
          <w:right w:w="70" w:type="dxa"/>
        </w:tblCellMar>
        <w:tblLook w:val="04A0" w:firstRow="1" w:lastRow="0" w:firstColumn="1" w:lastColumn="0" w:noHBand="0" w:noVBand="1"/>
      </w:tblPr>
      <w:tblGrid>
        <w:gridCol w:w="638"/>
        <w:gridCol w:w="2694"/>
        <w:gridCol w:w="1987"/>
        <w:gridCol w:w="3609"/>
      </w:tblGrid>
      <w:tr w:rsidR="007631BE" w:rsidRPr="00E5373A" w:rsidTr="006C556B">
        <w:trPr>
          <w:trHeight w:val="397"/>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7631BE" w:rsidRPr="0063514D" w:rsidRDefault="007631BE" w:rsidP="006C556B">
            <w:pPr>
              <w:pStyle w:val="Tabelatexto1"/>
              <w:rPr>
                <w:b/>
              </w:rPr>
            </w:pPr>
            <w:r w:rsidRPr="0063514D">
              <w:rPr>
                <w:b/>
              </w:rPr>
              <w:t>ITEM</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7631BE" w:rsidRPr="0063514D" w:rsidRDefault="007631BE" w:rsidP="006C556B">
            <w:pPr>
              <w:pStyle w:val="Tabelatexto1"/>
              <w:rPr>
                <w:b/>
              </w:rPr>
            </w:pPr>
            <w:r w:rsidRPr="0063514D">
              <w:rPr>
                <w:b/>
              </w:rPr>
              <w:t>Nº ENGESOLO</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7631BE" w:rsidRPr="0063514D" w:rsidRDefault="007631BE" w:rsidP="006C556B">
            <w:pPr>
              <w:pStyle w:val="Tabelatexto1"/>
              <w:rPr>
                <w:b/>
              </w:rPr>
            </w:pPr>
            <w:r w:rsidRPr="0063514D">
              <w:rPr>
                <w:b/>
              </w:rPr>
              <w:t>Nº CESAN</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7631BE" w:rsidRPr="0063514D" w:rsidRDefault="007631BE" w:rsidP="006C556B">
            <w:pPr>
              <w:pStyle w:val="Tabelatexto1"/>
              <w:rPr>
                <w:b/>
              </w:rPr>
            </w:pPr>
            <w:r w:rsidRPr="0063514D">
              <w:rPr>
                <w:b/>
              </w:rPr>
              <w:t>TÍTULO</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01</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bookmarkStart w:id="718" w:name="RANGE!B8:D29"/>
            <w:r w:rsidRPr="00C86A3E">
              <w:rPr>
                <w:rFonts w:ascii="Arial" w:hAnsi="Arial" w:cs="Arial"/>
                <w:color w:val="000000"/>
                <w:sz w:val="16"/>
                <w:szCs w:val="16"/>
              </w:rPr>
              <w:t>SA_PR064_15_DE_23_012_001_A</w:t>
            </w:r>
            <w:bookmarkEnd w:id="718"/>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B-056-000-92-5-XX-0006</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w:t>
            </w:r>
            <w:proofErr w:type="gramStart"/>
            <w:r>
              <w:rPr>
                <w:rFonts w:ascii="Arial" w:hAnsi="Arial" w:cs="Arial"/>
                <w:color w:val="000000"/>
                <w:sz w:val="16"/>
                <w:szCs w:val="16"/>
              </w:rPr>
              <w:t xml:space="preserve">  </w:t>
            </w:r>
            <w:proofErr w:type="gramEnd"/>
            <w:r>
              <w:rPr>
                <w:rFonts w:ascii="Arial" w:hAnsi="Arial" w:cs="Arial"/>
                <w:color w:val="000000"/>
                <w:sz w:val="16"/>
                <w:szCs w:val="16"/>
              </w:rPr>
              <w:t>- Projeto Hidráulico - Urbanização - Planta - 01/02 - Folha 01/22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02</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SA_PR064_15_DE_23_012_002_A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B-056-000-92-5-XX-0007</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w:t>
            </w:r>
            <w:proofErr w:type="gramStart"/>
            <w:r>
              <w:rPr>
                <w:rFonts w:ascii="Arial" w:hAnsi="Arial" w:cs="Arial"/>
                <w:color w:val="000000"/>
                <w:sz w:val="16"/>
                <w:szCs w:val="16"/>
              </w:rPr>
              <w:t xml:space="preserve">  </w:t>
            </w:r>
            <w:proofErr w:type="gramEnd"/>
            <w:r>
              <w:rPr>
                <w:rFonts w:ascii="Arial" w:hAnsi="Arial" w:cs="Arial"/>
                <w:color w:val="000000"/>
                <w:sz w:val="16"/>
                <w:szCs w:val="16"/>
              </w:rPr>
              <w:t>- Projeto Hidráulico - Urbanização - Seções de Terraplanagem - 02/21 - Folha 02/22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03</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SA_PR064_15_DE_23_012_003_A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B-056-000-92-5-XX-0008</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w:t>
            </w:r>
            <w:proofErr w:type="gramStart"/>
            <w:r>
              <w:rPr>
                <w:rFonts w:ascii="Arial" w:hAnsi="Arial" w:cs="Arial"/>
                <w:color w:val="000000"/>
                <w:sz w:val="16"/>
                <w:szCs w:val="16"/>
              </w:rPr>
              <w:t xml:space="preserve">  </w:t>
            </w:r>
            <w:proofErr w:type="gramEnd"/>
            <w:r>
              <w:rPr>
                <w:rFonts w:ascii="Arial" w:hAnsi="Arial" w:cs="Arial"/>
                <w:color w:val="000000"/>
                <w:sz w:val="16"/>
                <w:szCs w:val="16"/>
              </w:rPr>
              <w:t>- Projeto Hidráulico -Implantação 01/01 - Folha 03/22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04</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SA_PR064_15_DE_23_012_004_A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B-056-000-92-5-XX-0009</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w:t>
            </w:r>
            <w:proofErr w:type="gramStart"/>
            <w:r>
              <w:rPr>
                <w:rFonts w:ascii="Arial" w:hAnsi="Arial" w:cs="Arial"/>
                <w:color w:val="000000"/>
                <w:sz w:val="16"/>
                <w:szCs w:val="16"/>
              </w:rPr>
              <w:t xml:space="preserve">  </w:t>
            </w:r>
            <w:proofErr w:type="gramEnd"/>
            <w:r>
              <w:rPr>
                <w:rFonts w:ascii="Arial" w:hAnsi="Arial" w:cs="Arial"/>
                <w:color w:val="000000"/>
                <w:sz w:val="16"/>
                <w:szCs w:val="16"/>
              </w:rPr>
              <w:t>- Projeto Hidráulico - Perfil Hidráulico 01/01 - Folha 04/22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05</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SA_PR064_15_DE_23_012_005_A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B-056-000-92-5-XX-0010</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 xml:space="preserve">Estação de Tratamento de Esgoto - Projeto </w:t>
            </w:r>
            <w:proofErr w:type="spellStart"/>
            <w:r>
              <w:rPr>
                <w:rFonts w:ascii="Arial" w:hAnsi="Arial" w:cs="Arial"/>
                <w:color w:val="000000"/>
                <w:sz w:val="16"/>
                <w:szCs w:val="16"/>
              </w:rPr>
              <w:t>Hidraúlico</w:t>
            </w:r>
            <w:proofErr w:type="spellEnd"/>
            <w:r>
              <w:rPr>
                <w:rFonts w:ascii="Arial" w:hAnsi="Arial" w:cs="Arial"/>
                <w:color w:val="000000"/>
                <w:sz w:val="16"/>
                <w:szCs w:val="16"/>
              </w:rPr>
              <w:t xml:space="preserve"> – Hidrossanitário da Casa de Apoio - Plantas, Esquema Vertical e Detalhes - Água Fria 01/02 - Folha </w:t>
            </w:r>
            <w:proofErr w:type="gramStart"/>
            <w:r>
              <w:rPr>
                <w:rFonts w:ascii="Arial" w:hAnsi="Arial" w:cs="Arial"/>
                <w:color w:val="000000"/>
                <w:sz w:val="16"/>
                <w:szCs w:val="16"/>
              </w:rPr>
              <w:t>05/22</w:t>
            </w:r>
            <w:proofErr w:type="gramEnd"/>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06</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SA_PR064_15_DE_23_012_006_A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B-056-000-92-5-XX-0011</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w:t>
            </w:r>
            <w:proofErr w:type="gramStart"/>
            <w:r>
              <w:rPr>
                <w:rFonts w:ascii="Arial" w:hAnsi="Arial" w:cs="Arial"/>
                <w:color w:val="000000"/>
                <w:sz w:val="16"/>
                <w:szCs w:val="16"/>
              </w:rPr>
              <w:t xml:space="preserve">  </w:t>
            </w:r>
            <w:proofErr w:type="spellStart"/>
            <w:proofErr w:type="gramEnd"/>
            <w:r>
              <w:rPr>
                <w:rFonts w:ascii="Arial" w:hAnsi="Arial" w:cs="Arial"/>
                <w:color w:val="000000"/>
                <w:sz w:val="16"/>
                <w:szCs w:val="16"/>
              </w:rPr>
              <w:t>Hidraúlico</w:t>
            </w:r>
            <w:proofErr w:type="spellEnd"/>
            <w:r>
              <w:rPr>
                <w:rFonts w:ascii="Arial" w:hAnsi="Arial" w:cs="Arial"/>
                <w:color w:val="000000"/>
                <w:sz w:val="16"/>
                <w:szCs w:val="16"/>
              </w:rPr>
              <w:t xml:space="preserve"> - Hidrossanitário  da Casa de Apoio - - Plantas, Esquema Vertical e Detalhes - Esgoto e Lista de Materiais 02/02  - Folha 06/22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07</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SA_PR064_15_DE_23_012_007_A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B-056-000-92-5-XX-0012</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Leito de Secagem - Planta Baixa e Vista Superior - 01/02</w:t>
            </w:r>
            <w:proofErr w:type="gramStart"/>
            <w:r>
              <w:rPr>
                <w:rFonts w:ascii="Arial" w:hAnsi="Arial" w:cs="Arial"/>
                <w:color w:val="000000"/>
                <w:sz w:val="16"/>
                <w:szCs w:val="16"/>
              </w:rPr>
              <w:t xml:space="preserve">  </w:t>
            </w:r>
            <w:proofErr w:type="gramEnd"/>
            <w:r>
              <w:rPr>
                <w:rFonts w:ascii="Arial" w:hAnsi="Arial" w:cs="Arial"/>
                <w:color w:val="000000"/>
                <w:sz w:val="16"/>
                <w:szCs w:val="16"/>
              </w:rPr>
              <w:t>- Folha 07/22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08</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SA_PR064_15_DE_23_012_008_A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B-056-000-92-5-XX-0013</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Leito de Secagem – Cortes, Detalhes e Lista de Material</w:t>
            </w:r>
            <w:proofErr w:type="gramStart"/>
            <w:r>
              <w:rPr>
                <w:rFonts w:ascii="Arial" w:hAnsi="Arial" w:cs="Arial"/>
                <w:color w:val="000000"/>
                <w:sz w:val="16"/>
                <w:szCs w:val="16"/>
              </w:rPr>
              <w:t xml:space="preserve">  </w:t>
            </w:r>
            <w:proofErr w:type="gramEnd"/>
            <w:r>
              <w:rPr>
                <w:rFonts w:ascii="Arial" w:hAnsi="Arial" w:cs="Arial"/>
                <w:color w:val="000000"/>
                <w:sz w:val="16"/>
                <w:szCs w:val="16"/>
              </w:rPr>
              <w:t>- 02/02 -  - Folha 08/22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09</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SA_PR064_15_DE_23_012_009_A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B-056-000-92-5-XX-0014</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Elevatória de Esgoto Bruto e Recirculação - Planta Baixa e Vista Superior</w:t>
            </w:r>
            <w:proofErr w:type="gramStart"/>
            <w:r>
              <w:rPr>
                <w:rFonts w:ascii="Arial" w:hAnsi="Arial" w:cs="Arial"/>
                <w:color w:val="000000"/>
                <w:sz w:val="16"/>
                <w:szCs w:val="16"/>
              </w:rPr>
              <w:t xml:space="preserve">  </w:t>
            </w:r>
            <w:proofErr w:type="gramEnd"/>
            <w:r>
              <w:rPr>
                <w:rFonts w:ascii="Arial" w:hAnsi="Arial" w:cs="Arial"/>
                <w:color w:val="000000"/>
                <w:sz w:val="16"/>
                <w:szCs w:val="16"/>
              </w:rPr>
              <w:t>- 01/03 -  - Folha 9/22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10</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SA_PR064_15_DE_23_012_010_A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B-056-000-92-5-XX-0015</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Elevatória de Esgoto Bruto e Recirculação – Corte A-A e Lista de Materiais</w:t>
            </w:r>
            <w:proofErr w:type="gramStart"/>
            <w:r>
              <w:rPr>
                <w:rFonts w:ascii="Arial" w:hAnsi="Arial" w:cs="Arial"/>
                <w:color w:val="000000"/>
                <w:sz w:val="16"/>
                <w:szCs w:val="16"/>
              </w:rPr>
              <w:t xml:space="preserve">  </w:t>
            </w:r>
            <w:proofErr w:type="gramEnd"/>
            <w:r>
              <w:rPr>
                <w:rFonts w:ascii="Arial" w:hAnsi="Arial" w:cs="Arial"/>
                <w:color w:val="000000"/>
                <w:sz w:val="16"/>
                <w:szCs w:val="16"/>
              </w:rPr>
              <w:t>- 02/03 -  Folha 10/22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11</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SA_PR064_15_DE_23_012_011_A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B-056-000-92-5-XX-0016</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Elevatória de Esgoto Bruto e Recirculação – Corte B-B e Detalhes</w:t>
            </w:r>
            <w:proofErr w:type="gramStart"/>
            <w:r>
              <w:rPr>
                <w:rFonts w:ascii="Arial" w:hAnsi="Arial" w:cs="Arial"/>
                <w:color w:val="000000"/>
                <w:sz w:val="16"/>
                <w:szCs w:val="16"/>
              </w:rPr>
              <w:t xml:space="preserve">  </w:t>
            </w:r>
            <w:proofErr w:type="gramEnd"/>
            <w:r>
              <w:rPr>
                <w:rFonts w:ascii="Arial" w:hAnsi="Arial" w:cs="Arial"/>
                <w:color w:val="000000"/>
                <w:sz w:val="16"/>
                <w:szCs w:val="16"/>
              </w:rPr>
              <w:t>- 03/03 - Folha 11/22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12</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SA_PR064_15_DE_23_012_012_A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B-056-000-92-5-XX-0017</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w:t>
            </w:r>
            <w:proofErr w:type="gramStart"/>
            <w:r>
              <w:rPr>
                <w:rFonts w:ascii="Arial" w:hAnsi="Arial" w:cs="Arial"/>
                <w:color w:val="000000"/>
                <w:sz w:val="16"/>
                <w:szCs w:val="16"/>
              </w:rPr>
              <w:t xml:space="preserve">  </w:t>
            </w:r>
            <w:proofErr w:type="gramEnd"/>
            <w:r>
              <w:rPr>
                <w:rFonts w:ascii="Arial" w:hAnsi="Arial" w:cs="Arial"/>
                <w:color w:val="000000"/>
                <w:sz w:val="16"/>
                <w:szCs w:val="16"/>
              </w:rPr>
              <w:t>Projeto Hidráulico - Tratamento Primário - Planta Baixa - 01/05 - Folha 12/22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13</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SA_PR064_15_DE_23_012_013_A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B-056-000-92-5-XX-0018</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Tratamento Primário - Vista Superior e Cortes- 02/05 - Folha 13/22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14</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SA_PR064_15_DE_23_012_014_A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B-056-000-92-5-XX-0019</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Tratamento Primário - Corte AA e Detalhes - 03/05 - Folha 14/22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6C556B">
            <w:pPr>
              <w:pStyle w:val="Tabelatexto1"/>
              <w:rPr>
                <w:sz w:val="18"/>
                <w:szCs w:val="18"/>
              </w:rPr>
            </w:pPr>
            <w:r w:rsidRPr="00C86A3E">
              <w:rPr>
                <w:sz w:val="18"/>
                <w:szCs w:val="18"/>
              </w:rPr>
              <w:t>15</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SA_PR064_15_DE_23_012_015_A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B-056-000-92-5-XX-0020</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 xml:space="preserve">Estação de Tratamento de Esgoto - Projeto Hidráulico - Tratamento Primário - Cortes FF, GG e Lista de Materiais - 04/05 - Folha </w:t>
            </w:r>
            <w:proofErr w:type="gramStart"/>
            <w:r>
              <w:rPr>
                <w:rFonts w:ascii="Arial" w:hAnsi="Arial" w:cs="Arial"/>
                <w:color w:val="000000"/>
                <w:sz w:val="16"/>
                <w:szCs w:val="16"/>
              </w:rPr>
              <w:t>15/22</w:t>
            </w:r>
            <w:proofErr w:type="gramEnd"/>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FB5A82">
            <w:pPr>
              <w:pStyle w:val="Tabelatexto1"/>
              <w:rPr>
                <w:sz w:val="18"/>
                <w:szCs w:val="18"/>
              </w:rPr>
            </w:pPr>
            <w:r w:rsidRPr="00C86A3E">
              <w:rPr>
                <w:sz w:val="18"/>
                <w:szCs w:val="18"/>
              </w:rPr>
              <w:t>16</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SA_PR064_15_DE_23_012_016_A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B-056-000-92-5-XX-0021</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Tratamento Primário – Detalhes Gerais</w:t>
            </w:r>
            <w:proofErr w:type="gramStart"/>
            <w:r>
              <w:rPr>
                <w:rFonts w:ascii="Arial" w:hAnsi="Arial" w:cs="Arial"/>
                <w:color w:val="000000"/>
                <w:sz w:val="16"/>
                <w:szCs w:val="16"/>
              </w:rPr>
              <w:t xml:space="preserve">  </w:t>
            </w:r>
            <w:proofErr w:type="gramEnd"/>
            <w:r>
              <w:rPr>
                <w:rFonts w:ascii="Arial" w:hAnsi="Arial" w:cs="Arial"/>
                <w:color w:val="000000"/>
                <w:sz w:val="16"/>
                <w:szCs w:val="16"/>
              </w:rPr>
              <w:t>- 05/05 - Folha 16/22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FB5A82">
            <w:pPr>
              <w:pStyle w:val="Tabelatexto1"/>
              <w:rPr>
                <w:sz w:val="18"/>
                <w:szCs w:val="18"/>
              </w:rPr>
            </w:pPr>
            <w:r w:rsidRPr="00C86A3E">
              <w:rPr>
                <w:sz w:val="18"/>
                <w:szCs w:val="18"/>
              </w:rPr>
              <w:t>17</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SA_PR064_15_DE_23_012_017_A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B-056-000-92-5-XX-0022</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Drenagem Pluvial - Planta Baixa e Lista de Materiais - 01/02 - Folha 17/22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FB5A82">
            <w:pPr>
              <w:pStyle w:val="Tabelatexto1"/>
              <w:rPr>
                <w:sz w:val="18"/>
                <w:szCs w:val="18"/>
              </w:rPr>
            </w:pPr>
            <w:r w:rsidRPr="00C86A3E">
              <w:rPr>
                <w:sz w:val="18"/>
                <w:szCs w:val="18"/>
              </w:rPr>
              <w:t>18</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SA_PR064_15_DE_23_012_018_A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B-056-000-92-5-XX-0023</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Drenagem Pluvial - Detalhes - 02/02 - Folha 18/22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FB5A82">
            <w:pPr>
              <w:pStyle w:val="Tabelatexto1"/>
              <w:rPr>
                <w:sz w:val="18"/>
                <w:szCs w:val="18"/>
              </w:rPr>
            </w:pPr>
            <w:r w:rsidRPr="00C86A3E">
              <w:rPr>
                <w:sz w:val="18"/>
                <w:szCs w:val="18"/>
              </w:rPr>
              <w:t>19</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SA_PR064_15_DE_23_012_019_A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B-056-000-92-5-XX-0024</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sz w:val="16"/>
                <w:szCs w:val="16"/>
              </w:rPr>
            </w:pPr>
            <w:r>
              <w:rPr>
                <w:rFonts w:ascii="Arial" w:hAnsi="Arial" w:cs="Arial"/>
                <w:sz w:val="16"/>
                <w:szCs w:val="16"/>
              </w:rPr>
              <w:t xml:space="preserve">Estação de Tratamento de Esgoto - Projeto Hidráulico -Travessia da Rodovia ES </w:t>
            </w:r>
            <w:proofErr w:type="gramStart"/>
            <w:r>
              <w:rPr>
                <w:rFonts w:ascii="Arial" w:hAnsi="Arial" w:cs="Arial"/>
                <w:sz w:val="16"/>
                <w:szCs w:val="16"/>
              </w:rPr>
              <w:t>80 - Planta</w:t>
            </w:r>
            <w:proofErr w:type="gramEnd"/>
            <w:r>
              <w:rPr>
                <w:rFonts w:ascii="Arial" w:hAnsi="Arial" w:cs="Arial"/>
                <w:sz w:val="16"/>
                <w:szCs w:val="16"/>
              </w:rPr>
              <w:t xml:space="preserve"> Baixa, Perfil, Detalhes e Lista de Material - 01/01 - Folha 19/22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FB5A82">
            <w:pPr>
              <w:pStyle w:val="Tabelatexto1"/>
              <w:rPr>
                <w:sz w:val="18"/>
                <w:szCs w:val="18"/>
              </w:rPr>
            </w:pPr>
            <w:r w:rsidRPr="00C86A3E">
              <w:rPr>
                <w:sz w:val="18"/>
                <w:szCs w:val="18"/>
              </w:rPr>
              <w:t>20</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SA_PR064_15_DE_23_012_020_A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B-056-000-92-5-XX-0025</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Tubulações Externas - Planta e lista de materiais 01/01 - Folha 20/22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FB5A82">
            <w:pPr>
              <w:pStyle w:val="Tabelatexto1"/>
              <w:rPr>
                <w:sz w:val="18"/>
                <w:szCs w:val="18"/>
              </w:rPr>
            </w:pPr>
            <w:r w:rsidRPr="00C86A3E">
              <w:rPr>
                <w:sz w:val="18"/>
                <w:szCs w:val="18"/>
              </w:rPr>
              <w:t>21</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SA_PR064_15_DE_23_012_021_A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B-056-000-92-5-XX-0026</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sz w:val="16"/>
                <w:szCs w:val="16"/>
              </w:rPr>
            </w:pPr>
            <w:r>
              <w:rPr>
                <w:rFonts w:ascii="Arial" w:hAnsi="Arial" w:cs="Arial"/>
                <w:sz w:val="16"/>
                <w:szCs w:val="16"/>
              </w:rPr>
              <w:t>Estação de Tratamento de Esgoto - Projeto Hidráulico - Caixa de Equalização e Detalhes - Folha 21/22</w:t>
            </w:r>
          </w:p>
        </w:tc>
      </w:tr>
      <w:tr w:rsidR="00C86A3E"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FB5A82">
            <w:pPr>
              <w:pStyle w:val="Tabelatexto1"/>
              <w:rPr>
                <w:sz w:val="18"/>
                <w:szCs w:val="18"/>
              </w:rPr>
            </w:pPr>
            <w:r w:rsidRPr="00C86A3E">
              <w:rPr>
                <w:sz w:val="18"/>
                <w:szCs w:val="18"/>
              </w:rPr>
              <w:t>22</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C86A3E" w:rsidRPr="00C86A3E" w:rsidRDefault="00C86A3E" w:rsidP="00C86A3E">
            <w:pPr>
              <w:jc w:val="center"/>
              <w:rPr>
                <w:rFonts w:ascii="Arial" w:hAnsi="Arial" w:cs="Arial"/>
                <w:color w:val="000000"/>
                <w:sz w:val="16"/>
                <w:szCs w:val="16"/>
              </w:rPr>
            </w:pPr>
            <w:r w:rsidRPr="00C86A3E">
              <w:rPr>
                <w:rFonts w:ascii="Arial" w:hAnsi="Arial" w:cs="Arial"/>
                <w:color w:val="000000"/>
                <w:sz w:val="16"/>
                <w:szCs w:val="16"/>
              </w:rPr>
              <w:t>SA_PR064_15_DE_23_012_024_A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B-056-000-92-5-XX-0027</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C86A3E" w:rsidRDefault="00C86A3E" w:rsidP="00C86A3E">
            <w:pPr>
              <w:jc w:val="center"/>
              <w:rPr>
                <w:rFonts w:ascii="Arial" w:hAnsi="Arial" w:cs="Arial"/>
                <w:color w:val="000000"/>
                <w:sz w:val="16"/>
                <w:szCs w:val="16"/>
              </w:rPr>
            </w:pPr>
            <w:r>
              <w:rPr>
                <w:rFonts w:ascii="Arial" w:hAnsi="Arial" w:cs="Arial"/>
                <w:color w:val="000000"/>
                <w:sz w:val="16"/>
                <w:szCs w:val="16"/>
              </w:rPr>
              <w:t>Estação de Tratamento de Esgoto - Projeto Hidráulico - Medidor de Vazão -</w:t>
            </w:r>
            <w:proofErr w:type="gramStart"/>
            <w:r>
              <w:rPr>
                <w:rFonts w:ascii="Arial" w:hAnsi="Arial" w:cs="Arial"/>
                <w:color w:val="000000"/>
                <w:sz w:val="16"/>
                <w:szCs w:val="16"/>
              </w:rPr>
              <w:t xml:space="preserve">  </w:t>
            </w:r>
            <w:proofErr w:type="gramEnd"/>
            <w:r>
              <w:rPr>
                <w:rFonts w:ascii="Arial" w:hAnsi="Arial" w:cs="Arial"/>
                <w:color w:val="000000"/>
                <w:sz w:val="16"/>
                <w:szCs w:val="16"/>
              </w:rPr>
              <w:t>Vista Superior, Planta, Cortes, Detalhe e Lista de Material - Folha 22/22</w:t>
            </w:r>
          </w:p>
        </w:tc>
      </w:tr>
      <w:tr w:rsidR="00711AF4"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711AF4" w:rsidRPr="00C86A3E" w:rsidRDefault="00711AF4" w:rsidP="00FB5A82">
            <w:pPr>
              <w:pStyle w:val="Tabelatexto1"/>
              <w:rPr>
                <w:sz w:val="18"/>
                <w:szCs w:val="18"/>
              </w:rPr>
            </w:pPr>
            <w:r>
              <w:rPr>
                <w:sz w:val="18"/>
                <w:szCs w:val="18"/>
              </w:rPr>
              <w:t>23</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711AF4" w:rsidRDefault="00711AF4">
            <w:pPr>
              <w:jc w:val="center"/>
              <w:rPr>
                <w:rFonts w:ascii="Arial" w:hAnsi="Arial" w:cs="Arial"/>
                <w:color w:val="000000"/>
                <w:sz w:val="16"/>
                <w:szCs w:val="16"/>
              </w:rPr>
            </w:pPr>
            <w:r>
              <w:rPr>
                <w:rFonts w:ascii="Arial" w:hAnsi="Arial" w:cs="Arial"/>
                <w:color w:val="000000"/>
                <w:sz w:val="16"/>
                <w:szCs w:val="16"/>
              </w:rPr>
              <w:t>SA_PR064_15_DE_23_012_022_A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711AF4" w:rsidRDefault="00711AF4">
            <w:pPr>
              <w:jc w:val="center"/>
              <w:rPr>
                <w:rFonts w:ascii="Arial" w:hAnsi="Arial" w:cs="Arial"/>
                <w:color w:val="000000"/>
                <w:sz w:val="16"/>
                <w:szCs w:val="16"/>
              </w:rPr>
            </w:pPr>
            <w:r>
              <w:rPr>
                <w:rFonts w:ascii="Arial" w:hAnsi="Arial" w:cs="Arial"/>
                <w:color w:val="000000"/>
                <w:sz w:val="16"/>
                <w:szCs w:val="16"/>
              </w:rPr>
              <w:t>B-056-000-92-2-XX-0001</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711AF4" w:rsidRDefault="00711AF4">
            <w:pPr>
              <w:jc w:val="center"/>
              <w:rPr>
                <w:rFonts w:ascii="Arial" w:hAnsi="Arial" w:cs="Arial"/>
                <w:color w:val="000000"/>
                <w:sz w:val="16"/>
                <w:szCs w:val="16"/>
              </w:rPr>
            </w:pPr>
            <w:r>
              <w:rPr>
                <w:rFonts w:ascii="Arial" w:hAnsi="Arial" w:cs="Arial"/>
                <w:color w:val="000000"/>
                <w:sz w:val="16"/>
                <w:szCs w:val="16"/>
              </w:rPr>
              <w:t xml:space="preserve">Estação de Tratamento de Esgoto - Projeto Arquitetônico - Casa de Apoio e Abrigo do Soprador - Planta Baixa, Cortes, Fachadas e Planta de Cobertura - Folha </w:t>
            </w:r>
            <w:proofErr w:type="gramStart"/>
            <w:r>
              <w:rPr>
                <w:rFonts w:ascii="Arial" w:hAnsi="Arial" w:cs="Arial"/>
                <w:color w:val="000000"/>
                <w:sz w:val="16"/>
                <w:szCs w:val="16"/>
              </w:rPr>
              <w:t>01/02</w:t>
            </w:r>
            <w:proofErr w:type="gramEnd"/>
          </w:p>
        </w:tc>
      </w:tr>
      <w:tr w:rsidR="00711AF4" w:rsidRPr="005F5014" w:rsidTr="00C86A3E">
        <w:trPr>
          <w:trHeight w:val="451"/>
        </w:trPr>
        <w:tc>
          <w:tcPr>
            <w:tcW w:w="357"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711AF4" w:rsidRPr="00C86A3E" w:rsidRDefault="00711AF4" w:rsidP="00FB5A82">
            <w:pPr>
              <w:pStyle w:val="Tabelatexto1"/>
              <w:rPr>
                <w:sz w:val="18"/>
                <w:szCs w:val="18"/>
              </w:rPr>
            </w:pPr>
            <w:r>
              <w:rPr>
                <w:sz w:val="18"/>
                <w:szCs w:val="18"/>
              </w:rPr>
              <w:t>24</w:t>
            </w:r>
          </w:p>
        </w:tc>
        <w:tc>
          <w:tcPr>
            <w:tcW w:w="1509" w:type="pct"/>
            <w:tcBorders>
              <w:top w:val="single" w:sz="4" w:space="0" w:color="auto"/>
              <w:left w:val="single" w:sz="4" w:space="0" w:color="auto"/>
              <w:bottom w:val="single" w:sz="4" w:space="0" w:color="auto"/>
              <w:right w:val="single" w:sz="4" w:space="0" w:color="000000"/>
            </w:tcBorders>
            <w:shd w:val="clear" w:color="auto" w:fill="FFFFFF"/>
            <w:noWrap/>
            <w:vAlign w:val="center"/>
          </w:tcPr>
          <w:p w:rsidR="00711AF4" w:rsidRDefault="00711AF4">
            <w:pPr>
              <w:jc w:val="center"/>
              <w:rPr>
                <w:rFonts w:ascii="Arial" w:hAnsi="Arial" w:cs="Arial"/>
                <w:color w:val="000000"/>
                <w:sz w:val="16"/>
                <w:szCs w:val="16"/>
              </w:rPr>
            </w:pPr>
            <w:r>
              <w:rPr>
                <w:rFonts w:ascii="Arial" w:hAnsi="Arial" w:cs="Arial"/>
                <w:color w:val="000000"/>
                <w:sz w:val="16"/>
                <w:szCs w:val="16"/>
              </w:rPr>
              <w:t>SA_PR064_15_DE_23_012_023_A</w:t>
            </w:r>
          </w:p>
        </w:tc>
        <w:tc>
          <w:tcPr>
            <w:tcW w:w="1113" w:type="pct"/>
            <w:tcBorders>
              <w:top w:val="single" w:sz="4" w:space="0" w:color="auto"/>
              <w:left w:val="nil"/>
              <w:bottom w:val="single" w:sz="4" w:space="0" w:color="auto"/>
              <w:right w:val="single" w:sz="4" w:space="0" w:color="auto"/>
            </w:tcBorders>
            <w:shd w:val="clear" w:color="auto" w:fill="FFFFFF"/>
            <w:noWrap/>
            <w:vAlign w:val="center"/>
          </w:tcPr>
          <w:p w:rsidR="00711AF4" w:rsidRDefault="00711AF4">
            <w:pPr>
              <w:jc w:val="center"/>
              <w:rPr>
                <w:rFonts w:ascii="Arial" w:hAnsi="Arial" w:cs="Arial"/>
                <w:color w:val="000000"/>
                <w:sz w:val="16"/>
                <w:szCs w:val="16"/>
              </w:rPr>
            </w:pPr>
            <w:r>
              <w:rPr>
                <w:rFonts w:ascii="Arial" w:hAnsi="Arial" w:cs="Arial"/>
                <w:color w:val="000000"/>
                <w:sz w:val="16"/>
                <w:szCs w:val="16"/>
              </w:rPr>
              <w:t>B-056-000-92-2-XX-0002</w:t>
            </w:r>
          </w:p>
        </w:tc>
        <w:tc>
          <w:tcPr>
            <w:tcW w:w="2021" w:type="pct"/>
            <w:tcBorders>
              <w:top w:val="single" w:sz="4" w:space="0" w:color="auto"/>
              <w:left w:val="single" w:sz="4" w:space="0" w:color="auto"/>
              <w:bottom w:val="single" w:sz="4" w:space="0" w:color="auto"/>
              <w:right w:val="single" w:sz="4" w:space="0" w:color="000000"/>
            </w:tcBorders>
            <w:shd w:val="clear" w:color="auto" w:fill="FFFFFF"/>
            <w:vAlign w:val="center"/>
          </w:tcPr>
          <w:p w:rsidR="00711AF4" w:rsidRDefault="00711AF4">
            <w:pPr>
              <w:jc w:val="center"/>
              <w:rPr>
                <w:rFonts w:ascii="Arial" w:hAnsi="Arial" w:cs="Arial"/>
                <w:color w:val="000000"/>
                <w:sz w:val="16"/>
                <w:szCs w:val="16"/>
              </w:rPr>
            </w:pPr>
            <w:r>
              <w:rPr>
                <w:rFonts w:ascii="Arial" w:hAnsi="Arial" w:cs="Arial"/>
                <w:color w:val="000000"/>
                <w:sz w:val="16"/>
                <w:szCs w:val="16"/>
              </w:rPr>
              <w:t>Estação de Tratamento de Esgoto - Projeto Arquitetônico - Casa de Apoio e Abrigo do Soprador - Detalhe Áreas Molhadas - Folha 02/02</w:t>
            </w:r>
          </w:p>
        </w:tc>
      </w:tr>
    </w:tbl>
    <w:p w:rsidR="00CE3291" w:rsidRDefault="00CE3291"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1A61B1" w:rsidRDefault="001A61B1" w:rsidP="001A412A">
      <w:pPr>
        <w:keepLines w:val="0"/>
        <w:spacing w:before="160" w:after="160" w:line="300" w:lineRule="auto"/>
        <w:rPr>
          <w:rFonts w:ascii="Arial" w:hAnsi="Arial" w:cs="Arial"/>
          <w:sz w:val="22"/>
          <w:szCs w:val="22"/>
        </w:rPr>
      </w:pPr>
    </w:p>
    <w:p w:rsidR="001A61B1" w:rsidRDefault="001A61B1" w:rsidP="001A412A">
      <w:pPr>
        <w:keepLines w:val="0"/>
        <w:spacing w:before="160" w:after="160" w:line="300" w:lineRule="auto"/>
        <w:rPr>
          <w:rFonts w:ascii="Arial" w:hAnsi="Arial" w:cs="Arial"/>
          <w:sz w:val="22"/>
          <w:szCs w:val="22"/>
        </w:rPr>
      </w:pPr>
    </w:p>
    <w:p w:rsidR="001A61B1" w:rsidRDefault="001A61B1" w:rsidP="001A412A">
      <w:pPr>
        <w:keepLines w:val="0"/>
        <w:spacing w:before="160" w:after="160" w:line="300" w:lineRule="auto"/>
        <w:rPr>
          <w:rFonts w:ascii="Arial" w:hAnsi="Arial" w:cs="Arial"/>
          <w:sz w:val="22"/>
          <w:szCs w:val="22"/>
        </w:rPr>
      </w:pPr>
    </w:p>
    <w:p w:rsidR="001A61B1" w:rsidRDefault="001A61B1" w:rsidP="001A412A">
      <w:pPr>
        <w:keepLines w:val="0"/>
        <w:spacing w:before="160" w:after="160" w:line="300" w:lineRule="auto"/>
        <w:rPr>
          <w:rFonts w:ascii="Arial" w:hAnsi="Arial" w:cs="Arial"/>
          <w:sz w:val="22"/>
          <w:szCs w:val="22"/>
        </w:rPr>
      </w:pPr>
    </w:p>
    <w:p w:rsidR="001A61B1" w:rsidRDefault="001A61B1" w:rsidP="001A412A">
      <w:pPr>
        <w:keepLines w:val="0"/>
        <w:spacing w:before="160" w:after="160" w:line="300" w:lineRule="auto"/>
        <w:rPr>
          <w:rFonts w:ascii="Arial" w:hAnsi="Arial" w:cs="Arial"/>
          <w:sz w:val="22"/>
          <w:szCs w:val="22"/>
        </w:rPr>
      </w:pPr>
    </w:p>
    <w:p w:rsidR="001A61B1" w:rsidRDefault="001A61B1" w:rsidP="001A61B1">
      <w:pPr>
        <w:pStyle w:val="EstiloTtuloTabelaAntes12ptDepoisde6pt"/>
        <w:numPr>
          <w:ilvl w:val="0"/>
          <w:numId w:val="33"/>
        </w:numPr>
        <w:jc w:val="left"/>
      </w:pPr>
      <w:r>
        <w:t>ATA DE REUNIÃO</w:t>
      </w:r>
    </w:p>
    <w:p w:rsidR="001A61B1" w:rsidRDefault="001A61B1"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Default="00DD319A" w:rsidP="001A412A">
      <w:pPr>
        <w:keepLines w:val="0"/>
        <w:spacing w:before="160" w:after="160" w:line="300" w:lineRule="auto"/>
        <w:rPr>
          <w:rFonts w:ascii="Arial" w:hAnsi="Arial" w:cs="Arial"/>
          <w:sz w:val="22"/>
          <w:szCs w:val="22"/>
        </w:rPr>
      </w:pPr>
    </w:p>
    <w:p w:rsidR="00DD319A" w:rsidRPr="00BE0ACD" w:rsidRDefault="00DD319A" w:rsidP="001A412A">
      <w:pPr>
        <w:keepLines w:val="0"/>
        <w:spacing w:before="160" w:after="160" w:line="300" w:lineRule="auto"/>
        <w:rPr>
          <w:rFonts w:ascii="Arial" w:hAnsi="Arial" w:cs="Arial"/>
          <w:sz w:val="22"/>
          <w:szCs w:val="22"/>
        </w:rPr>
      </w:pPr>
    </w:p>
    <w:sectPr w:rsidR="00DD319A" w:rsidRPr="00BE0ACD" w:rsidSect="0084272E">
      <w:headerReference w:type="first" r:id="rId24"/>
      <w:footerReference w:type="first" r:id="rId25"/>
      <w:pgSz w:w="11907" w:h="16840" w:code="9"/>
      <w:pgMar w:top="1418" w:right="1418" w:bottom="1418" w:left="170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241" w:rsidRDefault="00E03241" w:rsidP="00675AB2">
      <w:r>
        <w:separator/>
      </w:r>
    </w:p>
  </w:endnote>
  <w:endnote w:type="continuationSeparator" w:id="0">
    <w:p w:rsidR="00E03241" w:rsidRDefault="00E03241" w:rsidP="00675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Ottawa">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 Sans MT">
    <w:altName w:val="Segoe UI"/>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Pr="00206FCD" w:rsidRDefault="00E03241" w:rsidP="00A9795E">
    <w:pPr>
      <w:pStyle w:val="Rodap"/>
      <w:rPr>
        <w:rFonts w:ascii="Arial" w:hAnsi="Arial" w:cs="Arial"/>
        <w:sz w:val="12"/>
        <w:szCs w:val="12"/>
      </w:rPr>
    </w:pPr>
    <w:r>
      <w:rPr>
        <w:rFonts w:ascii="Arial" w:hAnsi="Arial" w:cs="Arial"/>
        <w:sz w:val="12"/>
        <w:szCs w:val="12"/>
      </w:rPr>
      <w:t xml:space="preserve">                                                                                                                                             </w:t>
    </w:r>
    <w:r>
      <w:rPr>
        <w:rFonts w:ascii="Arial" w:hAnsi="Arial" w:cs="Arial"/>
        <w:noProof/>
        <w:sz w:val="12"/>
        <w:szCs w:val="12"/>
      </w:rPr>
      <w:drawing>
        <wp:inline distT="0" distB="0" distL="0" distR="0" wp14:anchorId="450DDE5F" wp14:editId="4018BD40">
          <wp:extent cx="1084811" cy="428105"/>
          <wp:effectExtent l="0" t="0" r="1270" b="0"/>
          <wp:docPr id="34" name="Imagem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ngesolo.jpg"/>
                  <pic:cNvPicPr/>
                </pic:nvPicPr>
                <pic:blipFill>
                  <a:blip r:embed="rId1">
                    <a:extLst>
                      <a:ext uri="{28A0092B-C50C-407E-A947-70E740481C1C}">
                        <a14:useLocalDpi xmlns:a14="http://schemas.microsoft.com/office/drawing/2010/main" val="0"/>
                      </a:ext>
                    </a:extLst>
                  </a:blip>
                  <a:stretch>
                    <a:fillRect/>
                  </a:stretch>
                </pic:blipFill>
                <pic:spPr>
                  <a:xfrm>
                    <a:off x="0" y="0"/>
                    <a:ext cx="1084811" cy="42810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Pr="00F61DBA" w:rsidRDefault="00E03241" w:rsidP="000B5131">
    <w:pPr>
      <w:pStyle w:val="Rodap"/>
      <w:jc w:val="center"/>
      <w:rPr>
        <w:rFonts w:ascii="Arial" w:hAnsi="Arial" w:cs="Arial"/>
        <w:sz w:val="12"/>
        <w:szCs w:val="12"/>
      </w:rPr>
    </w:pPr>
    <w:r w:rsidRPr="00F61DBA">
      <w:rPr>
        <w:rFonts w:ascii="Arial" w:hAnsi="Arial" w:cs="Arial"/>
        <w:sz w:val="12"/>
        <w:szCs w:val="12"/>
      </w:rPr>
      <w:t xml:space="preserve">Página </w:t>
    </w:r>
    <w:r w:rsidRPr="00F61DBA">
      <w:rPr>
        <w:rFonts w:ascii="Arial" w:hAnsi="Arial" w:cs="Arial"/>
        <w:b/>
        <w:sz w:val="12"/>
        <w:szCs w:val="12"/>
      </w:rPr>
      <w:fldChar w:fldCharType="begin"/>
    </w:r>
    <w:r w:rsidRPr="00F61DBA">
      <w:rPr>
        <w:rFonts w:ascii="Arial" w:hAnsi="Arial" w:cs="Arial"/>
        <w:b/>
        <w:sz w:val="12"/>
        <w:szCs w:val="12"/>
      </w:rPr>
      <w:instrText>PAGE</w:instrText>
    </w:r>
    <w:r w:rsidRPr="00F61DBA">
      <w:rPr>
        <w:rFonts w:ascii="Arial" w:hAnsi="Arial" w:cs="Arial"/>
        <w:b/>
        <w:sz w:val="12"/>
        <w:szCs w:val="12"/>
      </w:rPr>
      <w:fldChar w:fldCharType="separate"/>
    </w:r>
    <w:r>
      <w:rPr>
        <w:rFonts w:ascii="Arial" w:hAnsi="Arial" w:cs="Arial"/>
        <w:b/>
        <w:noProof/>
        <w:sz w:val="12"/>
        <w:szCs w:val="12"/>
      </w:rPr>
      <w:t>91</w:t>
    </w:r>
    <w:r w:rsidRPr="00F61DBA">
      <w:rPr>
        <w:rFonts w:ascii="Arial" w:hAnsi="Arial" w:cs="Arial"/>
        <w:b/>
        <w:sz w:val="12"/>
        <w:szCs w:val="12"/>
      </w:rPr>
      <w:fldChar w:fldCharType="end"/>
    </w:r>
    <w:r w:rsidRPr="00F61DBA">
      <w:rPr>
        <w:rFonts w:ascii="Arial" w:hAnsi="Arial" w:cs="Arial"/>
        <w:sz w:val="12"/>
        <w:szCs w:val="12"/>
      </w:rPr>
      <w:t xml:space="preserve"> de </w:t>
    </w:r>
    <w:r w:rsidRPr="00F61DBA">
      <w:rPr>
        <w:rFonts w:ascii="Arial" w:hAnsi="Arial" w:cs="Arial"/>
        <w:b/>
        <w:sz w:val="12"/>
        <w:szCs w:val="12"/>
      </w:rPr>
      <w:fldChar w:fldCharType="begin"/>
    </w:r>
    <w:r w:rsidRPr="00F61DBA">
      <w:rPr>
        <w:rFonts w:ascii="Arial" w:hAnsi="Arial" w:cs="Arial"/>
        <w:b/>
        <w:sz w:val="12"/>
        <w:szCs w:val="12"/>
      </w:rPr>
      <w:instrText>NUMPAGES</w:instrText>
    </w:r>
    <w:r w:rsidRPr="00F61DBA">
      <w:rPr>
        <w:rFonts w:ascii="Arial" w:hAnsi="Arial" w:cs="Arial"/>
        <w:b/>
        <w:sz w:val="12"/>
        <w:szCs w:val="12"/>
      </w:rPr>
      <w:fldChar w:fldCharType="separate"/>
    </w:r>
    <w:r>
      <w:rPr>
        <w:rFonts w:ascii="Arial" w:hAnsi="Arial" w:cs="Arial"/>
        <w:b/>
        <w:noProof/>
        <w:sz w:val="12"/>
        <w:szCs w:val="12"/>
      </w:rPr>
      <w:t>60</w:t>
    </w:r>
    <w:r w:rsidRPr="00F61DBA">
      <w:rPr>
        <w:rFonts w:ascii="Arial" w:hAnsi="Arial" w:cs="Arial"/>
        <w:b/>
        <w:sz w:val="12"/>
        <w:szCs w:val="12"/>
      </w:rPr>
      <w:fldChar w:fldCharType="end"/>
    </w:r>
    <w:bookmarkStart w:id="6" w:name="_Toc220242342"/>
    <w:bookmarkStart w:id="7" w:name="_Toc242767846"/>
    <w:bookmarkStart w:id="8" w:name="_Toc220242343"/>
    <w:bookmarkStart w:id="9" w:name="_Toc242767847"/>
    <w:bookmarkStart w:id="10" w:name="_Toc270336676"/>
  </w:p>
  <w:bookmarkEnd w:id="6"/>
  <w:bookmarkEnd w:id="7"/>
  <w:bookmarkEnd w:id="8"/>
  <w:bookmarkEnd w:id="9"/>
  <w:bookmarkEnd w:id="10"/>
  <w:p w:rsidR="00E03241" w:rsidRDefault="00E03241">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Pr="00206FCD" w:rsidRDefault="00E03241" w:rsidP="006D3C6D">
    <w:pPr>
      <w:pStyle w:val="Rodap"/>
      <w:jc w:val="right"/>
      <w:rPr>
        <w:rFonts w:ascii="Arial" w:hAnsi="Arial" w:cs="Arial"/>
        <w:sz w:val="12"/>
        <w:szCs w:val="12"/>
      </w:rPr>
    </w:pPr>
    <w:r>
      <w:rPr>
        <w:rFonts w:ascii="Arial" w:hAnsi="Arial" w:cs="Arial"/>
        <w:sz w:val="12"/>
        <w:szCs w:val="12"/>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Pr="00206FCD" w:rsidRDefault="00E03241" w:rsidP="006D3C6D">
    <w:pPr>
      <w:pStyle w:val="Rodap"/>
      <w:jc w:val="right"/>
      <w:rPr>
        <w:rFonts w:ascii="Arial" w:hAnsi="Arial" w:cs="Arial"/>
        <w:sz w:val="12"/>
        <w:szCs w:val="12"/>
      </w:rPr>
    </w:pPr>
    <w:r>
      <w:rPr>
        <w:rFonts w:ascii="Arial" w:hAnsi="Arial" w:cs="Arial"/>
        <w:noProof/>
        <w:sz w:val="12"/>
        <w:szCs w:val="12"/>
      </w:rPr>
      <w:drawing>
        <wp:anchor distT="0" distB="0" distL="114300" distR="114300" simplePos="0" relativeHeight="251660288" behindDoc="0" locked="0" layoutInCell="1" allowOverlap="1" wp14:anchorId="6F7AF401" wp14:editId="5AEFCFE2">
          <wp:simplePos x="0" y="0"/>
          <wp:positionH relativeFrom="column">
            <wp:posOffset>112049</wp:posOffset>
          </wp:positionH>
          <wp:positionV relativeFrom="paragraph">
            <wp:posOffset>71698</wp:posOffset>
          </wp:positionV>
          <wp:extent cx="1188000" cy="540000"/>
          <wp:effectExtent l="0" t="0" r="0" b="0"/>
          <wp:wrapNone/>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esol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8000" cy="5400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12"/>
        <w:szCs w:val="12"/>
      </w:rPr>
      <w:t xml:space="preserve">                                            </w:t>
    </w:r>
    <w:r>
      <w:rPr>
        <w:rFonts w:ascii="Arial" w:hAnsi="Arial" w:cs="Arial"/>
        <w:noProof/>
        <w:sz w:val="12"/>
        <w:szCs w:val="12"/>
      </w:rPr>
      <w:drawing>
        <wp:inline distT="0" distB="0" distL="0" distR="0" wp14:anchorId="3D070551" wp14:editId="5163C3B3">
          <wp:extent cx="3441469" cy="749818"/>
          <wp:effectExtent l="0" t="0" r="6985"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41697" cy="749868"/>
                  </a:xfrm>
                  <a:prstGeom prst="rect">
                    <a:avLst/>
                  </a:prstGeom>
                  <a:noFill/>
                  <a:ln>
                    <a:noFill/>
                  </a:ln>
                </pic:spPr>
              </pic:pic>
            </a:graphicData>
          </a:graphic>
        </wp:inline>
      </w:drawing>
    </w:r>
    <w:r>
      <w:rPr>
        <w:rFonts w:ascii="Arial" w:hAnsi="Arial" w:cs="Arial"/>
        <w:sz w:val="12"/>
        <w:szCs w:val="12"/>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Default="00E03241" w:rsidP="00D77A70">
    <w:pPr>
      <w:pStyle w:val="Rodap"/>
    </w:pPr>
    <w:proofErr w:type="gramStart"/>
    <w:r>
      <w:t>0876.</w:t>
    </w:r>
    <w:proofErr w:type="gramEnd"/>
    <w:r>
      <w:t xml:space="preserve">ME.000.H.0000/00                                                                                                        </w:t>
    </w:r>
    <w:r>
      <w:fldChar w:fldCharType="begin"/>
    </w:r>
    <w:r>
      <w:instrText>PAGE   \* MERGEFORMAT</w:instrText>
    </w:r>
    <w:r>
      <w:fldChar w:fldCharType="separate"/>
    </w:r>
    <w:r>
      <w:rPr>
        <w:noProof/>
      </w:rPr>
      <w:t>6</w:t>
    </w:r>
    <w:r>
      <w:fldChar w:fldCharType="end"/>
    </w:r>
  </w:p>
  <w:p w:rsidR="00E03241" w:rsidRDefault="00E03241" w:rsidP="00D77A70">
    <w:pPr>
      <w:pStyle w:val="Rodap"/>
      <w:tabs>
        <w:tab w:val="left" w:pos="2520"/>
      </w:tabs>
    </w:pPr>
  </w:p>
  <w:p w:rsidR="00E03241" w:rsidRDefault="00E03241"/>
  <w:p w:rsidR="00E03241" w:rsidRDefault="00E0324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Default="00E03241" w:rsidP="00D77A70">
    <w:pPr>
      <w:pStyle w:val="Rodap"/>
    </w:pPr>
    <w:proofErr w:type="gramStart"/>
    <w:r>
      <w:t>0876.</w:t>
    </w:r>
    <w:proofErr w:type="gramEnd"/>
    <w:r>
      <w:t xml:space="preserve">ME.000.H.0000/00                                                                                                        </w:t>
    </w:r>
    <w:r>
      <w:fldChar w:fldCharType="begin"/>
    </w:r>
    <w:r>
      <w:instrText>PAGE   \* MERGEFORMAT</w:instrText>
    </w:r>
    <w:r>
      <w:fldChar w:fldCharType="separate"/>
    </w:r>
    <w:r>
      <w:rPr>
        <w:noProof/>
      </w:rPr>
      <w:t>6</w:t>
    </w:r>
    <w:r>
      <w:fldChar w:fldCharType="end"/>
    </w:r>
  </w:p>
  <w:p w:rsidR="00E03241" w:rsidRDefault="00E03241" w:rsidP="00D77A70">
    <w:pPr>
      <w:pStyle w:val="Rodap"/>
      <w:tabs>
        <w:tab w:val="left" w:pos="2520"/>
      </w:tabs>
    </w:pPr>
  </w:p>
  <w:p w:rsidR="00E03241" w:rsidRDefault="00E03241"/>
  <w:p w:rsidR="00E03241" w:rsidRDefault="00E032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241" w:rsidRDefault="00E03241" w:rsidP="00675AB2">
      <w:r>
        <w:separator/>
      </w:r>
    </w:p>
  </w:footnote>
  <w:footnote w:type="continuationSeparator" w:id="0">
    <w:p w:rsidR="00E03241" w:rsidRDefault="00E03241" w:rsidP="00675A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Pr="00262414" w:rsidRDefault="00E03241" w:rsidP="00262414">
    <w:pPr>
      <w:pStyle w:val="Cabealho"/>
      <w:rPr>
        <w:rFonts w:ascii="Arial" w:hAnsi="Arial" w:cs="Arial"/>
        <w:color w:val="FF0000"/>
        <w:sz w:val="18"/>
        <w:szCs w:val="18"/>
      </w:rPr>
    </w:pPr>
    <w:r>
      <w:rPr>
        <w:rFonts w:ascii="Arial Narrow" w:hAnsi="Arial Narrow" w:cs="Arial Narrow"/>
        <w:color w:val="FF0000"/>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auto"/>
      </w:tblBorders>
      <w:tblLayout w:type="fixed"/>
      <w:tblCellMar>
        <w:left w:w="70" w:type="dxa"/>
        <w:right w:w="70" w:type="dxa"/>
      </w:tblCellMar>
      <w:tblLook w:val="0000" w:firstRow="0" w:lastRow="0" w:firstColumn="0" w:lastColumn="0" w:noHBand="0" w:noVBand="0"/>
    </w:tblPr>
    <w:tblGrid>
      <w:gridCol w:w="5740"/>
      <w:gridCol w:w="1350"/>
      <w:gridCol w:w="2688"/>
    </w:tblGrid>
    <w:tr w:rsidR="00E03241" w:rsidTr="00F3504E">
      <w:trPr>
        <w:cantSplit/>
        <w:trHeight w:val="849"/>
        <w:jc w:val="center"/>
      </w:trPr>
      <w:tc>
        <w:tcPr>
          <w:tcW w:w="5740" w:type="dxa"/>
        </w:tcPr>
        <w:p w:rsidR="00E03241" w:rsidRDefault="00E03241" w:rsidP="00F3504E">
          <w:pPr>
            <w:pStyle w:val="Cabealho"/>
            <w:spacing w:before="240" w:after="40"/>
            <w:jc w:val="left"/>
          </w:pPr>
          <w:r>
            <w:rPr>
              <w:noProof/>
            </w:rPr>
            <w:drawing>
              <wp:inline distT="0" distB="0" distL="0" distR="0" wp14:anchorId="102118D2" wp14:editId="60C1D839">
                <wp:extent cx="1180465" cy="446405"/>
                <wp:effectExtent l="19050" t="0" r="635" b="0"/>
                <wp:docPr id="35" name="Imagem 26"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6" descr="papel-carta-cesan"/>
                        <pic:cNvPicPr>
                          <a:picLocks noChangeAspect="1" noChangeArrowheads="1"/>
                        </pic:cNvPicPr>
                      </pic:nvPicPr>
                      <pic:blipFill>
                        <a:blip r:embed="rId1"/>
                        <a:srcRect l="2977" t="3207" r="63991" b="88907"/>
                        <a:stretch>
                          <a:fillRect/>
                        </a:stretch>
                      </pic:blipFill>
                      <pic:spPr bwMode="auto">
                        <a:xfrm>
                          <a:off x="0" y="0"/>
                          <a:ext cx="1180465" cy="446405"/>
                        </a:xfrm>
                        <a:prstGeom prst="rect">
                          <a:avLst/>
                        </a:prstGeom>
                        <a:noFill/>
                        <a:ln w="9525">
                          <a:noFill/>
                          <a:miter lim="800000"/>
                          <a:headEnd/>
                          <a:tailEnd/>
                        </a:ln>
                      </pic:spPr>
                    </pic:pic>
                  </a:graphicData>
                </a:graphic>
              </wp:inline>
            </w:drawing>
          </w:r>
        </w:p>
      </w:tc>
      <w:tc>
        <w:tcPr>
          <w:tcW w:w="1350" w:type="dxa"/>
        </w:tcPr>
        <w:p w:rsidR="00E03241" w:rsidRDefault="00E03241" w:rsidP="00F3504E">
          <w:pPr>
            <w:pStyle w:val="Cabealho"/>
            <w:spacing w:before="40"/>
            <w:jc w:val="right"/>
          </w:pPr>
        </w:p>
        <w:p w:rsidR="00E03241" w:rsidRDefault="00E03241" w:rsidP="00F3504E">
          <w:pPr>
            <w:pStyle w:val="Cabealho"/>
            <w:spacing w:before="40"/>
            <w:jc w:val="right"/>
          </w:pPr>
        </w:p>
        <w:p w:rsidR="00E03241" w:rsidRDefault="00E03241" w:rsidP="00F3504E">
          <w:pPr>
            <w:pStyle w:val="Cabealho"/>
            <w:jc w:val="right"/>
          </w:pPr>
        </w:p>
      </w:tc>
      <w:tc>
        <w:tcPr>
          <w:tcW w:w="2688" w:type="dxa"/>
          <w:vAlign w:val="bottom"/>
        </w:tcPr>
        <w:p w:rsidR="00E03241" w:rsidRDefault="00E03241" w:rsidP="00F3504E">
          <w:pPr>
            <w:pStyle w:val="Cabealho"/>
            <w:spacing w:before="40" w:after="120"/>
            <w:jc w:val="right"/>
          </w:pPr>
          <w:r>
            <w:rPr>
              <w:noProof/>
            </w:rPr>
            <w:drawing>
              <wp:inline distT="0" distB="0" distL="0" distR="0" wp14:anchorId="0790FBCB" wp14:editId="6018629A">
                <wp:extent cx="988695" cy="553085"/>
                <wp:effectExtent l="19050" t="0" r="1905" b="0"/>
                <wp:docPr id="36" name="Imagem 36" descr="beck souz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beck souza logo"/>
                        <pic:cNvPicPr>
                          <a:picLocks noChangeAspect="1" noChangeArrowheads="1"/>
                        </pic:cNvPicPr>
                      </pic:nvPicPr>
                      <pic:blipFill>
                        <a:blip r:embed="rId2"/>
                        <a:srcRect/>
                        <a:stretch>
                          <a:fillRect/>
                        </a:stretch>
                      </pic:blipFill>
                      <pic:spPr bwMode="auto">
                        <a:xfrm>
                          <a:off x="0" y="0"/>
                          <a:ext cx="988695" cy="553085"/>
                        </a:xfrm>
                        <a:prstGeom prst="rect">
                          <a:avLst/>
                        </a:prstGeom>
                        <a:noFill/>
                        <a:ln w="9525">
                          <a:noFill/>
                          <a:miter lim="800000"/>
                          <a:headEnd/>
                          <a:tailEnd/>
                        </a:ln>
                      </pic:spPr>
                    </pic:pic>
                  </a:graphicData>
                </a:graphic>
              </wp:inline>
            </w:drawing>
          </w:r>
        </w:p>
      </w:tc>
    </w:tr>
  </w:tbl>
  <w:p w:rsidR="00E03241" w:rsidRDefault="00E03241">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Pr="00262414" w:rsidRDefault="00E03241" w:rsidP="006D3C6D">
    <w:pPr>
      <w:pStyle w:val="Cabealho"/>
      <w:jc w:val="left"/>
      <w:rPr>
        <w:rFonts w:ascii="Arial" w:hAnsi="Arial" w:cs="Arial"/>
        <w:color w:val="FF0000"/>
        <w:sz w:val="18"/>
        <w:szCs w:val="18"/>
      </w:rPr>
    </w:pPr>
    <w:r>
      <w:rPr>
        <w:rFonts w:ascii="Arial Narrow" w:hAnsi="Arial Narrow" w:cs="Arial Narrow"/>
        <w:color w:val="FF0000"/>
        <w:sz w:val="18"/>
        <w:szCs w:val="18"/>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Default="00E03241">
    <w:pPr>
      <w:pStyle w:val="Cabealho"/>
      <w:jc w:val="right"/>
    </w:pPr>
  </w:p>
  <w:p w:rsidR="00E03241" w:rsidRPr="00262414" w:rsidRDefault="00E03241" w:rsidP="006D3C6D">
    <w:pPr>
      <w:pStyle w:val="Cabealho"/>
      <w:jc w:val="left"/>
      <w:rPr>
        <w:rFonts w:ascii="Arial" w:hAnsi="Arial" w:cs="Arial"/>
        <w:color w:val="FF0000"/>
        <w:sz w:val="18"/>
        <w:szCs w:val="18"/>
      </w:rPr>
    </w:pPr>
    <w:r>
      <w:rPr>
        <w:noProof/>
      </w:rPr>
      <w:drawing>
        <wp:inline distT="0" distB="0" distL="0" distR="0" wp14:anchorId="7610F972" wp14:editId="043E9230">
          <wp:extent cx="1487805" cy="523875"/>
          <wp:effectExtent l="0" t="0" r="0" b="9525"/>
          <wp:docPr id="11" name="Imagem 11"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papel-carta-cesan"/>
                  <pic:cNvPicPr>
                    <a:picLocks noChangeAspect="1" noChangeArrowheads="1"/>
                  </pic:cNvPicPr>
                </pic:nvPicPr>
                <pic:blipFill>
                  <a:blip r:embed="rId1">
                    <a:extLst>
                      <a:ext uri="{28A0092B-C50C-407E-A947-70E740481C1C}">
                        <a14:useLocalDpi xmlns:a14="http://schemas.microsoft.com/office/drawing/2010/main" val="0"/>
                      </a:ext>
                    </a:extLst>
                  </a:blip>
                  <a:srcRect l="2977" t="3207" r="66888" b="88907"/>
                  <a:stretch>
                    <a:fillRect/>
                  </a:stretch>
                </pic:blipFill>
                <pic:spPr bwMode="auto">
                  <a:xfrm>
                    <a:off x="0" y="0"/>
                    <a:ext cx="1487805" cy="523875"/>
                  </a:xfrm>
                  <a:prstGeom prst="rect">
                    <a:avLst/>
                  </a:prstGeom>
                  <a:noFill/>
                  <a:ln>
                    <a:noFill/>
                  </a:ln>
                </pic:spPr>
              </pic:pic>
            </a:graphicData>
          </a:graphic>
        </wp:inline>
      </w:drawing>
    </w:r>
    <w:r>
      <w:rPr>
        <w:rFonts w:ascii="Arial Narrow" w:hAnsi="Arial Narrow" w:cs="Arial Narrow"/>
        <w:color w:val="FF0000"/>
        <w:sz w:val="18"/>
        <w:szCs w:val="18"/>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626"/>
      <w:docPartObj>
        <w:docPartGallery w:val="Page Numbers (Top of Page)"/>
        <w:docPartUnique/>
      </w:docPartObj>
    </w:sdtPr>
    <w:sdtContent>
      <w:p w:rsidR="00E03241" w:rsidRDefault="00E03241">
        <w:pPr>
          <w:pStyle w:val="Cabealho"/>
          <w:jc w:val="right"/>
        </w:pPr>
        <w:r>
          <w:rPr>
            <w:noProof/>
          </w:rPr>
          <w:drawing>
            <wp:anchor distT="0" distB="0" distL="114300" distR="114300" simplePos="0" relativeHeight="251662336" behindDoc="0" locked="0" layoutInCell="1" allowOverlap="1" wp14:anchorId="64A10455" wp14:editId="10302AF1">
              <wp:simplePos x="0" y="0"/>
              <wp:positionH relativeFrom="column">
                <wp:posOffset>-3175</wp:posOffset>
              </wp:positionH>
              <wp:positionV relativeFrom="paragraph">
                <wp:posOffset>-177165</wp:posOffset>
              </wp:positionV>
              <wp:extent cx="1621155" cy="523875"/>
              <wp:effectExtent l="0" t="0" r="0" b="9525"/>
              <wp:wrapTopAndBottom/>
              <wp:docPr id="17" name="Imagem 17"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papel-carta-cesan"/>
                      <pic:cNvPicPr>
                        <a:picLocks noChangeAspect="1" noChangeArrowheads="1"/>
                      </pic:cNvPicPr>
                    </pic:nvPicPr>
                    <pic:blipFill>
                      <a:blip r:embed="rId1" cstate="print">
                        <a:extLst>
                          <a:ext uri="{28A0092B-C50C-407E-A947-70E740481C1C}">
                            <a14:useLocalDpi xmlns:a14="http://schemas.microsoft.com/office/drawing/2010/main" val="0"/>
                          </a:ext>
                        </a:extLst>
                      </a:blip>
                      <a:srcRect l="2977" t="3207" r="63991" b="88907"/>
                      <a:stretch>
                        <a:fillRect/>
                      </a:stretch>
                    </pic:blipFill>
                    <pic:spPr bwMode="auto">
                      <a:xfrm>
                        <a:off x="0" y="0"/>
                        <a:ext cx="1621155" cy="52387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886041">
          <w:rPr>
            <w:noProof/>
          </w:rPr>
          <w:t>23</w:t>
        </w:r>
        <w:r>
          <w:fldChar w:fldCharType="end"/>
        </w:r>
      </w:p>
    </w:sdtContent>
  </w:sdt>
  <w:p w:rsidR="00E03241" w:rsidRDefault="00E032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Pr="001A015B" w:rsidRDefault="00E03241" w:rsidP="00D77A70">
    <w:pPr>
      <w:pStyle w:val="Cabealho"/>
      <w:spacing w:after="100" w:afterAutospacing="1"/>
    </w:pPr>
    <w:r>
      <w:rPr>
        <w:noProof/>
      </w:rPr>
      <w:drawing>
        <wp:inline distT="0" distB="0" distL="0" distR="0" wp14:anchorId="22EC0EE8" wp14:editId="5504AC54">
          <wp:extent cx="1172210" cy="374015"/>
          <wp:effectExtent l="0" t="0" r="8890" b="6985"/>
          <wp:docPr id="19" name="Imagem 19" descr="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2210" cy="374015"/>
                  </a:xfrm>
                  <a:prstGeom prst="rect">
                    <a:avLst/>
                  </a:prstGeom>
                  <a:noFill/>
                  <a:ln>
                    <a:noFill/>
                  </a:ln>
                </pic:spPr>
              </pic:pic>
            </a:graphicData>
          </a:graphic>
        </wp:inline>
      </w:drawing>
    </w:r>
    <w:r>
      <w:t xml:space="preserve">                                                                       </w:t>
    </w:r>
    <w:r>
      <w:rPr>
        <w:noProof/>
      </w:rPr>
      <w:drawing>
        <wp:inline distT="0" distB="0" distL="0" distR="0" wp14:anchorId="2F53E863" wp14:editId="4106D796">
          <wp:extent cx="1621155" cy="523875"/>
          <wp:effectExtent l="0" t="0" r="0" b="9525"/>
          <wp:docPr id="20" name="Imagem 20"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papel-carta-cesan"/>
                  <pic:cNvPicPr>
                    <a:picLocks noChangeAspect="1" noChangeArrowheads="1"/>
                  </pic:cNvPicPr>
                </pic:nvPicPr>
                <pic:blipFill>
                  <a:blip r:embed="rId2">
                    <a:extLst>
                      <a:ext uri="{28A0092B-C50C-407E-A947-70E740481C1C}">
                        <a14:useLocalDpi xmlns:a14="http://schemas.microsoft.com/office/drawing/2010/main" val="0"/>
                      </a:ext>
                    </a:extLst>
                  </a:blip>
                  <a:srcRect l="2977" t="3207" r="63991" b="88907"/>
                  <a:stretch>
                    <a:fillRect/>
                  </a:stretch>
                </pic:blipFill>
                <pic:spPr bwMode="auto">
                  <a:xfrm>
                    <a:off x="0" y="0"/>
                    <a:ext cx="1621155" cy="523875"/>
                  </a:xfrm>
                  <a:prstGeom prst="rect">
                    <a:avLst/>
                  </a:prstGeom>
                  <a:noFill/>
                  <a:ln>
                    <a:noFill/>
                  </a:ln>
                </pic:spPr>
              </pic:pic>
            </a:graphicData>
          </a:graphic>
        </wp:inline>
      </w:drawing>
    </w:r>
  </w:p>
  <w:p w:rsidR="00E03241" w:rsidRDefault="00E03241"/>
  <w:p w:rsidR="00E03241" w:rsidRDefault="00E0324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241" w:rsidRPr="001A015B" w:rsidRDefault="00E03241" w:rsidP="00D77A70">
    <w:pPr>
      <w:pStyle w:val="Cabealho"/>
      <w:spacing w:after="100" w:afterAutospacing="1"/>
    </w:pPr>
    <w:r>
      <w:rPr>
        <w:noProof/>
      </w:rPr>
      <w:drawing>
        <wp:inline distT="0" distB="0" distL="0" distR="0" wp14:anchorId="0793FFD2" wp14:editId="53C9C792">
          <wp:extent cx="1172210" cy="374015"/>
          <wp:effectExtent l="0" t="0" r="8890" b="6985"/>
          <wp:docPr id="21" name="Imagem 21" descr="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2210" cy="374015"/>
                  </a:xfrm>
                  <a:prstGeom prst="rect">
                    <a:avLst/>
                  </a:prstGeom>
                  <a:noFill/>
                  <a:ln>
                    <a:noFill/>
                  </a:ln>
                </pic:spPr>
              </pic:pic>
            </a:graphicData>
          </a:graphic>
        </wp:inline>
      </w:drawing>
    </w:r>
    <w:r>
      <w:t xml:space="preserve">                                                                       </w:t>
    </w:r>
    <w:r>
      <w:rPr>
        <w:noProof/>
      </w:rPr>
      <w:drawing>
        <wp:inline distT="0" distB="0" distL="0" distR="0" wp14:anchorId="7EFA1349" wp14:editId="5AC2E342">
          <wp:extent cx="1621155" cy="523875"/>
          <wp:effectExtent l="0" t="0" r="0" b="9525"/>
          <wp:docPr id="22" name="Imagem 22" descr="papel-carta-ces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papel-carta-cesan"/>
                  <pic:cNvPicPr>
                    <a:picLocks noChangeAspect="1" noChangeArrowheads="1"/>
                  </pic:cNvPicPr>
                </pic:nvPicPr>
                <pic:blipFill>
                  <a:blip r:embed="rId2">
                    <a:extLst>
                      <a:ext uri="{28A0092B-C50C-407E-A947-70E740481C1C}">
                        <a14:useLocalDpi xmlns:a14="http://schemas.microsoft.com/office/drawing/2010/main" val="0"/>
                      </a:ext>
                    </a:extLst>
                  </a:blip>
                  <a:srcRect l="2977" t="3207" r="63991" b="88907"/>
                  <a:stretch>
                    <a:fillRect/>
                  </a:stretch>
                </pic:blipFill>
                <pic:spPr bwMode="auto">
                  <a:xfrm>
                    <a:off x="0" y="0"/>
                    <a:ext cx="1621155" cy="523875"/>
                  </a:xfrm>
                  <a:prstGeom prst="rect">
                    <a:avLst/>
                  </a:prstGeom>
                  <a:noFill/>
                  <a:ln>
                    <a:noFill/>
                  </a:ln>
                </pic:spPr>
              </pic:pic>
            </a:graphicData>
          </a:graphic>
        </wp:inline>
      </w:drawing>
    </w:r>
  </w:p>
  <w:p w:rsidR="00E03241" w:rsidRDefault="00E03241"/>
  <w:p w:rsidR="00E03241" w:rsidRDefault="00E032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3A22338"/>
    <w:lvl w:ilvl="0">
      <w:start w:val="1"/>
      <w:numFmt w:val="bullet"/>
      <w:pStyle w:val="Commarcadores5"/>
      <w:lvlText w:val="o"/>
      <w:lvlJc w:val="left"/>
      <w:pPr>
        <w:ind w:left="1778" w:hanging="360"/>
      </w:pPr>
      <w:rPr>
        <w:rFonts w:ascii="Courier New" w:hAnsi="Courier New" w:cs="Courier New" w:hint="default"/>
      </w:rPr>
    </w:lvl>
  </w:abstractNum>
  <w:abstractNum w:abstractNumId="1">
    <w:nsid w:val="043C21B7"/>
    <w:multiLevelType w:val="hybridMultilevel"/>
    <w:tmpl w:val="26863CD6"/>
    <w:lvl w:ilvl="0" w:tplc="F2C2B354">
      <w:start w:val="1"/>
      <w:numFmt w:val="decimal"/>
      <w:pStyle w:val="EstiloTituloQuadro1EspaamentoentrelinhasMltiplos125lin"/>
      <w:lvlText w:val="Tabela %1."/>
      <w:lvlJc w:val="left"/>
      <w:pPr>
        <w:ind w:left="4612" w:hanging="360"/>
      </w:pPr>
      <w:rPr>
        <w:rFonts w:hint="default"/>
        <w:b/>
        <w:i w:val="0"/>
        <w:sz w:val="22"/>
      </w:rPr>
    </w:lvl>
    <w:lvl w:ilvl="1" w:tplc="04160019" w:tentative="1">
      <w:start w:val="1"/>
      <w:numFmt w:val="lowerLetter"/>
      <w:lvlText w:val="%2."/>
      <w:lvlJc w:val="left"/>
      <w:pPr>
        <w:ind w:left="4767" w:hanging="360"/>
      </w:pPr>
    </w:lvl>
    <w:lvl w:ilvl="2" w:tplc="0416001B" w:tentative="1">
      <w:start w:val="1"/>
      <w:numFmt w:val="lowerRoman"/>
      <w:lvlText w:val="%3."/>
      <w:lvlJc w:val="right"/>
      <w:pPr>
        <w:ind w:left="5487" w:hanging="180"/>
      </w:pPr>
    </w:lvl>
    <w:lvl w:ilvl="3" w:tplc="0416000F" w:tentative="1">
      <w:start w:val="1"/>
      <w:numFmt w:val="decimal"/>
      <w:lvlText w:val="%4."/>
      <w:lvlJc w:val="left"/>
      <w:pPr>
        <w:ind w:left="6207" w:hanging="360"/>
      </w:pPr>
    </w:lvl>
    <w:lvl w:ilvl="4" w:tplc="04160019" w:tentative="1">
      <w:start w:val="1"/>
      <w:numFmt w:val="lowerLetter"/>
      <w:lvlText w:val="%5."/>
      <w:lvlJc w:val="left"/>
      <w:pPr>
        <w:ind w:left="6927" w:hanging="360"/>
      </w:pPr>
    </w:lvl>
    <w:lvl w:ilvl="5" w:tplc="0416001B" w:tentative="1">
      <w:start w:val="1"/>
      <w:numFmt w:val="lowerRoman"/>
      <w:lvlText w:val="%6."/>
      <w:lvlJc w:val="right"/>
      <w:pPr>
        <w:ind w:left="7647" w:hanging="180"/>
      </w:pPr>
    </w:lvl>
    <w:lvl w:ilvl="6" w:tplc="0416000F" w:tentative="1">
      <w:start w:val="1"/>
      <w:numFmt w:val="decimal"/>
      <w:lvlText w:val="%7."/>
      <w:lvlJc w:val="left"/>
      <w:pPr>
        <w:ind w:left="8367" w:hanging="360"/>
      </w:pPr>
    </w:lvl>
    <w:lvl w:ilvl="7" w:tplc="04160019" w:tentative="1">
      <w:start w:val="1"/>
      <w:numFmt w:val="lowerLetter"/>
      <w:lvlText w:val="%8."/>
      <w:lvlJc w:val="left"/>
      <w:pPr>
        <w:ind w:left="9087" w:hanging="360"/>
      </w:pPr>
    </w:lvl>
    <w:lvl w:ilvl="8" w:tplc="0416001B" w:tentative="1">
      <w:start w:val="1"/>
      <w:numFmt w:val="lowerRoman"/>
      <w:lvlText w:val="%9."/>
      <w:lvlJc w:val="right"/>
      <w:pPr>
        <w:ind w:left="9807" w:hanging="180"/>
      </w:pPr>
    </w:lvl>
  </w:abstractNum>
  <w:abstractNum w:abstractNumId="2">
    <w:nsid w:val="05A8253A"/>
    <w:multiLevelType w:val="hybridMultilevel"/>
    <w:tmpl w:val="5DDEA6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8BA710C"/>
    <w:multiLevelType w:val="multilevel"/>
    <w:tmpl w:val="064E1BEA"/>
    <w:lvl w:ilvl="0">
      <w:start w:val="1"/>
      <w:numFmt w:val="bullet"/>
      <w:pStyle w:val="Marcadorletra"/>
      <w:lvlText w:val=""/>
      <w:lvlJc w:val="left"/>
      <w:pPr>
        <w:ind w:left="516" w:hanging="360"/>
      </w:pPr>
      <w:rPr>
        <w:rFonts w:ascii="Wingdings" w:hAnsi="Wingdings" w:hint="default"/>
        <w:b w:val="0"/>
        <w:i w:val="0"/>
        <w:sz w:val="16"/>
      </w:rPr>
    </w:lvl>
    <w:lvl w:ilvl="1">
      <w:start w:val="9"/>
      <w:numFmt w:val="decimal"/>
      <w:isLgl/>
      <w:lvlText w:val="%1.%2"/>
      <w:lvlJc w:val="left"/>
      <w:pPr>
        <w:ind w:left="936" w:hanging="780"/>
      </w:pPr>
      <w:rPr>
        <w:rFonts w:hint="default"/>
      </w:rPr>
    </w:lvl>
    <w:lvl w:ilvl="2">
      <w:start w:val="3"/>
      <w:numFmt w:val="decimal"/>
      <w:isLgl/>
      <w:lvlText w:val="%1.%2.%3"/>
      <w:lvlJc w:val="left"/>
      <w:pPr>
        <w:ind w:left="936" w:hanging="780"/>
      </w:pPr>
      <w:rPr>
        <w:rFonts w:hint="default"/>
      </w:rPr>
    </w:lvl>
    <w:lvl w:ilvl="3">
      <w:start w:val="1"/>
      <w:numFmt w:val="decimal"/>
      <w:isLgl/>
      <w:lvlText w:val="%1.%2.%3.%4"/>
      <w:lvlJc w:val="left"/>
      <w:pPr>
        <w:ind w:left="936" w:hanging="780"/>
      </w:pPr>
      <w:rPr>
        <w:rFonts w:hint="default"/>
      </w:rPr>
    </w:lvl>
    <w:lvl w:ilvl="4">
      <w:start w:val="1"/>
      <w:numFmt w:val="lowerLetter"/>
      <w:isLgl/>
      <w:lvlText w:val="%1.%2.%3.%4.%5"/>
      <w:lvlJc w:val="left"/>
      <w:pPr>
        <w:ind w:left="1236" w:hanging="1080"/>
      </w:pPr>
      <w:rPr>
        <w:rFonts w:hint="default"/>
      </w:rPr>
    </w:lvl>
    <w:lvl w:ilvl="5">
      <w:start w:val="1"/>
      <w:numFmt w:val="decimal"/>
      <w:isLgl/>
      <w:lvlText w:val="%1.%2.%3.%4.%5.%6"/>
      <w:lvlJc w:val="left"/>
      <w:pPr>
        <w:ind w:left="1236" w:hanging="1080"/>
      </w:pPr>
      <w:rPr>
        <w:rFonts w:hint="default"/>
      </w:rPr>
    </w:lvl>
    <w:lvl w:ilvl="6">
      <w:start w:val="1"/>
      <w:numFmt w:val="decimal"/>
      <w:isLgl/>
      <w:lvlText w:val="%1.%2.%3.%4.%5.%6.%7"/>
      <w:lvlJc w:val="left"/>
      <w:pPr>
        <w:ind w:left="1596" w:hanging="1440"/>
      </w:pPr>
      <w:rPr>
        <w:rFonts w:hint="default"/>
      </w:rPr>
    </w:lvl>
    <w:lvl w:ilvl="7">
      <w:start w:val="1"/>
      <w:numFmt w:val="decimal"/>
      <w:isLgl/>
      <w:lvlText w:val="%1.%2.%3.%4.%5.%6.%7.%8"/>
      <w:lvlJc w:val="left"/>
      <w:pPr>
        <w:ind w:left="1596" w:hanging="1440"/>
      </w:pPr>
      <w:rPr>
        <w:rFonts w:hint="default"/>
      </w:rPr>
    </w:lvl>
    <w:lvl w:ilvl="8">
      <w:start w:val="1"/>
      <w:numFmt w:val="decimal"/>
      <w:isLgl/>
      <w:lvlText w:val="%1.%2.%3.%4.%5.%6.%7.%8.%9"/>
      <w:lvlJc w:val="left"/>
      <w:pPr>
        <w:ind w:left="1956" w:hanging="1800"/>
      </w:pPr>
      <w:rPr>
        <w:rFonts w:hint="default"/>
      </w:rPr>
    </w:lvl>
  </w:abstractNum>
  <w:abstractNum w:abstractNumId="4">
    <w:nsid w:val="0B6019E6"/>
    <w:multiLevelType w:val="hybridMultilevel"/>
    <w:tmpl w:val="A40ABC98"/>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
    <w:nsid w:val="0E3D69AB"/>
    <w:multiLevelType w:val="hybridMultilevel"/>
    <w:tmpl w:val="86222FD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2AB6D63"/>
    <w:multiLevelType w:val="hybridMultilevel"/>
    <w:tmpl w:val="B44AEC5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39571B3"/>
    <w:multiLevelType w:val="hybridMultilevel"/>
    <w:tmpl w:val="7DCC5B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3A13D5E"/>
    <w:multiLevelType w:val="singleLevel"/>
    <w:tmpl w:val="C5EEF45C"/>
    <w:lvl w:ilvl="0">
      <w:start w:val="1"/>
      <w:numFmt w:val="bullet"/>
      <w:pStyle w:val="Commarcadores"/>
      <w:lvlText w:val=""/>
      <w:lvlJc w:val="left"/>
      <w:pPr>
        <w:tabs>
          <w:tab w:val="num" w:pos="644"/>
        </w:tabs>
        <w:ind w:left="644" w:hanging="360"/>
      </w:pPr>
      <w:rPr>
        <w:rFonts w:ascii="Symbol" w:hAnsi="Symbol" w:hint="default"/>
      </w:rPr>
    </w:lvl>
  </w:abstractNum>
  <w:abstractNum w:abstractNumId="9">
    <w:nsid w:val="1436172F"/>
    <w:multiLevelType w:val="hybridMultilevel"/>
    <w:tmpl w:val="801071E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0">
    <w:nsid w:val="14843209"/>
    <w:multiLevelType w:val="singleLevel"/>
    <w:tmpl w:val="52E8FB54"/>
    <w:lvl w:ilvl="0">
      <w:start w:val="1"/>
      <w:numFmt w:val="bullet"/>
      <w:pStyle w:val="Indentniv1preto11"/>
      <w:lvlText w:val=""/>
      <w:lvlJc w:val="left"/>
      <w:pPr>
        <w:tabs>
          <w:tab w:val="num" w:pos="644"/>
        </w:tabs>
        <w:ind w:left="567" w:hanging="283"/>
      </w:pPr>
      <w:rPr>
        <w:rFonts w:ascii="Wingdings" w:hAnsi="Wingdings" w:hint="default"/>
      </w:rPr>
    </w:lvl>
  </w:abstractNum>
  <w:abstractNum w:abstractNumId="11">
    <w:nsid w:val="15B734D7"/>
    <w:multiLevelType w:val="hybridMultilevel"/>
    <w:tmpl w:val="697C59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9AB6D01"/>
    <w:multiLevelType w:val="singleLevel"/>
    <w:tmpl w:val="1AC684EA"/>
    <w:lvl w:ilvl="0">
      <w:start w:val="1"/>
      <w:numFmt w:val="bullet"/>
      <w:pStyle w:val="Commarcadores2"/>
      <w:lvlText w:val="o"/>
      <w:lvlJc w:val="left"/>
      <w:pPr>
        <w:ind w:left="854" w:hanging="360"/>
      </w:pPr>
      <w:rPr>
        <w:rFonts w:ascii="Courier New" w:hAnsi="Courier New" w:cs="Courier New" w:hint="default"/>
      </w:rPr>
    </w:lvl>
  </w:abstractNum>
  <w:abstractNum w:abstractNumId="13">
    <w:nsid w:val="1B1D5705"/>
    <w:multiLevelType w:val="hybridMultilevel"/>
    <w:tmpl w:val="3030FDDC"/>
    <w:lvl w:ilvl="0" w:tplc="BB24E4B2">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14">
    <w:nsid w:val="1DD064BB"/>
    <w:multiLevelType w:val="multilevel"/>
    <w:tmpl w:val="39DE7960"/>
    <w:lvl w:ilvl="0">
      <w:start w:val="1"/>
      <w:numFmt w:val="lowerLetter"/>
      <w:lvlText w:val="%1)"/>
      <w:lvlJc w:val="left"/>
      <w:pPr>
        <w:ind w:left="607" w:hanging="607"/>
      </w:pPr>
      <w:rPr>
        <w:rFonts w:hint="default"/>
      </w:rPr>
    </w:lvl>
    <w:lvl w:ilvl="1">
      <w:start w:val="1"/>
      <w:numFmt w:val="decimal"/>
      <w:isLgl/>
      <w:lvlText w:val="%1.%2."/>
      <w:lvlJc w:val="left"/>
      <w:pPr>
        <w:ind w:left="108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30E0ED2"/>
    <w:multiLevelType w:val="hybridMultilevel"/>
    <w:tmpl w:val="098ED39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nsid w:val="26BA5B00"/>
    <w:multiLevelType w:val="hybridMultilevel"/>
    <w:tmpl w:val="C72C8E94"/>
    <w:lvl w:ilvl="0" w:tplc="4CEEBFBE">
      <w:start w:val="1"/>
      <w:numFmt w:val="decimal"/>
      <w:pStyle w:val="CT-Ttulo"/>
      <w:lvlText w:val="%1. "/>
      <w:lvlJc w:val="left"/>
      <w:pPr>
        <w:ind w:left="360" w:hanging="360"/>
      </w:pPr>
      <w:rPr>
        <w:rFonts w:ascii="Helvetica" w:hAnsi="Helvetica" w:hint="default"/>
        <w:b/>
        <w:i w:val="0"/>
        <w:caps w:val="0"/>
        <w:strike w:val="0"/>
        <w:dstrike w:val="0"/>
        <w:vanish w:val="0"/>
        <w:color w:val="000000"/>
        <w:sz w:val="28"/>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9DC2443"/>
    <w:multiLevelType w:val="hybridMultilevel"/>
    <w:tmpl w:val="89BA2D16"/>
    <w:lvl w:ilvl="0" w:tplc="11622EDA">
      <w:start w:val="1"/>
      <w:numFmt w:val="decimal"/>
      <w:pStyle w:val="TituloQuadro1"/>
      <w:lvlText w:val="Quadro %1."/>
      <w:lvlJc w:val="left"/>
      <w:pPr>
        <w:ind w:left="1080" w:hanging="360"/>
      </w:pPr>
      <w:rPr>
        <w:rFonts w:hint="default"/>
        <w:b/>
        <w:i w:val="0"/>
        <w:sz w:val="22"/>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3A396AE7"/>
    <w:multiLevelType w:val="hybridMultilevel"/>
    <w:tmpl w:val="30F483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C0A1D14"/>
    <w:multiLevelType w:val="multilevel"/>
    <w:tmpl w:val="CBEE0FF6"/>
    <w:lvl w:ilvl="0">
      <w:start w:val="1"/>
      <w:numFmt w:val="decimal"/>
      <w:pStyle w:val="EstiloTtuloTabelaAntes12ptDepoisde6pt"/>
      <w:lvlText w:val="%1."/>
      <w:lvlJc w:val="left"/>
      <w:pPr>
        <w:ind w:left="607" w:hanging="607"/>
      </w:pPr>
      <w:rPr>
        <w:rFonts w:hint="default"/>
      </w:rPr>
    </w:lvl>
    <w:lvl w:ilvl="1">
      <w:start w:val="1"/>
      <w:numFmt w:val="decimal"/>
      <w:isLgl/>
      <w:lvlText w:val="%1.%2."/>
      <w:lvlJc w:val="left"/>
      <w:pPr>
        <w:ind w:left="108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0B93AB0"/>
    <w:multiLevelType w:val="multilevel"/>
    <w:tmpl w:val="8E7812CA"/>
    <w:lvl w:ilvl="0">
      <w:start w:val="1"/>
      <w:numFmt w:val="decimal"/>
      <w:pStyle w:val="MarcadoresNumeros"/>
      <w:lvlText w:val="%1."/>
      <w:lvlJc w:val="left"/>
      <w:pPr>
        <w:ind w:left="720" w:hanging="360"/>
      </w:pPr>
    </w:lvl>
    <w:lvl w:ilvl="1">
      <w:start w:val="9"/>
      <w:numFmt w:val="decimal"/>
      <w:isLgl/>
      <w:lvlText w:val="%1.%2"/>
      <w:lvlJc w:val="left"/>
      <w:pPr>
        <w:ind w:left="1140" w:hanging="780"/>
      </w:pPr>
      <w:rPr>
        <w:rFonts w:hint="default"/>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480403CD"/>
    <w:multiLevelType w:val="hybridMultilevel"/>
    <w:tmpl w:val="9AF2DBFA"/>
    <w:lvl w:ilvl="0" w:tplc="27761F5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8576424"/>
    <w:multiLevelType w:val="hybridMultilevel"/>
    <w:tmpl w:val="FB4EAB2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B7C19DB"/>
    <w:multiLevelType w:val="multilevel"/>
    <w:tmpl w:val="3B3A8E6A"/>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5DA5765"/>
    <w:multiLevelType w:val="multilevel"/>
    <w:tmpl w:val="A38838E2"/>
    <w:lvl w:ilvl="0">
      <w:start w:val="1"/>
      <w:numFmt w:val="bullet"/>
      <w:pStyle w:val="Marcadoresponto1"/>
      <w:lvlText w:val=""/>
      <w:lvlJc w:val="left"/>
      <w:pPr>
        <w:ind w:left="720" w:hanging="360"/>
      </w:pPr>
      <w:rPr>
        <w:rFonts w:ascii="Symbol" w:hAnsi="Symbol" w:hint="default"/>
      </w:rPr>
    </w:lvl>
    <w:lvl w:ilvl="1">
      <w:start w:val="9"/>
      <w:numFmt w:val="decimal"/>
      <w:isLgl/>
      <w:lvlText w:val="%1.%2"/>
      <w:lvlJc w:val="left"/>
      <w:pPr>
        <w:ind w:left="1140" w:hanging="780"/>
      </w:pPr>
      <w:rPr>
        <w:rFonts w:hint="default"/>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A360179"/>
    <w:multiLevelType w:val="hybridMultilevel"/>
    <w:tmpl w:val="ECCCEDD4"/>
    <w:lvl w:ilvl="0" w:tplc="F16C3AE6">
      <w:start w:val="1"/>
      <w:numFmt w:val="upperRoman"/>
      <w:pStyle w:val="TituloRomano"/>
      <w:lvlText w:val="%1."/>
      <w:lvlJc w:val="left"/>
      <w:pPr>
        <w:ind w:left="643" w:hanging="360"/>
      </w:pPr>
      <w:rPr>
        <w:rFonts w:hint="default"/>
      </w:rPr>
    </w:lvl>
    <w:lvl w:ilvl="1" w:tplc="958A6C78">
      <w:start w:val="1"/>
      <w:numFmt w:val="lowerLetter"/>
      <w:pStyle w:val="TituloRomano2"/>
      <w:lvlText w:val="%2)"/>
      <w:lvlJc w:val="left"/>
      <w:pPr>
        <w:ind w:left="1080" w:hanging="360"/>
      </w:pPr>
      <w:rPr>
        <w:rFonts w:hint="default"/>
      </w:rPr>
    </w:lvl>
    <w:lvl w:ilvl="2" w:tplc="F48C5CD4">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6">
    <w:nsid w:val="65FF2AF8"/>
    <w:multiLevelType w:val="hybridMultilevel"/>
    <w:tmpl w:val="5CDE318A"/>
    <w:lvl w:ilvl="0" w:tplc="FE5A6FB0">
      <w:start w:val="1"/>
      <w:numFmt w:val="decimal"/>
      <w:pStyle w:val="tituloanexo"/>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7">
    <w:nsid w:val="66F0422A"/>
    <w:multiLevelType w:val="singleLevel"/>
    <w:tmpl w:val="78E2FEBC"/>
    <w:lvl w:ilvl="0">
      <w:start w:val="1"/>
      <w:numFmt w:val="bullet"/>
      <w:pStyle w:val="Commarcadores3"/>
      <w:lvlText w:val="*"/>
      <w:lvlJc w:val="left"/>
      <w:pPr>
        <w:tabs>
          <w:tab w:val="num" w:pos="0"/>
        </w:tabs>
        <w:ind w:left="1757" w:hanging="425"/>
      </w:pPr>
      <w:rPr>
        <w:rFonts w:ascii="Times New Roman" w:hAnsi="Times New Roman" w:hint="default"/>
        <w:sz w:val="16"/>
      </w:rPr>
    </w:lvl>
  </w:abstractNum>
  <w:abstractNum w:abstractNumId="28">
    <w:nsid w:val="6CC47590"/>
    <w:multiLevelType w:val="hybridMultilevel"/>
    <w:tmpl w:val="196E19FC"/>
    <w:lvl w:ilvl="0" w:tplc="1BFA8D14">
      <w:start w:val="1"/>
      <w:numFmt w:val="decimal"/>
      <w:pStyle w:val="2titulo"/>
      <w:lvlText w:val="3.%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9">
    <w:nsid w:val="6DBC12C2"/>
    <w:multiLevelType w:val="hybridMultilevel"/>
    <w:tmpl w:val="1A8608BC"/>
    <w:lvl w:ilvl="0" w:tplc="56FEC3E4">
      <w:start w:val="1"/>
      <w:numFmt w:val="decimal"/>
      <w:lvlText w:val="Figura %1."/>
      <w:lvlJc w:val="left"/>
      <w:pPr>
        <w:ind w:left="2487" w:hanging="360"/>
      </w:pPr>
      <w:rPr>
        <w:rFonts w:hint="default"/>
        <w:b/>
        <w:i w:val="0"/>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25275E7"/>
    <w:multiLevelType w:val="multilevel"/>
    <w:tmpl w:val="4D181712"/>
    <w:lvl w:ilvl="0">
      <w:start w:val="1"/>
      <w:numFmt w:val="bullet"/>
      <w:pStyle w:val="Marcadoresponto2"/>
      <w:lvlText w:val=""/>
      <w:lvlJc w:val="left"/>
      <w:pPr>
        <w:ind w:left="720" w:hanging="360"/>
      </w:pPr>
      <w:rPr>
        <w:rFonts w:ascii="Symbol" w:hAnsi="Symbol" w:hint="default"/>
        <w:sz w:val="12"/>
      </w:rPr>
    </w:lvl>
    <w:lvl w:ilvl="1">
      <w:start w:val="9"/>
      <w:numFmt w:val="decimal"/>
      <w:isLgl/>
      <w:lvlText w:val="%1.%2"/>
      <w:lvlJc w:val="left"/>
      <w:pPr>
        <w:ind w:left="1140" w:hanging="780"/>
      </w:pPr>
    </w:lvl>
    <w:lvl w:ilvl="2">
      <w:start w:val="3"/>
      <w:numFmt w:val="decimal"/>
      <w:isLgl/>
      <w:lvlText w:val="%1.%2.%3"/>
      <w:lvlJc w:val="left"/>
      <w:pPr>
        <w:ind w:left="1140" w:hanging="780"/>
      </w:pPr>
    </w:lvl>
    <w:lvl w:ilvl="3">
      <w:start w:val="1"/>
      <w:numFmt w:val="decimal"/>
      <w:isLgl/>
      <w:lvlText w:val="%1.%2.%3.%4"/>
      <w:lvlJc w:val="left"/>
      <w:pPr>
        <w:ind w:left="1140" w:hanging="780"/>
      </w:pPr>
    </w:lvl>
    <w:lvl w:ilvl="4">
      <w:start w:val="1"/>
      <w:numFmt w:val="lowerLetter"/>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nsid w:val="78912B87"/>
    <w:multiLevelType w:val="multilevel"/>
    <w:tmpl w:val="22A46346"/>
    <w:lvl w:ilvl="0">
      <w:start w:val="1"/>
      <w:numFmt w:val="bullet"/>
      <w:pStyle w:val="Marcadorestrao"/>
      <w:lvlText w:val="-"/>
      <w:lvlJc w:val="left"/>
      <w:pPr>
        <w:ind w:left="720" w:hanging="360"/>
      </w:pPr>
      <w:rPr>
        <w:rFonts w:ascii="Times New Roman" w:eastAsia="Times New Roman" w:hAnsi="Times New Roman" w:cs="Times New Roman" w:hint="default"/>
      </w:rPr>
    </w:lvl>
    <w:lvl w:ilvl="1">
      <w:start w:val="9"/>
      <w:numFmt w:val="decimal"/>
      <w:isLgl/>
      <w:lvlText w:val="%1.%2"/>
      <w:lvlJc w:val="left"/>
      <w:pPr>
        <w:ind w:left="1140" w:hanging="780"/>
      </w:pPr>
      <w:rPr>
        <w:rFonts w:hint="default"/>
      </w:rPr>
    </w:lvl>
    <w:lvl w:ilvl="2">
      <w:start w:val="3"/>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low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E6110BF"/>
    <w:multiLevelType w:val="hybridMultilevel"/>
    <w:tmpl w:val="9B26ABAA"/>
    <w:lvl w:ilvl="0" w:tplc="324E4070">
      <w:start w:val="1"/>
      <w:numFmt w:val="bullet"/>
      <w:pStyle w:val="Marcador1"/>
      <w:lvlText w:val=""/>
      <w:lvlJc w:val="left"/>
      <w:pPr>
        <w:tabs>
          <w:tab w:val="num" w:pos="720"/>
        </w:tabs>
        <w:ind w:left="720" w:hanging="360"/>
      </w:pPr>
      <w:rPr>
        <w:rFonts w:ascii="Symbol" w:hAnsi="Symbol" w:hint="default"/>
      </w:rPr>
    </w:lvl>
    <w:lvl w:ilvl="1" w:tplc="8166CE0A">
      <w:start w:val="1"/>
      <w:numFmt w:val="bullet"/>
      <w:lvlText w:val="o"/>
      <w:lvlJc w:val="left"/>
      <w:pPr>
        <w:tabs>
          <w:tab w:val="num" w:pos="1440"/>
        </w:tabs>
        <w:ind w:left="1440" w:hanging="360"/>
      </w:pPr>
      <w:rPr>
        <w:rFonts w:ascii="Courier New" w:hAnsi="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nsid w:val="7F362202"/>
    <w:multiLevelType w:val="hybridMultilevel"/>
    <w:tmpl w:val="D1D46C82"/>
    <w:lvl w:ilvl="0" w:tplc="F230C7FA">
      <w:start w:val="3"/>
      <w:numFmt w:val="bullet"/>
      <w:lvlText w:val="-"/>
      <w:lvlJc w:val="left"/>
      <w:pPr>
        <w:ind w:left="720" w:hanging="360"/>
      </w:pPr>
      <w:rPr>
        <w:rFonts w:ascii="Times New Roman" w:eastAsia="Times New Roman" w:hAnsi="Times New Roman"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12"/>
  </w:num>
  <w:num w:numId="5">
    <w:abstractNumId w:val="30"/>
    <w:lvlOverride w:ilvl="0"/>
    <w:lvlOverride w:ilvl="1">
      <w:startOverride w:val="9"/>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31"/>
  </w:num>
  <w:num w:numId="8">
    <w:abstractNumId w:val="24"/>
  </w:num>
  <w:num w:numId="9">
    <w:abstractNumId w:val="3"/>
  </w:num>
  <w:num w:numId="10">
    <w:abstractNumId w:val="19"/>
  </w:num>
  <w:num w:numId="11">
    <w:abstractNumId w:val="1"/>
  </w:num>
  <w:num w:numId="12">
    <w:abstractNumId w:val="17"/>
  </w:num>
  <w:num w:numId="13">
    <w:abstractNumId w:val="26"/>
  </w:num>
  <w:num w:numId="14">
    <w:abstractNumId w:val="28"/>
  </w:num>
  <w:num w:numId="15">
    <w:abstractNumId w:val="16"/>
  </w:num>
  <w:num w:numId="16">
    <w:abstractNumId w:val="23"/>
  </w:num>
  <w:num w:numId="17">
    <w:abstractNumId w:val="30"/>
  </w:num>
  <w:num w:numId="18">
    <w:abstractNumId w:val="29"/>
    <w:lvlOverride w:ilvl="0">
      <w:startOverride w:val="1"/>
    </w:lvlOverride>
  </w:num>
  <w:num w:numId="19">
    <w:abstractNumId w:val="25"/>
  </w:num>
  <w:num w:numId="20">
    <w:abstractNumId w:val="4"/>
  </w:num>
  <w:num w:numId="21">
    <w:abstractNumId w:val="32"/>
  </w:num>
  <w:num w:numId="22">
    <w:abstractNumId w:val="10"/>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1"/>
  </w:num>
  <w:num w:numId="26">
    <w:abstractNumId w:val="18"/>
  </w:num>
  <w:num w:numId="27">
    <w:abstractNumId w:val="2"/>
  </w:num>
  <w:num w:numId="28">
    <w:abstractNumId w:val="6"/>
  </w:num>
  <w:num w:numId="29">
    <w:abstractNumId w:val="11"/>
  </w:num>
  <w:num w:numId="30">
    <w:abstractNumId w:val="5"/>
  </w:num>
  <w:num w:numId="31">
    <w:abstractNumId w:val="14"/>
  </w:num>
  <w:num w:numId="32">
    <w:abstractNumId w:val="7"/>
  </w:num>
  <w:num w:numId="33">
    <w:abstractNumId w:val="19"/>
    <w:lvlOverride w:ilvl="0">
      <w:startOverride w:val="1"/>
    </w:lvlOverride>
  </w:num>
  <w:num w:numId="34">
    <w:abstractNumId w:val="24"/>
    <w:lvlOverride w:ilvl="0"/>
    <w:lvlOverride w:ilvl="1">
      <w:startOverride w:val="9"/>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33"/>
  </w:num>
  <w:num w:numId="37">
    <w:abstractNumId w:val="24"/>
  </w:num>
  <w:num w:numId="38">
    <w:abstractNumId w:val="9"/>
  </w:num>
  <w:num w:numId="39">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3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D30"/>
    <w:rsid w:val="00000A74"/>
    <w:rsid w:val="00000CF7"/>
    <w:rsid w:val="000024F2"/>
    <w:rsid w:val="00002BEB"/>
    <w:rsid w:val="000151F9"/>
    <w:rsid w:val="00017B3F"/>
    <w:rsid w:val="00022331"/>
    <w:rsid w:val="000231B2"/>
    <w:rsid w:val="00026C8A"/>
    <w:rsid w:val="00026EA9"/>
    <w:rsid w:val="00032CA9"/>
    <w:rsid w:val="00032DAD"/>
    <w:rsid w:val="00034BC5"/>
    <w:rsid w:val="0003514B"/>
    <w:rsid w:val="00036784"/>
    <w:rsid w:val="00037A97"/>
    <w:rsid w:val="00041FB0"/>
    <w:rsid w:val="0004241D"/>
    <w:rsid w:val="00043007"/>
    <w:rsid w:val="00046293"/>
    <w:rsid w:val="000548E1"/>
    <w:rsid w:val="00054DF3"/>
    <w:rsid w:val="00054EF0"/>
    <w:rsid w:val="000576C6"/>
    <w:rsid w:val="00070F7B"/>
    <w:rsid w:val="00072B7B"/>
    <w:rsid w:val="000759C7"/>
    <w:rsid w:val="00082E75"/>
    <w:rsid w:val="00086F6F"/>
    <w:rsid w:val="00090A0B"/>
    <w:rsid w:val="00090BCE"/>
    <w:rsid w:val="000929A2"/>
    <w:rsid w:val="00096299"/>
    <w:rsid w:val="00096359"/>
    <w:rsid w:val="00096ED1"/>
    <w:rsid w:val="000A1256"/>
    <w:rsid w:val="000A1CF5"/>
    <w:rsid w:val="000A1F13"/>
    <w:rsid w:val="000A3435"/>
    <w:rsid w:val="000A4570"/>
    <w:rsid w:val="000A4D2A"/>
    <w:rsid w:val="000A7034"/>
    <w:rsid w:val="000A7056"/>
    <w:rsid w:val="000B5131"/>
    <w:rsid w:val="000B55F0"/>
    <w:rsid w:val="000B7C22"/>
    <w:rsid w:val="000C0F72"/>
    <w:rsid w:val="000C3484"/>
    <w:rsid w:val="000C5E92"/>
    <w:rsid w:val="000C77B4"/>
    <w:rsid w:val="000D139D"/>
    <w:rsid w:val="000D1424"/>
    <w:rsid w:val="000D18FE"/>
    <w:rsid w:val="000D49AB"/>
    <w:rsid w:val="000D5184"/>
    <w:rsid w:val="000D6EF6"/>
    <w:rsid w:val="000E1574"/>
    <w:rsid w:val="000E3E1A"/>
    <w:rsid w:val="000E55B9"/>
    <w:rsid w:val="000E61FE"/>
    <w:rsid w:val="000F00F9"/>
    <w:rsid w:val="000F492D"/>
    <w:rsid w:val="000F59BD"/>
    <w:rsid w:val="00102100"/>
    <w:rsid w:val="00102E9D"/>
    <w:rsid w:val="00104B17"/>
    <w:rsid w:val="00104CE8"/>
    <w:rsid w:val="00105B05"/>
    <w:rsid w:val="0010669F"/>
    <w:rsid w:val="001106FA"/>
    <w:rsid w:val="00111E7E"/>
    <w:rsid w:val="001132D1"/>
    <w:rsid w:val="00113D64"/>
    <w:rsid w:val="00113FF0"/>
    <w:rsid w:val="00115AE6"/>
    <w:rsid w:val="00122059"/>
    <w:rsid w:val="001233AC"/>
    <w:rsid w:val="00125528"/>
    <w:rsid w:val="00125D68"/>
    <w:rsid w:val="00126E14"/>
    <w:rsid w:val="0012753C"/>
    <w:rsid w:val="00132DF4"/>
    <w:rsid w:val="00134375"/>
    <w:rsid w:val="001353BF"/>
    <w:rsid w:val="00135ADF"/>
    <w:rsid w:val="00136B08"/>
    <w:rsid w:val="00137170"/>
    <w:rsid w:val="001448FF"/>
    <w:rsid w:val="00145F67"/>
    <w:rsid w:val="00146272"/>
    <w:rsid w:val="00152D7C"/>
    <w:rsid w:val="001556CA"/>
    <w:rsid w:val="001577B3"/>
    <w:rsid w:val="001601AD"/>
    <w:rsid w:val="001603EF"/>
    <w:rsid w:val="00160415"/>
    <w:rsid w:val="00161546"/>
    <w:rsid w:val="0016233A"/>
    <w:rsid w:val="001653F3"/>
    <w:rsid w:val="00167C97"/>
    <w:rsid w:val="00171186"/>
    <w:rsid w:val="00172272"/>
    <w:rsid w:val="00172312"/>
    <w:rsid w:val="001731DF"/>
    <w:rsid w:val="00175040"/>
    <w:rsid w:val="00180480"/>
    <w:rsid w:val="001813C3"/>
    <w:rsid w:val="001828C4"/>
    <w:rsid w:val="001830DD"/>
    <w:rsid w:val="001851DF"/>
    <w:rsid w:val="00185CE5"/>
    <w:rsid w:val="00186DF8"/>
    <w:rsid w:val="00187AFE"/>
    <w:rsid w:val="00187D1B"/>
    <w:rsid w:val="00190E6C"/>
    <w:rsid w:val="00191A49"/>
    <w:rsid w:val="00191D74"/>
    <w:rsid w:val="001931B0"/>
    <w:rsid w:val="001935C9"/>
    <w:rsid w:val="00193DD0"/>
    <w:rsid w:val="00194ADF"/>
    <w:rsid w:val="00194CBE"/>
    <w:rsid w:val="00195F2E"/>
    <w:rsid w:val="001A2F25"/>
    <w:rsid w:val="001A412A"/>
    <w:rsid w:val="001A4AA3"/>
    <w:rsid w:val="001A5A61"/>
    <w:rsid w:val="001A5D20"/>
    <w:rsid w:val="001A5EF1"/>
    <w:rsid w:val="001A61B1"/>
    <w:rsid w:val="001B09DD"/>
    <w:rsid w:val="001B13A4"/>
    <w:rsid w:val="001B1CD4"/>
    <w:rsid w:val="001B7093"/>
    <w:rsid w:val="001C0DB3"/>
    <w:rsid w:val="001C234A"/>
    <w:rsid w:val="001C2E42"/>
    <w:rsid w:val="001C5E13"/>
    <w:rsid w:val="001C78A3"/>
    <w:rsid w:val="001E0D57"/>
    <w:rsid w:val="001E4831"/>
    <w:rsid w:val="001E50FC"/>
    <w:rsid w:val="001F065D"/>
    <w:rsid w:val="001F10A8"/>
    <w:rsid w:val="001F171C"/>
    <w:rsid w:val="001F21CC"/>
    <w:rsid w:val="001F261B"/>
    <w:rsid w:val="001F2FDE"/>
    <w:rsid w:val="001F3FFE"/>
    <w:rsid w:val="001F4239"/>
    <w:rsid w:val="001F6000"/>
    <w:rsid w:val="001F6D15"/>
    <w:rsid w:val="001F7B67"/>
    <w:rsid w:val="00203132"/>
    <w:rsid w:val="00206101"/>
    <w:rsid w:val="00206FCD"/>
    <w:rsid w:val="002078AE"/>
    <w:rsid w:val="002126E5"/>
    <w:rsid w:val="00215487"/>
    <w:rsid w:val="00215E63"/>
    <w:rsid w:val="00220298"/>
    <w:rsid w:val="00221FDF"/>
    <w:rsid w:val="00222972"/>
    <w:rsid w:val="002231FC"/>
    <w:rsid w:val="00225754"/>
    <w:rsid w:val="002268A7"/>
    <w:rsid w:val="00227FF5"/>
    <w:rsid w:val="0023089E"/>
    <w:rsid w:val="002324BD"/>
    <w:rsid w:val="002326A4"/>
    <w:rsid w:val="0023348B"/>
    <w:rsid w:val="002370BE"/>
    <w:rsid w:val="00240576"/>
    <w:rsid w:val="00241A71"/>
    <w:rsid w:val="0024260B"/>
    <w:rsid w:val="00242C43"/>
    <w:rsid w:val="0024308A"/>
    <w:rsid w:val="00243170"/>
    <w:rsid w:val="002433B7"/>
    <w:rsid w:val="00246544"/>
    <w:rsid w:val="00246C70"/>
    <w:rsid w:val="002515B3"/>
    <w:rsid w:val="00251CC5"/>
    <w:rsid w:val="002525B5"/>
    <w:rsid w:val="0025355C"/>
    <w:rsid w:val="00254E56"/>
    <w:rsid w:val="00255C07"/>
    <w:rsid w:val="00255C9B"/>
    <w:rsid w:val="00257500"/>
    <w:rsid w:val="00260D19"/>
    <w:rsid w:val="00261054"/>
    <w:rsid w:val="002616BE"/>
    <w:rsid w:val="00261E88"/>
    <w:rsid w:val="0026239F"/>
    <w:rsid w:val="00262414"/>
    <w:rsid w:val="00262F03"/>
    <w:rsid w:val="00262F89"/>
    <w:rsid w:val="00263864"/>
    <w:rsid w:val="00265A06"/>
    <w:rsid w:val="002667EB"/>
    <w:rsid w:val="0026715E"/>
    <w:rsid w:val="00267BF1"/>
    <w:rsid w:val="002705BA"/>
    <w:rsid w:val="00270A79"/>
    <w:rsid w:val="002729C0"/>
    <w:rsid w:val="00274E84"/>
    <w:rsid w:val="00275CAB"/>
    <w:rsid w:val="00290747"/>
    <w:rsid w:val="00296327"/>
    <w:rsid w:val="00296549"/>
    <w:rsid w:val="00296827"/>
    <w:rsid w:val="002A24A3"/>
    <w:rsid w:val="002B002A"/>
    <w:rsid w:val="002B195E"/>
    <w:rsid w:val="002B3D72"/>
    <w:rsid w:val="002B6101"/>
    <w:rsid w:val="002B79D2"/>
    <w:rsid w:val="002C0948"/>
    <w:rsid w:val="002C3F09"/>
    <w:rsid w:val="002C556C"/>
    <w:rsid w:val="002D4F2C"/>
    <w:rsid w:val="002D580A"/>
    <w:rsid w:val="002D6AEA"/>
    <w:rsid w:val="002D7027"/>
    <w:rsid w:val="002E59F0"/>
    <w:rsid w:val="002E7218"/>
    <w:rsid w:val="002F10F4"/>
    <w:rsid w:val="002F11E6"/>
    <w:rsid w:val="002F15A3"/>
    <w:rsid w:val="002F2FB7"/>
    <w:rsid w:val="002F60AF"/>
    <w:rsid w:val="00307922"/>
    <w:rsid w:val="00313B5A"/>
    <w:rsid w:val="003154BF"/>
    <w:rsid w:val="003159BD"/>
    <w:rsid w:val="0032476E"/>
    <w:rsid w:val="00324F58"/>
    <w:rsid w:val="0032739B"/>
    <w:rsid w:val="00330D21"/>
    <w:rsid w:val="0033451D"/>
    <w:rsid w:val="00341451"/>
    <w:rsid w:val="003434EA"/>
    <w:rsid w:val="00345F2B"/>
    <w:rsid w:val="00351A29"/>
    <w:rsid w:val="00354215"/>
    <w:rsid w:val="00354F86"/>
    <w:rsid w:val="00357671"/>
    <w:rsid w:val="003605D7"/>
    <w:rsid w:val="00360D15"/>
    <w:rsid w:val="0036105F"/>
    <w:rsid w:val="003617B8"/>
    <w:rsid w:val="00361E64"/>
    <w:rsid w:val="003620EA"/>
    <w:rsid w:val="003651CF"/>
    <w:rsid w:val="003676A3"/>
    <w:rsid w:val="00367D61"/>
    <w:rsid w:val="003712BE"/>
    <w:rsid w:val="00372B12"/>
    <w:rsid w:val="00374B4D"/>
    <w:rsid w:val="003758CE"/>
    <w:rsid w:val="00375E69"/>
    <w:rsid w:val="00377BE9"/>
    <w:rsid w:val="003812C3"/>
    <w:rsid w:val="0038317D"/>
    <w:rsid w:val="00386302"/>
    <w:rsid w:val="003874E3"/>
    <w:rsid w:val="00397C49"/>
    <w:rsid w:val="00397ED3"/>
    <w:rsid w:val="003A337E"/>
    <w:rsid w:val="003A37CE"/>
    <w:rsid w:val="003A49ED"/>
    <w:rsid w:val="003A53F9"/>
    <w:rsid w:val="003A73B2"/>
    <w:rsid w:val="003A74C6"/>
    <w:rsid w:val="003A789E"/>
    <w:rsid w:val="003B106F"/>
    <w:rsid w:val="003B26AB"/>
    <w:rsid w:val="003B2F38"/>
    <w:rsid w:val="003B5A4B"/>
    <w:rsid w:val="003B5C61"/>
    <w:rsid w:val="003B653F"/>
    <w:rsid w:val="003C08EB"/>
    <w:rsid w:val="003C126C"/>
    <w:rsid w:val="003C24F8"/>
    <w:rsid w:val="003C256C"/>
    <w:rsid w:val="003C3914"/>
    <w:rsid w:val="003C4ACB"/>
    <w:rsid w:val="003C60F4"/>
    <w:rsid w:val="003C6E30"/>
    <w:rsid w:val="003D0459"/>
    <w:rsid w:val="003D179B"/>
    <w:rsid w:val="003D324E"/>
    <w:rsid w:val="003D5D46"/>
    <w:rsid w:val="003D5DB4"/>
    <w:rsid w:val="003E2BAE"/>
    <w:rsid w:val="003E2BC2"/>
    <w:rsid w:val="003E354C"/>
    <w:rsid w:val="003E3ECD"/>
    <w:rsid w:val="003E4968"/>
    <w:rsid w:val="003E6F6C"/>
    <w:rsid w:val="003F04CE"/>
    <w:rsid w:val="003F0E1B"/>
    <w:rsid w:val="003F5AD8"/>
    <w:rsid w:val="003F602B"/>
    <w:rsid w:val="003F644A"/>
    <w:rsid w:val="003F7845"/>
    <w:rsid w:val="00401356"/>
    <w:rsid w:val="004016DA"/>
    <w:rsid w:val="00407E3F"/>
    <w:rsid w:val="00415DAA"/>
    <w:rsid w:val="00423F13"/>
    <w:rsid w:val="00424163"/>
    <w:rsid w:val="004253E0"/>
    <w:rsid w:val="00426F95"/>
    <w:rsid w:val="00431623"/>
    <w:rsid w:val="00436231"/>
    <w:rsid w:val="0044031C"/>
    <w:rsid w:val="00445380"/>
    <w:rsid w:val="00445E1A"/>
    <w:rsid w:val="00447B32"/>
    <w:rsid w:val="00451098"/>
    <w:rsid w:val="00451B75"/>
    <w:rsid w:val="00452BA0"/>
    <w:rsid w:val="00454832"/>
    <w:rsid w:val="00455FE6"/>
    <w:rsid w:val="00456E46"/>
    <w:rsid w:val="0046030B"/>
    <w:rsid w:val="0046263B"/>
    <w:rsid w:val="00465FF9"/>
    <w:rsid w:val="00466675"/>
    <w:rsid w:val="00470428"/>
    <w:rsid w:val="004722B3"/>
    <w:rsid w:val="0047542F"/>
    <w:rsid w:val="00476490"/>
    <w:rsid w:val="004824C0"/>
    <w:rsid w:val="00483498"/>
    <w:rsid w:val="004839C9"/>
    <w:rsid w:val="00483D7E"/>
    <w:rsid w:val="004845B5"/>
    <w:rsid w:val="00486E5A"/>
    <w:rsid w:val="00487574"/>
    <w:rsid w:val="00491562"/>
    <w:rsid w:val="0049342C"/>
    <w:rsid w:val="004937DC"/>
    <w:rsid w:val="00494FC8"/>
    <w:rsid w:val="00495B6E"/>
    <w:rsid w:val="004A188B"/>
    <w:rsid w:val="004A2792"/>
    <w:rsid w:val="004A3FEC"/>
    <w:rsid w:val="004A528F"/>
    <w:rsid w:val="004A6AF3"/>
    <w:rsid w:val="004A7168"/>
    <w:rsid w:val="004A71D3"/>
    <w:rsid w:val="004B028D"/>
    <w:rsid w:val="004B11AF"/>
    <w:rsid w:val="004B582A"/>
    <w:rsid w:val="004B6A01"/>
    <w:rsid w:val="004C4503"/>
    <w:rsid w:val="004C60B4"/>
    <w:rsid w:val="004C6A7D"/>
    <w:rsid w:val="004D2D1B"/>
    <w:rsid w:val="004D3306"/>
    <w:rsid w:val="004D3B57"/>
    <w:rsid w:val="004D405D"/>
    <w:rsid w:val="004D7012"/>
    <w:rsid w:val="004E10DD"/>
    <w:rsid w:val="004E16F5"/>
    <w:rsid w:val="004E2E07"/>
    <w:rsid w:val="004E386F"/>
    <w:rsid w:val="004E3EAF"/>
    <w:rsid w:val="004E6DE8"/>
    <w:rsid w:val="004E77CF"/>
    <w:rsid w:val="004F0059"/>
    <w:rsid w:val="004F09D3"/>
    <w:rsid w:val="004F1087"/>
    <w:rsid w:val="004F2103"/>
    <w:rsid w:val="004F25AA"/>
    <w:rsid w:val="004F2B79"/>
    <w:rsid w:val="004F2C49"/>
    <w:rsid w:val="004F3326"/>
    <w:rsid w:val="004F39D7"/>
    <w:rsid w:val="004F42B8"/>
    <w:rsid w:val="004F44E6"/>
    <w:rsid w:val="004F4BCE"/>
    <w:rsid w:val="004F5FC9"/>
    <w:rsid w:val="00501F91"/>
    <w:rsid w:val="005032AC"/>
    <w:rsid w:val="0050753B"/>
    <w:rsid w:val="00511042"/>
    <w:rsid w:val="005117EE"/>
    <w:rsid w:val="005128DE"/>
    <w:rsid w:val="005129FF"/>
    <w:rsid w:val="005130F5"/>
    <w:rsid w:val="005166AF"/>
    <w:rsid w:val="005171F3"/>
    <w:rsid w:val="005200E7"/>
    <w:rsid w:val="005213CD"/>
    <w:rsid w:val="00524FEF"/>
    <w:rsid w:val="00525A43"/>
    <w:rsid w:val="00526E17"/>
    <w:rsid w:val="005332CE"/>
    <w:rsid w:val="00533764"/>
    <w:rsid w:val="0053762C"/>
    <w:rsid w:val="005402B3"/>
    <w:rsid w:val="00541EB2"/>
    <w:rsid w:val="00542FB2"/>
    <w:rsid w:val="00544FB5"/>
    <w:rsid w:val="0054516F"/>
    <w:rsid w:val="005474D1"/>
    <w:rsid w:val="00547CB0"/>
    <w:rsid w:val="005502F7"/>
    <w:rsid w:val="0055262D"/>
    <w:rsid w:val="005533C2"/>
    <w:rsid w:val="0055764B"/>
    <w:rsid w:val="00565163"/>
    <w:rsid w:val="00567019"/>
    <w:rsid w:val="00567143"/>
    <w:rsid w:val="005774AD"/>
    <w:rsid w:val="005828C9"/>
    <w:rsid w:val="0058331E"/>
    <w:rsid w:val="00583501"/>
    <w:rsid w:val="00584BBB"/>
    <w:rsid w:val="0058617D"/>
    <w:rsid w:val="00586264"/>
    <w:rsid w:val="00586318"/>
    <w:rsid w:val="005902C2"/>
    <w:rsid w:val="00591C4E"/>
    <w:rsid w:val="0059596A"/>
    <w:rsid w:val="005A2F59"/>
    <w:rsid w:val="005A43B7"/>
    <w:rsid w:val="005A51F2"/>
    <w:rsid w:val="005A64E8"/>
    <w:rsid w:val="005A76D2"/>
    <w:rsid w:val="005B1956"/>
    <w:rsid w:val="005B237C"/>
    <w:rsid w:val="005B6FFF"/>
    <w:rsid w:val="005B7148"/>
    <w:rsid w:val="005C32BD"/>
    <w:rsid w:val="005C39BF"/>
    <w:rsid w:val="005C3B67"/>
    <w:rsid w:val="005D088E"/>
    <w:rsid w:val="005D1C4D"/>
    <w:rsid w:val="005D1F02"/>
    <w:rsid w:val="005D39AD"/>
    <w:rsid w:val="005D3EA5"/>
    <w:rsid w:val="005D4717"/>
    <w:rsid w:val="005D4D68"/>
    <w:rsid w:val="005E0AD5"/>
    <w:rsid w:val="005E1C6C"/>
    <w:rsid w:val="005E2666"/>
    <w:rsid w:val="005E374B"/>
    <w:rsid w:val="005F35C1"/>
    <w:rsid w:val="005F5014"/>
    <w:rsid w:val="005F5952"/>
    <w:rsid w:val="005F6D99"/>
    <w:rsid w:val="006035DB"/>
    <w:rsid w:val="00604821"/>
    <w:rsid w:val="00604B33"/>
    <w:rsid w:val="006056E8"/>
    <w:rsid w:val="00605785"/>
    <w:rsid w:val="00612533"/>
    <w:rsid w:val="006149AE"/>
    <w:rsid w:val="006245D7"/>
    <w:rsid w:val="0062475A"/>
    <w:rsid w:val="00624B85"/>
    <w:rsid w:val="00627163"/>
    <w:rsid w:val="0063129F"/>
    <w:rsid w:val="00632C67"/>
    <w:rsid w:val="00637659"/>
    <w:rsid w:val="00637F39"/>
    <w:rsid w:val="0065086A"/>
    <w:rsid w:val="00652C62"/>
    <w:rsid w:val="006536BB"/>
    <w:rsid w:val="00653BC6"/>
    <w:rsid w:val="00653EC9"/>
    <w:rsid w:val="0065438B"/>
    <w:rsid w:val="00654407"/>
    <w:rsid w:val="0065473A"/>
    <w:rsid w:val="006553E6"/>
    <w:rsid w:val="00655936"/>
    <w:rsid w:val="00657BF3"/>
    <w:rsid w:val="00661166"/>
    <w:rsid w:val="006612EC"/>
    <w:rsid w:val="006615B7"/>
    <w:rsid w:val="006624A3"/>
    <w:rsid w:val="006650B6"/>
    <w:rsid w:val="00665A18"/>
    <w:rsid w:val="00674845"/>
    <w:rsid w:val="0067484F"/>
    <w:rsid w:val="00675AB2"/>
    <w:rsid w:val="006772DE"/>
    <w:rsid w:val="006836C8"/>
    <w:rsid w:val="0068513D"/>
    <w:rsid w:val="00686D7C"/>
    <w:rsid w:val="00693E55"/>
    <w:rsid w:val="006A221A"/>
    <w:rsid w:val="006A4F3F"/>
    <w:rsid w:val="006A4FCD"/>
    <w:rsid w:val="006A6D0D"/>
    <w:rsid w:val="006A7CDE"/>
    <w:rsid w:val="006B0EDF"/>
    <w:rsid w:val="006B202A"/>
    <w:rsid w:val="006B2C81"/>
    <w:rsid w:val="006B303E"/>
    <w:rsid w:val="006B3A06"/>
    <w:rsid w:val="006B455F"/>
    <w:rsid w:val="006B5C8E"/>
    <w:rsid w:val="006C01A1"/>
    <w:rsid w:val="006C556B"/>
    <w:rsid w:val="006C6325"/>
    <w:rsid w:val="006C6AA0"/>
    <w:rsid w:val="006D0BD2"/>
    <w:rsid w:val="006D2E0B"/>
    <w:rsid w:val="006D3199"/>
    <w:rsid w:val="006D3C6D"/>
    <w:rsid w:val="006D49CE"/>
    <w:rsid w:val="006D4B1E"/>
    <w:rsid w:val="006D666C"/>
    <w:rsid w:val="006D7811"/>
    <w:rsid w:val="006E00CE"/>
    <w:rsid w:val="006E3444"/>
    <w:rsid w:val="006E4F50"/>
    <w:rsid w:val="006F02EA"/>
    <w:rsid w:val="006F3BFF"/>
    <w:rsid w:val="006F3CC1"/>
    <w:rsid w:val="006F7BE4"/>
    <w:rsid w:val="00701D22"/>
    <w:rsid w:val="00702B02"/>
    <w:rsid w:val="007058BB"/>
    <w:rsid w:val="0070590B"/>
    <w:rsid w:val="00706A52"/>
    <w:rsid w:val="00707650"/>
    <w:rsid w:val="00710C77"/>
    <w:rsid w:val="00710F49"/>
    <w:rsid w:val="00711AF4"/>
    <w:rsid w:val="0071355B"/>
    <w:rsid w:val="00713E81"/>
    <w:rsid w:val="00714238"/>
    <w:rsid w:val="00714B82"/>
    <w:rsid w:val="00722C82"/>
    <w:rsid w:val="0072408C"/>
    <w:rsid w:val="00727E7B"/>
    <w:rsid w:val="007316E4"/>
    <w:rsid w:val="00734CF3"/>
    <w:rsid w:val="007467AE"/>
    <w:rsid w:val="007513C6"/>
    <w:rsid w:val="00751EB3"/>
    <w:rsid w:val="007528ED"/>
    <w:rsid w:val="00752D2A"/>
    <w:rsid w:val="00754137"/>
    <w:rsid w:val="007552CC"/>
    <w:rsid w:val="007619EB"/>
    <w:rsid w:val="007631BE"/>
    <w:rsid w:val="00765F82"/>
    <w:rsid w:val="00766557"/>
    <w:rsid w:val="00766ABC"/>
    <w:rsid w:val="00770BAB"/>
    <w:rsid w:val="00771D95"/>
    <w:rsid w:val="00772316"/>
    <w:rsid w:val="0077389A"/>
    <w:rsid w:val="0077749C"/>
    <w:rsid w:val="00780973"/>
    <w:rsid w:val="00780E96"/>
    <w:rsid w:val="00782780"/>
    <w:rsid w:val="00783B07"/>
    <w:rsid w:val="007853C4"/>
    <w:rsid w:val="0078644B"/>
    <w:rsid w:val="007865BA"/>
    <w:rsid w:val="0078670F"/>
    <w:rsid w:val="00787D27"/>
    <w:rsid w:val="007902E4"/>
    <w:rsid w:val="00790BCD"/>
    <w:rsid w:val="0079109B"/>
    <w:rsid w:val="00791F1F"/>
    <w:rsid w:val="00797D78"/>
    <w:rsid w:val="007A02A5"/>
    <w:rsid w:val="007A3DEB"/>
    <w:rsid w:val="007A5BBF"/>
    <w:rsid w:val="007A7B13"/>
    <w:rsid w:val="007B03EC"/>
    <w:rsid w:val="007B1AA3"/>
    <w:rsid w:val="007B27FE"/>
    <w:rsid w:val="007B659A"/>
    <w:rsid w:val="007B7C59"/>
    <w:rsid w:val="007C1593"/>
    <w:rsid w:val="007C5010"/>
    <w:rsid w:val="007C6745"/>
    <w:rsid w:val="007D344C"/>
    <w:rsid w:val="007D3DCF"/>
    <w:rsid w:val="007D4782"/>
    <w:rsid w:val="007E2988"/>
    <w:rsid w:val="007E5BEB"/>
    <w:rsid w:val="007E5D9F"/>
    <w:rsid w:val="007E7BFB"/>
    <w:rsid w:val="007F10CA"/>
    <w:rsid w:val="007F1342"/>
    <w:rsid w:val="007F4766"/>
    <w:rsid w:val="007F7C0D"/>
    <w:rsid w:val="00802AF7"/>
    <w:rsid w:val="008040C4"/>
    <w:rsid w:val="0080543C"/>
    <w:rsid w:val="00806D81"/>
    <w:rsid w:val="0080713A"/>
    <w:rsid w:val="00810C02"/>
    <w:rsid w:val="008111B9"/>
    <w:rsid w:val="008138C7"/>
    <w:rsid w:val="00813A46"/>
    <w:rsid w:val="008145B4"/>
    <w:rsid w:val="008146F0"/>
    <w:rsid w:val="00814AC5"/>
    <w:rsid w:val="00814F1C"/>
    <w:rsid w:val="0081561F"/>
    <w:rsid w:val="00817F3D"/>
    <w:rsid w:val="008215F3"/>
    <w:rsid w:val="008229B5"/>
    <w:rsid w:val="00824853"/>
    <w:rsid w:val="008275F0"/>
    <w:rsid w:val="00827E84"/>
    <w:rsid w:val="0083193E"/>
    <w:rsid w:val="00831B50"/>
    <w:rsid w:val="00832056"/>
    <w:rsid w:val="008332D4"/>
    <w:rsid w:val="00834DDD"/>
    <w:rsid w:val="00834EA3"/>
    <w:rsid w:val="00835134"/>
    <w:rsid w:val="0083584C"/>
    <w:rsid w:val="00835AFC"/>
    <w:rsid w:val="00836FA3"/>
    <w:rsid w:val="008377A3"/>
    <w:rsid w:val="008403BA"/>
    <w:rsid w:val="00840C46"/>
    <w:rsid w:val="00841092"/>
    <w:rsid w:val="0084272E"/>
    <w:rsid w:val="00843511"/>
    <w:rsid w:val="00844DA5"/>
    <w:rsid w:val="0084735D"/>
    <w:rsid w:val="00852D96"/>
    <w:rsid w:val="00853402"/>
    <w:rsid w:val="0085382A"/>
    <w:rsid w:val="00853B3D"/>
    <w:rsid w:val="00853EB2"/>
    <w:rsid w:val="008570A1"/>
    <w:rsid w:val="0086228E"/>
    <w:rsid w:val="0086449C"/>
    <w:rsid w:val="00873140"/>
    <w:rsid w:val="00873929"/>
    <w:rsid w:val="0087580D"/>
    <w:rsid w:val="00880BAB"/>
    <w:rsid w:val="008834A7"/>
    <w:rsid w:val="00883B4B"/>
    <w:rsid w:val="0088577F"/>
    <w:rsid w:val="00886041"/>
    <w:rsid w:val="008917F9"/>
    <w:rsid w:val="008920DA"/>
    <w:rsid w:val="00894188"/>
    <w:rsid w:val="00894887"/>
    <w:rsid w:val="0089634F"/>
    <w:rsid w:val="00896B68"/>
    <w:rsid w:val="008A0643"/>
    <w:rsid w:val="008A5C5A"/>
    <w:rsid w:val="008A71F7"/>
    <w:rsid w:val="008B0603"/>
    <w:rsid w:val="008B1B59"/>
    <w:rsid w:val="008B49AD"/>
    <w:rsid w:val="008B613A"/>
    <w:rsid w:val="008B6715"/>
    <w:rsid w:val="008C12D7"/>
    <w:rsid w:val="008C201F"/>
    <w:rsid w:val="008C53CB"/>
    <w:rsid w:val="008C7264"/>
    <w:rsid w:val="008D0EF8"/>
    <w:rsid w:val="008D2B24"/>
    <w:rsid w:val="008D422A"/>
    <w:rsid w:val="008D451D"/>
    <w:rsid w:val="008D50B2"/>
    <w:rsid w:val="008E01F2"/>
    <w:rsid w:val="008E23A7"/>
    <w:rsid w:val="008E2766"/>
    <w:rsid w:val="008E4646"/>
    <w:rsid w:val="008E5828"/>
    <w:rsid w:val="008F12B2"/>
    <w:rsid w:val="008F2AC4"/>
    <w:rsid w:val="008F4969"/>
    <w:rsid w:val="008F5474"/>
    <w:rsid w:val="008F78EC"/>
    <w:rsid w:val="009007DD"/>
    <w:rsid w:val="009038BA"/>
    <w:rsid w:val="009042D0"/>
    <w:rsid w:val="00905A2A"/>
    <w:rsid w:val="00907145"/>
    <w:rsid w:val="00913302"/>
    <w:rsid w:val="00915CD4"/>
    <w:rsid w:val="009220EA"/>
    <w:rsid w:val="009224B3"/>
    <w:rsid w:val="00923007"/>
    <w:rsid w:val="00923C33"/>
    <w:rsid w:val="0092437F"/>
    <w:rsid w:val="00924622"/>
    <w:rsid w:val="009302F7"/>
    <w:rsid w:val="00934BDD"/>
    <w:rsid w:val="009351DF"/>
    <w:rsid w:val="0093609A"/>
    <w:rsid w:val="009370D9"/>
    <w:rsid w:val="0094354A"/>
    <w:rsid w:val="0095269C"/>
    <w:rsid w:val="00957B56"/>
    <w:rsid w:val="009658CB"/>
    <w:rsid w:val="00966FFD"/>
    <w:rsid w:val="009702F9"/>
    <w:rsid w:val="00970324"/>
    <w:rsid w:val="00971A68"/>
    <w:rsid w:val="00973521"/>
    <w:rsid w:val="009741F6"/>
    <w:rsid w:val="0097629C"/>
    <w:rsid w:val="0098093C"/>
    <w:rsid w:val="009828F5"/>
    <w:rsid w:val="00983097"/>
    <w:rsid w:val="00984025"/>
    <w:rsid w:val="009857A3"/>
    <w:rsid w:val="00985A65"/>
    <w:rsid w:val="00990717"/>
    <w:rsid w:val="00991698"/>
    <w:rsid w:val="0099232B"/>
    <w:rsid w:val="00992740"/>
    <w:rsid w:val="0099424D"/>
    <w:rsid w:val="009A0683"/>
    <w:rsid w:val="009A43B2"/>
    <w:rsid w:val="009A72C8"/>
    <w:rsid w:val="009A74B1"/>
    <w:rsid w:val="009B0264"/>
    <w:rsid w:val="009B0545"/>
    <w:rsid w:val="009B25C2"/>
    <w:rsid w:val="009B2B01"/>
    <w:rsid w:val="009B3AFD"/>
    <w:rsid w:val="009B7460"/>
    <w:rsid w:val="009C3488"/>
    <w:rsid w:val="009C3618"/>
    <w:rsid w:val="009D0A79"/>
    <w:rsid w:val="009D20C8"/>
    <w:rsid w:val="009D2627"/>
    <w:rsid w:val="009D2B6D"/>
    <w:rsid w:val="009D58E9"/>
    <w:rsid w:val="009D7913"/>
    <w:rsid w:val="009E27A6"/>
    <w:rsid w:val="009E2D65"/>
    <w:rsid w:val="009E46FB"/>
    <w:rsid w:val="009E51A2"/>
    <w:rsid w:val="009E53CC"/>
    <w:rsid w:val="009E57DE"/>
    <w:rsid w:val="009E6C5C"/>
    <w:rsid w:val="009E79FB"/>
    <w:rsid w:val="009E7E77"/>
    <w:rsid w:val="009F0E67"/>
    <w:rsid w:val="009F2217"/>
    <w:rsid w:val="009F2D1D"/>
    <w:rsid w:val="009F77FC"/>
    <w:rsid w:val="00A07290"/>
    <w:rsid w:val="00A135D0"/>
    <w:rsid w:val="00A203DF"/>
    <w:rsid w:val="00A2269D"/>
    <w:rsid w:val="00A25914"/>
    <w:rsid w:val="00A26CCF"/>
    <w:rsid w:val="00A278EC"/>
    <w:rsid w:val="00A310BB"/>
    <w:rsid w:val="00A341C0"/>
    <w:rsid w:val="00A34FD1"/>
    <w:rsid w:val="00A36636"/>
    <w:rsid w:val="00A37F6A"/>
    <w:rsid w:val="00A4166C"/>
    <w:rsid w:val="00A42C83"/>
    <w:rsid w:val="00A44A0D"/>
    <w:rsid w:val="00A44C3A"/>
    <w:rsid w:val="00A45D31"/>
    <w:rsid w:val="00A50557"/>
    <w:rsid w:val="00A52489"/>
    <w:rsid w:val="00A54655"/>
    <w:rsid w:val="00A563B0"/>
    <w:rsid w:val="00A56793"/>
    <w:rsid w:val="00A619BE"/>
    <w:rsid w:val="00A634A8"/>
    <w:rsid w:val="00A63DFB"/>
    <w:rsid w:val="00A720E3"/>
    <w:rsid w:val="00A735A1"/>
    <w:rsid w:val="00A743BE"/>
    <w:rsid w:val="00A7503C"/>
    <w:rsid w:val="00A75F49"/>
    <w:rsid w:val="00A77A14"/>
    <w:rsid w:val="00A81DFD"/>
    <w:rsid w:val="00A83185"/>
    <w:rsid w:val="00A85127"/>
    <w:rsid w:val="00A86133"/>
    <w:rsid w:val="00A917DB"/>
    <w:rsid w:val="00A9324D"/>
    <w:rsid w:val="00A93A11"/>
    <w:rsid w:val="00A94D30"/>
    <w:rsid w:val="00A96647"/>
    <w:rsid w:val="00A9725E"/>
    <w:rsid w:val="00A9795E"/>
    <w:rsid w:val="00AA18B4"/>
    <w:rsid w:val="00AA2FC4"/>
    <w:rsid w:val="00AA57C5"/>
    <w:rsid w:val="00AA6483"/>
    <w:rsid w:val="00AA68FB"/>
    <w:rsid w:val="00AA6BD0"/>
    <w:rsid w:val="00AA7ED6"/>
    <w:rsid w:val="00AB2C33"/>
    <w:rsid w:val="00AB477E"/>
    <w:rsid w:val="00AB535E"/>
    <w:rsid w:val="00AB603D"/>
    <w:rsid w:val="00AC1059"/>
    <w:rsid w:val="00AC3D36"/>
    <w:rsid w:val="00AC410B"/>
    <w:rsid w:val="00AD0CF0"/>
    <w:rsid w:val="00AD3460"/>
    <w:rsid w:val="00AD7818"/>
    <w:rsid w:val="00AE0000"/>
    <w:rsid w:val="00AE137E"/>
    <w:rsid w:val="00AE402C"/>
    <w:rsid w:val="00AE54B2"/>
    <w:rsid w:val="00AF05BC"/>
    <w:rsid w:val="00AF1630"/>
    <w:rsid w:val="00AF1882"/>
    <w:rsid w:val="00AF4E36"/>
    <w:rsid w:val="00AF50A7"/>
    <w:rsid w:val="00AF6F97"/>
    <w:rsid w:val="00B07732"/>
    <w:rsid w:val="00B103B8"/>
    <w:rsid w:val="00B11909"/>
    <w:rsid w:val="00B12F28"/>
    <w:rsid w:val="00B13A06"/>
    <w:rsid w:val="00B14556"/>
    <w:rsid w:val="00B166F1"/>
    <w:rsid w:val="00B21F30"/>
    <w:rsid w:val="00B23D78"/>
    <w:rsid w:val="00B24BF5"/>
    <w:rsid w:val="00B2573E"/>
    <w:rsid w:val="00B31A96"/>
    <w:rsid w:val="00B33471"/>
    <w:rsid w:val="00B33BF1"/>
    <w:rsid w:val="00B34D90"/>
    <w:rsid w:val="00B357C4"/>
    <w:rsid w:val="00B3583C"/>
    <w:rsid w:val="00B36009"/>
    <w:rsid w:val="00B36CD3"/>
    <w:rsid w:val="00B41283"/>
    <w:rsid w:val="00B43433"/>
    <w:rsid w:val="00B45DB6"/>
    <w:rsid w:val="00B46080"/>
    <w:rsid w:val="00B4687B"/>
    <w:rsid w:val="00B50D7C"/>
    <w:rsid w:val="00B52021"/>
    <w:rsid w:val="00B520EA"/>
    <w:rsid w:val="00B54509"/>
    <w:rsid w:val="00B60B07"/>
    <w:rsid w:val="00B60B6D"/>
    <w:rsid w:val="00B60EB6"/>
    <w:rsid w:val="00B62800"/>
    <w:rsid w:val="00B63729"/>
    <w:rsid w:val="00B64256"/>
    <w:rsid w:val="00B65981"/>
    <w:rsid w:val="00B679EE"/>
    <w:rsid w:val="00B70C12"/>
    <w:rsid w:val="00B72BB5"/>
    <w:rsid w:val="00B735B3"/>
    <w:rsid w:val="00B74388"/>
    <w:rsid w:val="00B743A9"/>
    <w:rsid w:val="00B744B1"/>
    <w:rsid w:val="00B751E9"/>
    <w:rsid w:val="00B82C47"/>
    <w:rsid w:val="00B86CF0"/>
    <w:rsid w:val="00B90325"/>
    <w:rsid w:val="00B9086D"/>
    <w:rsid w:val="00B9254D"/>
    <w:rsid w:val="00B968EB"/>
    <w:rsid w:val="00BA01A0"/>
    <w:rsid w:val="00BA0990"/>
    <w:rsid w:val="00BA4572"/>
    <w:rsid w:val="00BB04A4"/>
    <w:rsid w:val="00BB2739"/>
    <w:rsid w:val="00BB38FB"/>
    <w:rsid w:val="00BB3A30"/>
    <w:rsid w:val="00BB4735"/>
    <w:rsid w:val="00BB5BE4"/>
    <w:rsid w:val="00BC0031"/>
    <w:rsid w:val="00BC1F2D"/>
    <w:rsid w:val="00BC20AF"/>
    <w:rsid w:val="00BC370F"/>
    <w:rsid w:val="00BC43BF"/>
    <w:rsid w:val="00BC47A5"/>
    <w:rsid w:val="00BD3EF9"/>
    <w:rsid w:val="00BD45F4"/>
    <w:rsid w:val="00BE0ACD"/>
    <w:rsid w:val="00BE5533"/>
    <w:rsid w:val="00BE608D"/>
    <w:rsid w:val="00BF337F"/>
    <w:rsid w:val="00BF34A8"/>
    <w:rsid w:val="00BF34AB"/>
    <w:rsid w:val="00BF45E6"/>
    <w:rsid w:val="00C009F6"/>
    <w:rsid w:val="00C033BD"/>
    <w:rsid w:val="00C05BB4"/>
    <w:rsid w:val="00C11748"/>
    <w:rsid w:val="00C11806"/>
    <w:rsid w:val="00C161A2"/>
    <w:rsid w:val="00C16A9E"/>
    <w:rsid w:val="00C2133F"/>
    <w:rsid w:val="00C21BBF"/>
    <w:rsid w:val="00C313EB"/>
    <w:rsid w:val="00C34208"/>
    <w:rsid w:val="00C35666"/>
    <w:rsid w:val="00C41433"/>
    <w:rsid w:val="00C41758"/>
    <w:rsid w:val="00C460B2"/>
    <w:rsid w:val="00C470C1"/>
    <w:rsid w:val="00C514AA"/>
    <w:rsid w:val="00C60848"/>
    <w:rsid w:val="00C62C97"/>
    <w:rsid w:val="00C66468"/>
    <w:rsid w:val="00C701F2"/>
    <w:rsid w:val="00C70769"/>
    <w:rsid w:val="00C74F1B"/>
    <w:rsid w:val="00C845D6"/>
    <w:rsid w:val="00C84FC6"/>
    <w:rsid w:val="00C86282"/>
    <w:rsid w:val="00C86A3E"/>
    <w:rsid w:val="00C87847"/>
    <w:rsid w:val="00C91115"/>
    <w:rsid w:val="00C92404"/>
    <w:rsid w:val="00CA10AF"/>
    <w:rsid w:val="00CA1D7A"/>
    <w:rsid w:val="00CA42EB"/>
    <w:rsid w:val="00CA45A2"/>
    <w:rsid w:val="00CA4A22"/>
    <w:rsid w:val="00CA65B3"/>
    <w:rsid w:val="00CA70F7"/>
    <w:rsid w:val="00CB0B34"/>
    <w:rsid w:val="00CB13D2"/>
    <w:rsid w:val="00CB2366"/>
    <w:rsid w:val="00CB37A0"/>
    <w:rsid w:val="00CB4090"/>
    <w:rsid w:val="00CB4445"/>
    <w:rsid w:val="00CB67EF"/>
    <w:rsid w:val="00CB7132"/>
    <w:rsid w:val="00CB7429"/>
    <w:rsid w:val="00CC1D9C"/>
    <w:rsid w:val="00CC2948"/>
    <w:rsid w:val="00CC5585"/>
    <w:rsid w:val="00CD479D"/>
    <w:rsid w:val="00CD648E"/>
    <w:rsid w:val="00CE1F27"/>
    <w:rsid w:val="00CE3291"/>
    <w:rsid w:val="00CE4FD7"/>
    <w:rsid w:val="00CE5D2B"/>
    <w:rsid w:val="00CE72EC"/>
    <w:rsid w:val="00CE7900"/>
    <w:rsid w:val="00CF35BD"/>
    <w:rsid w:val="00CF5271"/>
    <w:rsid w:val="00CF6BEC"/>
    <w:rsid w:val="00CF7A1D"/>
    <w:rsid w:val="00D03E3F"/>
    <w:rsid w:val="00D03F40"/>
    <w:rsid w:val="00D04078"/>
    <w:rsid w:val="00D141F5"/>
    <w:rsid w:val="00D17E80"/>
    <w:rsid w:val="00D20ECD"/>
    <w:rsid w:val="00D23E95"/>
    <w:rsid w:val="00D257A7"/>
    <w:rsid w:val="00D27D9F"/>
    <w:rsid w:val="00D30845"/>
    <w:rsid w:val="00D3181A"/>
    <w:rsid w:val="00D32EA2"/>
    <w:rsid w:val="00D349A6"/>
    <w:rsid w:val="00D424FB"/>
    <w:rsid w:val="00D4319F"/>
    <w:rsid w:val="00D438F6"/>
    <w:rsid w:val="00D46ADE"/>
    <w:rsid w:val="00D511F9"/>
    <w:rsid w:val="00D51BBC"/>
    <w:rsid w:val="00D51E2A"/>
    <w:rsid w:val="00D52083"/>
    <w:rsid w:val="00D52CDE"/>
    <w:rsid w:val="00D530D7"/>
    <w:rsid w:val="00D5310C"/>
    <w:rsid w:val="00D54919"/>
    <w:rsid w:val="00D56127"/>
    <w:rsid w:val="00D60451"/>
    <w:rsid w:val="00D60CD0"/>
    <w:rsid w:val="00D6119C"/>
    <w:rsid w:val="00D633D0"/>
    <w:rsid w:val="00D65A80"/>
    <w:rsid w:val="00D70FF6"/>
    <w:rsid w:val="00D71F70"/>
    <w:rsid w:val="00D738B4"/>
    <w:rsid w:val="00D74328"/>
    <w:rsid w:val="00D746CE"/>
    <w:rsid w:val="00D755A3"/>
    <w:rsid w:val="00D763AB"/>
    <w:rsid w:val="00D7787E"/>
    <w:rsid w:val="00D77A70"/>
    <w:rsid w:val="00D808F0"/>
    <w:rsid w:val="00D8127E"/>
    <w:rsid w:val="00D825BB"/>
    <w:rsid w:val="00D84479"/>
    <w:rsid w:val="00D84CBC"/>
    <w:rsid w:val="00D908D1"/>
    <w:rsid w:val="00D90F27"/>
    <w:rsid w:val="00D92E14"/>
    <w:rsid w:val="00DA04A5"/>
    <w:rsid w:val="00DA1E3F"/>
    <w:rsid w:val="00DA4D83"/>
    <w:rsid w:val="00DA4FC2"/>
    <w:rsid w:val="00DA6DCA"/>
    <w:rsid w:val="00DA6E8F"/>
    <w:rsid w:val="00DB0FD7"/>
    <w:rsid w:val="00DB2205"/>
    <w:rsid w:val="00DB327C"/>
    <w:rsid w:val="00DB5C19"/>
    <w:rsid w:val="00DB6739"/>
    <w:rsid w:val="00DC4576"/>
    <w:rsid w:val="00DC4601"/>
    <w:rsid w:val="00DC5064"/>
    <w:rsid w:val="00DC563C"/>
    <w:rsid w:val="00DC5897"/>
    <w:rsid w:val="00DC696A"/>
    <w:rsid w:val="00DD319A"/>
    <w:rsid w:val="00DD3443"/>
    <w:rsid w:val="00DD76F7"/>
    <w:rsid w:val="00DE0220"/>
    <w:rsid w:val="00DF215F"/>
    <w:rsid w:val="00DF329A"/>
    <w:rsid w:val="00DF350B"/>
    <w:rsid w:val="00DF6D25"/>
    <w:rsid w:val="00DF6F14"/>
    <w:rsid w:val="00E003E4"/>
    <w:rsid w:val="00E00B0E"/>
    <w:rsid w:val="00E00BE1"/>
    <w:rsid w:val="00E00DAA"/>
    <w:rsid w:val="00E02CD1"/>
    <w:rsid w:val="00E03241"/>
    <w:rsid w:val="00E03506"/>
    <w:rsid w:val="00E04048"/>
    <w:rsid w:val="00E04332"/>
    <w:rsid w:val="00E05DFC"/>
    <w:rsid w:val="00E07753"/>
    <w:rsid w:val="00E07DE2"/>
    <w:rsid w:val="00E07EE4"/>
    <w:rsid w:val="00E10C9E"/>
    <w:rsid w:val="00E11915"/>
    <w:rsid w:val="00E14140"/>
    <w:rsid w:val="00E15C40"/>
    <w:rsid w:val="00E16414"/>
    <w:rsid w:val="00E16940"/>
    <w:rsid w:val="00E216B5"/>
    <w:rsid w:val="00E26FDB"/>
    <w:rsid w:val="00E279E0"/>
    <w:rsid w:val="00E31D61"/>
    <w:rsid w:val="00E42BB9"/>
    <w:rsid w:val="00E467AA"/>
    <w:rsid w:val="00E47936"/>
    <w:rsid w:val="00E5035A"/>
    <w:rsid w:val="00E50E74"/>
    <w:rsid w:val="00E54060"/>
    <w:rsid w:val="00E57BD0"/>
    <w:rsid w:val="00E6172B"/>
    <w:rsid w:val="00E62958"/>
    <w:rsid w:val="00E64919"/>
    <w:rsid w:val="00E666C3"/>
    <w:rsid w:val="00E677AB"/>
    <w:rsid w:val="00E71023"/>
    <w:rsid w:val="00E726C2"/>
    <w:rsid w:val="00E72AF4"/>
    <w:rsid w:val="00E76C89"/>
    <w:rsid w:val="00E77874"/>
    <w:rsid w:val="00E81066"/>
    <w:rsid w:val="00E84286"/>
    <w:rsid w:val="00E842A2"/>
    <w:rsid w:val="00E852EA"/>
    <w:rsid w:val="00E905CA"/>
    <w:rsid w:val="00E95F14"/>
    <w:rsid w:val="00E966A1"/>
    <w:rsid w:val="00EA133D"/>
    <w:rsid w:val="00EA26DE"/>
    <w:rsid w:val="00EA2A75"/>
    <w:rsid w:val="00EA2EE9"/>
    <w:rsid w:val="00EA4E49"/>
    <w:rsid w:val="00EA6BEE"/>
    <w:rsid w:val="00EA6E0F"/>
    <w:rsid w:val="00EA78E5"/>
    <w:rsid w:val="00EB01C5"/>
    <w:rsid w:val="00EB1C91"/>
    <w:rsid w:val="00EB24B0"/>
    <w:rsid w:val="00EB3EBA"/>
    <w:rsid w:val="00EB4FCE"/>
    <w:rsid w:val="00EB549C"/>
    <w:rsid w:val="00EB7A07"/>
    <w:rsid w:val="00EC1D47"/>
    <w:rsid w:val="00EC2487"/>
    <w:rsid w:val="00ED29A4"/>
    <w:rsid w:val="00ED2B0D"/>
    <w:rsid w:val="00ED4832"/>
    <w:rsid w:val="00ED5512"/>
    <w:rsid w:val="00EE12D8"/>
    <w:rsid w:val="00EE3182"/>
    <w:rsid w:val="00EE58F2"/>
    <w:rsid w:val="00EE7806"/>
    <w:rsid w:val="00EF16FA"/>
    <w:rsid w:val="00EF2693"/>
    <w:rsid w:val="00EF2806"/>
    <w:rsid w:val="00EF3703"/>
    <w:rsid w:val="00EF48FF"/>
    <w:rsid w:val="00EF4E3C"/>
    <w:rsid w:val="00EF7A28"/>
    <w:rsid w:val="00F00996"/>
    <w:rsid w:val="00F023CD"/>
    <w:rsid w:val="00F03B0C"/>
    <w:rsid w:val="00F12606"/>
    <w:rsid w:val="00F202F9"/>
    <w:rsid w:val="00F230F2"/>
    <w:rsid w:val="00F23889"/>
    <w:rsid w:val="00F243A0"/>
    <w:rsid w:val="00F2529B"/>
    <w:rsid w:val="00F27AD1"/>
    <w:rsid w:val="00F30D4C"/>
    <w:rsid w:val="00F341E3"/>
    <w:rsid w:val="00F3504E"/>
    <w:rsid w:val="00F4183E"/>
    <w:rsid w:val="00F4271C"/>
    <w:rsid w:val="00F43DAD"/>
    <w:rsid w:val="00F44005"/>
    <w:rsid w:val="00F44045"/>
    <w:rsid w:val="00F52B2E"/>
    <w:rsid w:val="00F5539E"/>
    <w:rsid w:val="00F5603C"/>
    <w:rsid w:val="00F56E49"/>
    <w:rsid w:val="00F60B29"/>
    <w:rsid w:val="00F60F0B"/>
    <w:rsid w:val="00F61DBA"/>
    <w:rsid w:val="00F675BD"/>
    <w:rsid w:val="00F72766"/>
    <w:rsid w:val="00F740F0"/>
    <w:rsid w:val="00F74211"/>
    <w:rsid w:val="00F745B3"/>
    <w:rsid w:val="00F747B2"/>
    <w:rsid w:val="00F8187D"/>
    <w:rsid w:val="00F82EE7"/>
    <w:rsid w:val="00F83848"/>
    <w:rsid w:val="00F83F8B"/>
    <w:rsid w:val="00F84B3A"/>
    <w:rsid w:val="00F84E05"/>
    <w:rsid w:val="00F87D92"/>
    <w:rsid w:val="00F909E0"/>
    <w:rsid w:val="00F92786"/>
    <w:rsid w:val="00F93385"/>
    <w:rsid w:val="00F94E63"/>
    <w:rsid w:val="00F956C7"/>
    <w:rsid w:val="00F9590E"/>
    <w:rsid w:val="00F95995"/>
    <w:rsid w:val="00FA3E6F"/>
    <w:rsid w:val="00FA432C"/>
    <w:rsid w:val="00FA789C"/>
    <w:rsid w:val="00FA7CC5"/>
    <w:rsid w:val="00FB1ED7"/>
    <w:rsid w:val="00FB22EA"/>
    <w:rsid w:val="00FB2662"/>
    <w:rsid w:val="00FB5A82"/>
    <w:rsid w:val="00FB611D"/>
    <w:rsid w:val="00FB7029"/>
    <w:rsid w:val="00FC040B"/>
    <w:rsid w:val="00FC23D2"/>
    <w:rsid w:val="00FC51FC"/>
    <w:rsid w:val="00FC5D86"/>
    <w:rsid w:val="00FC72A1"/>
    <w:rsid w:val="00FD0F94"/>
    <w:rsid w:val="00FD2BED"/>
    <w:rsid w:val="00FD3A12"/>
    <w:rsid w:val="00FD5398"/>
    <w:rsid w:val="00FD68C0"/>
    <w:rsid w:val="00FD7BA9"/>
    <w:rsid w:val="00FD7CD7"/>
    <w:rsid w:val="00FE010C"/>
    <w:rsid w:val="00FE1B1B"/>
    <w:rsid w:val="00FE2891"/>
    <w:rsid w:val="00FF043A"/>
    <w:rsid w:val="00FF11A6"/>
    <w:rsid w:val="00FF2BD2"/>
    <w:rsid w:val="00FF5720"/>
    <w:rsid w:val="00FF60A6"/>
    <w:rsid w:val="00FF64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index heading" w:uiPriority="0"/>
    <w:lsdException w:name="caption" w:semiHidden="0" w:uiPriority="0" w:unhideWhenUsed="0" w:qFormat="1"/>
    <w:lsdException w:name="footnote reference" w:uiPriority="0"/>
    <w:lsdException w:name="page number" w:uiPriority="0"/>
    <w:lsdException w:name="List Bullet 2" w:uiPriority="0"/>
    <w:lsdException w:name="List Bullet 3"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94D30"/>
    <w:pPr>
      <w:keepLines/>
      <w:jc w:val="both"/>
    </w:pPr>
    <w:rPr>
      <w:rFonts w:eastAsia="Times New Roman"/>
      <w:sz w:val="26"/>
    </w:rPr>
  </w:style>
  <w:style w:type="paragraph" w:styleId="Ttulo1">
    <w:name w:val="heading 1"/>
    <w:basedOn w:val="Normal"/>
    <w:next w:val="Ttulo2"/>
    <w:link w:val="Ttulo1Char"/>
    <w:qFormat/>
    <w:rsid w:val="008377A3"/>
    <w:pPr>
      <w:pageBreakBefore/>
      <w:tabs>
        <w:tab w:val="left" w:pos="539"/>
        <w:tab w:val="left" w:pos="3969"/>
      </w:tabs>
      <w:spacing w:before="360" w:after="160" w:line="300" w:lineRule="auto"/>
      <w:jc w:val="left"/>
      <w:outlineLvl w:val="0"/>
    </w:pPr>
    <w:rPr>
      <w:rFonts w:ascii="Arial" w:hAnsi="Arial" w:cs="Arial"/>
      <w:b/>
      <w:caps/>
      <w:sz w:val="22"/>
    </w:rPr>
  </w:style>
  <w:style w:type="paragraph" w:styleId="Ttulo2">
    <w:name w:val="heading 2"/>
    <w:basedOn w:val="Normal"/>
    <w:next w:val="Corpodetexto"/>
    <w:link w:val="Ttulo2Char"/>
    <w:qFormat/>
    <w:rsid w:val="004E77CF"/>
    <w:pPr>
      <w:keepNext/>
      <w:keepLines w:val="0"/>
      <w:tabs>
        <w:tab w:val="left" w:pos="540"/>
      </w:tabs>
      <w:spacing w:before="240" w:after="160" w:line="300" w:lineRule="auto"/>
      <w:jc w:val="left"/>
      <w:outlineLvl w:val="1"/>
    </w:pPr>
    <w:rPr>
      <w:rFonts w:ascii="Arial" w:hAnsi="Arial" w:cs="Arial"/>
      <w:b/>
      <w:caps/>
      <w:spacing w:val="20"/>
      <w:sz w:val="22"/>
    </w:rPr>
  </w:style>
  <w:style w:type="paragraph" w:styleId="Ttulo3">
    <w:name w:val="heading 3"/>
    <w:aliases w:val="título 3"/>
    <w:basedOn w:val="Normal"/>
    <w:next w:val="Corpodetexto"/>
    <w:link w:val="Ttulo3Char"/>
    <w:qFormat/>
    <w:rsid w:val="00A94D30"/>
    <w:pPr>
      <w:keepNext/>
      <w:tabs>
        <w:tab w:val="left" w:pos="3969"/>
      </w:tabs>
      <w:spacing w:before="360" w:after="120"/>
      <w:jc w:val="left"/>
      <w:outlineLvl w:val="2"/>
    </w:pPr>
    <w:rPr>
      <w:rFonts w:ascii="Arial" w:hAnsi="Arial" w:cs="Arial"/>
      <w:b/>
      <w:sz w:val="24"/>
    </w:rPr>
  </w:style>
  <w:style w:type="paragraph" w:styleId="Ttulo4">
    <w:name w:val="heading 4"/>
    <w:aliases w:val="TITULO"/>
    <w:basedOn w:val="Normal"/>
    <w:link w:val="Ttulo4Char"/>
    <w:qFormat/>
    <w:rsid w:val="00A94D30"/>
    <w:pPr>
      <w:keepNext/>
      <w:tabs>
        <w:tab w:val="left" w:pos="3969"/>
      </w:tabs>
      <w:spacing w:before="300" w:after="120"/>
      <w:jc w:val="left"/>
      <w:outlineLvl w:val="3"/>
    </w:pPr>
    <w:rPr>
      <w:rFonts w:ascii="Arial" w:hAnsi="Arial"/>
      <w:b/>
      <w:i/>
      <w:sz w:val="24"/>
    </w:rPr>
  </w:style>
  <w:style w:type="paragraph" w:styleId="Ttulo5">
    <w:name w:val="heading 5"/>
    <w:aliases w:val="TÍTULO"/>
    <w:basedOn w:val="Normal"/>
    <w:next w:val="Normal"/>
    <w:qFormat/>
    <w:rsid w:val="00A94D30"/>
    <w:pPr>
      <w:keepNext/>
      <w:tabs>
        <w:tab w:val="left" w:pos="3969"/>
      </w:tabs>
      <w:spacing w:before="240" w:after="60"/>
      <w:outlineLvl w:val="4"/>
    </w:pPr>
    <w:rPr>
      <w:rFonts w:ascii="Ottawa" w:hAnsi="Ottawa"/>
      <w:sz w:val="22"/>
    </w:rPr>
  </w:style>
  <w:style w:type="paragraph" w:styleId="Ttulo6">
    <w:name w:val="heading 6"/>
    <w:basedOn w:val="Normal"/>
    <w:next w:val="Normal"/>
    <w:link w:val="Ttulo6Char"/>
    <w:qFormat/>
    <w:rsid w:val="00A94D30"/>
    <w:pPr>
      <w:spacing w:before="240" w:after="60"/>
      <w:outlineLvl w:val="5"/>
    </w:pPr>
    <w:rPr>
      <w:rFonts w:ascii="Arial" w:hAnsi="Arial"/>
      <w:i/>
      <w:sz w:val="22"/>
    </w:rPr>
  </w:style>
  <w:style w:type="paragraph" w:styleId="Ttulo7">
    <w:name w:val="heading 7"/>
    <w:basedOn w:val="Normal"/>
    <w:next w:val="Normal"/>
    <w:link w:val="Ttulo7Char"/>
    <w:qFormat/>
    <w:rsid w:val="00A94D30"/>
    <w:pPr>
      <w:spacing w:before="240" w:after="60"/>
      <w:outlineLvl w:val="6"/>
    </w:pPr>
    <w:rPr>
      <w:rFonts w:ascii="Arial" w:hAnsi="Arial"/>
      <w:sz w:val="20"/>
    </w:rPr>
  </w:style>
  <w:style w:type="paragraph" w:styleId="Ttulo8">
    <w:name w:val="heading 8"/>
    <w:basedOn w:val="Normal"/>
    <w:next w:val="Normal"/>
    <w:qFormat/>
    <w:rsid w:val="00A94D30"/>
    <w:pPr>
      <w:spacing w:before="240" w:after="60"/>
      <w:outlineLvl w:val="7"/>
    </w:pPr>
    <w:rPr>
      <w:rFonts w:ascii="Arial" w:hAnsi="Arial"/>
      <w:i/>
      <w:sz w:val="20"/>
    </w:rPr>
  </w:style>
  <w:style w:type="paragraph" w:styleId="Ttulo9">
    <w:name w:val="heading 9"/>
    <w:basedOn w:val="Normal"/>
    <w:next w:val="Normal"/>
    <w:qFormat/>
    <w:rsid w:val="00A94D30"/>
    <w:p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aliases w:val="Corpo de texto Char Char Char Char,Corpo de texto Char Char Char Char Char Char Char Char Char,Corpo de texto Char Char Char Char Char Char Char Char"/>
    <w:basedOn w:val="Normal"/>
    <w:link w:val="CorpodetextoChar"/>
    <w:rsid w:val="00A94D30"/>
    <w:pPr>
      <w:keepLines w:val="0"/>
      <w:tabs>
        <w:tab w:val="left" w:pos="3969"/>
      </w:tabs>
      <w:spacing w:before="120" w:after="120"/>
    </w:pPr>
    <w:rPr>
      <w:rFonts w:ascii="Arial" w:hAnsi="Arial" w:cs="Arial"/>
      <w:sz w:val="24"/>
    </w:rPr>
  </w:style>
  <w:style w:type="character" w:customStyle="1" w:styleId="CorpodetextoChar">
    <w:name w:val="Corpo de texto Char"/>
    <w:aliases w:val="Corpo de texto Char Char Char Char Char,Corpo de texto Char Char Char Char Char Char Char Char Char Char,Corpo de texto Char Char Char Char Char Char Char Char Char1"/>
    <w:basedOn w:val="Fontepargpadro"/>
    <w:link w:val="Corpodetexto"/>
    <w:rsid w:val="00A94D30"/>
    <w:rPr>
      <w:rFonts w:ascii="Arial" w:hAnsi="Arial" w:cs="Arial"/>
      <w:sz w:val="24"/>
      <w:lang w:val="pt-BR" w:eastAsia="pt-BR" w:bidi="ar-SA"/>
    </w:rPr>
  </w:style>
  <w:style w:type="character" w:customStyle="1" w:styleId="Ttulo2Char">
    <w:name w:val="Título 2 Char"/>
    <w:basedOn w:val="Fontepargpadro"/>
    <w:link w:val="Ttulo2"/>
    <w:rsid w:val="004E77CF"/>
    <w:rPr>
      <w:rFonts w:ascii="Arial" w:eastAsia="Times New Roman" w:hAnsi="Arial" w:cs="Arial"/>
      <w:b/>
      <w:caps/>
      <w:spacing w:val="20"/>
      <w:sz w:val="22"/>
    </w:rPr>
  </w:style>
  <w:style w:type="character" w:customStyle="1" w:styleId="Ttulo1Char">
    <w:name w:val="Título 1 Char"/>
    <w:basedOn w:val="Fontepargpadro"/>
    <w:link w:val="Ttulo1"/>
    <w:rsid w:val="008377A3"/>
    <w:rPr>
      <w:rFonts w:ascii="Arial" w:eastAsia="Times New Roman" w:hAnsi="Arial" w:cs="Arial"/>
      <w:b/>
      <w:caps/>
      <w:sz w:val="22"/>
    </w:rPr>
  </w:style>
  <w:style w:type="character" w:customStyle="1" w:styleId="Ttulo3Char">
    <w:name w:val="Título 3 Char"/>
    <w:aliases w:val="título 3 Char"/>
    <w:basedOn w:val="Fontepargpadro"/>
    <w:link w:val="Ttulo3"/>
    <w:rsid w:val="001935C9"/>
    <w:rPr>
      <w:rFonts w:ascii="Arial" w:eastAsia="Times New Roman" w:hAnsi="Arial" w:cs="Arial"/>
      <w:b/>
      <w:sz w:val="24"/>
    </w:rPr>
  </w:style>
  <w:style w:type="paragraph" w:customStyle="1" w:styleId="Quadro">
    <w:name w:val="Quadro"/>
    <w:basedOn w:val="Normal"/>
    <w:qFormat/>
    <w:rsid w:val="00A94D30"/>
    <w:pPr>
      <w:keepNext/>
      <w:spacing w:before="120" w:after="170"/>
      <w:jc w:val="center"/>
    </w:pPr>
    <w:rPr>
      <w:rFonts w:ascii="Tahoma" w:hAnsi="Tahoma" w:cs="Tahoma"/>
      <w:b/>
      <w:sz w:val="20"/>
    </w:rPr>
  </w:style>
  <w:style w:type="paragraph" w:customStyle="1" w:styleId="Tabela">
    <w:name w:val="Tabela"/>
    <w:basedOn w:val="Corpodetexto"/>
    <w:rsid w:val="00A94D30"/>
    <w:pPr>
      <w:keepLines/>
      <w:spacing w:before="60" w:after="60"/>
      <w:jc w:val="center"/>
    </w:pPr>
    <w:rPr>
      <w:sz w:val="20"/>
      <w:lang w:val="es-ES_tradnl"/>
    </w:rPr>
  </w:style>
  <w:style w:type="paragraph" w:customStyle="1" w:styleId="Fonte">
    <w:name w:val="Fonte"/>
    <w:basedOn w:val="Corpodetexto"/>
    <w:rsid w:val="00A94D30"/>
    <w:pPr>
      <w:tabs>
        <w:tab w:val="clear" w:pos="3969"/>
      </w:tabs>
      <w:overflowPunct w:val="0"/>
      <w:autoSpaceDE w:val="0"/>
      <w:autoSpaceDN w:val="0"/>
      <w:adjustRightInd w:val="0"/>
      <w:spacing w:before="80" w:after="240"/>
      <w:jc w:val="left"/>
      <w:textAlignment w:val="baseline"/>
    </w:pPr>
    <w:rPr>
      <w:i/>
      <w:iCs/>
      <w:sz w:val="16"/>
      <w:lang w:val="en-US"/>
    </w:rPr>
  </w:style>
  <w:style w:type="paragraph" w:customStyle="1" w:styleId="TtuloFotos">
    <w:name w:val="Título Fotos"/>
    <w:basedOn w:val="Normal"/>
    <w:rsid w:val="00A94D30"/>
    <w:pPr>
      <w:keepNext/>
      <w:tabs>
        <w:tab w:val="left" w:pos="1134"/>
      </w:tabs>
      <w:spacing w:before="120" w:after="240"/>
      <w:jc w:val="center"/>
    </w:pPr>
    <w:rPr>
      <w:rFonts w:ascii="Arial" w:hAnsi="Arial" w:cs="Arial"/>
      <w:b/>
      <w:sz w:val="20"/>
      <w:szCs w:val="24"/>
    </w:rPr>
  </w:style>
  <w:style w:type="paragraph" w:customStyle="1" w:styleId="Titulofotos">
    <w:name w:val="Titulo fotos"/>
    <w:basedOn w:val="Legenda"/>
    <w:qFormat/>
    <w:rsid w:val="00A94D30"/>
    <w:pPr>
      <w:spacing w:before="0" w:after="0"/>
      <w:jc w:val="center"/>
    </w:pPr>
    <w:rPr>
      <w:rFonts w:ascii="Arial" w:hAnsi="Arial" w:cs="Arial"/>
      <w:lang w:eastAsia="ar-SA"/>
    </w:rPr>
  </w:style>
  <w:style w:type="paragraph" w:styleId="Legenda">
    <w:name w:val="caption"/>
    <w:basedOn w:val="Normal"/>
    <w:next w:val="Normal"/>
    <w:qFormat/>
    <w:rsid w:val="00A94D30"/>
    <w:pPr>
      <w:spacing w:before="120" w:after="120"/>
    </w:pPr>
    <w:rPr>
      <w:b/>
      <w:bCs/>
      <w:sz w:val="20"/>
    </w:rPr>
  </w:style>
  <w:style w:type="paragraph" w:styleId="NormalWeb">
    <w:name w:val="Normal (Web)"/>
    <w:basedOn w:val="Normal"/>
    <w:rsid w:val="00A94D30"/>
    <w:pPr>
      <w:keepLines w:val="0"/>
      <w:spacing w:before="100" w:beforeAutospacing="1" w:after="100" w:afterAutospacing="1" w:line="245" w:lineRule="atLeast"/>
    </w:pPr>
    <w:rPr>
      <w:rFonts w:eastAsia="SimSun"/>
      <w:sz w:val="16"/>
      <w:szCs w:val="16"/>
      <w:lang w:eastAsia="zh-CN"/>
    </w:rPr>
  </w:style>
  <w:style w:type="paragraph" w:styleId="Recuodecorpodetexto2">
    <w:name w:val="Body Text Indent 2"/>
    <w:basedOn w:val="Normal"/>
    <w:link w:val="Recuodecorpodetexto2Char"/>
    <w:unhideWhenUsed/>
    <w:rsid w:val="004E2E07"/>
    <w:pPr>
      <w:spacing w:after="120" w:line="480" w:lineRule="auto"/>
      <w:ind w:left="283"/>
    </w:pPr>
  </w:style>
  <w:style w:type="character" w:customStyle="1" w:styleId="Recuodecorpodetexto2Char">
    <w:name w:val="Recuo de corpo de texto 2 Char"/>
    <w:basedOn w:val="Fontepargpadro"/>
    <w:link w:val="Recuodecorpodetexto2"/>
    <w:rsid w:val="004E2E07"/>
    <w:rPr>
      <w:rFonts w:eastAsia="Times New Roman"/>
      <w:sz w:val="26"/>
    </w:rPr>
  </w:style>
  <w:style w:type="paragraph" w:styleId="Commarcadores">
    <w:name w:val="List Bullet"/>
    <w:basedOn w:val="Corpodetexto"/>
    <w:uiPriority w:val="99"/>
    <w:rsid w:val="004E2E07"/>
    <w:pPr>
      <w:numPr>
        <w:numId w:val="2"/>
      </w:numPr>
      <w:tabs>
        <w:tab w:val="clear" w:pos="3969"/>
      </w:tabs>
      <w:spacing w:before="60" w:after="60"/>
      <w:ind w:left="851"/>
    </w:pPr>
  </w:style>
  <w:style w:type="paragraph" w:styleId="Commarcadores5">
    <w:name w:val="List Bullet 5"/>
    <w:basedOn w:val="Normal"/>
    <w:autoRedefine/>
    <w:rsid w:val="003E3ECD"/>
    <w:pPr>
      <w:keepLines w:val="0"/>
      <w:numPr>
        <w:numId w:val="1"/>
      </w:numPr>
      <w:spacing w:line="360" w:lineRule="auto"/>
      <w:ind w:left="1775" w:hanging="357"/>
    </w:pPr>
    <w:rPr>
      <w:rFonts w:ascii="Arial" w:hAnsi="Arial"/>
      <w:sz w:val="24"/>
    </w:rPr>
  </w:style>
  <w:style w:type="paragraph" w:styleId="Recuodecorpodetexto">
    <w:name w:val="Body Text Indent"/>
    <w:basedOn w:val="Normal"/>
    <w:link w:val="RecuodecorpodetextoChar"/>
    <w:unhideWhenUsed/>
    <w:rsid w:val="00675AB2"/>
    <w:pPr>
      <w:spacing w:after="120"/>
      <w:ind w:left="283"/>
    </w:pPr>
  </w:style>
  <w:style w:type="character" w:customStyle="1" w:styleId="RecuodecorpodetextoChar">
    <w:name w:val="Recuo de corpo de texto Char"/>
    <w:basedOn w:val="Fontepargpadro"/>
    <w:link w:val="Recuodecorpodetexto"/>
    <w:rsid w:val="00675AB2"/>
    <w:rPr>
      <w:rFonts w:eastAsia="Times New Roman"/>
      <w:sz w:val="26"/>
    </w:rPr>
  </w:style>
  <w:style w:type="paragraph" w:styleId="Commarcadores3">
    <w:name w:val="List Bullet 3"/>
    <w:basedOn w:val="Normal"/>
    <w:autoRedefine/>
    <w:rsid w:val="00675AB2"/>
    <w:pPr>
      <w:numPr>
        <w:numId w:val="3"/>
      </w:numPr>
      <w:spacing w:before="60" w:after="60"/>
      <w:ind w:left="1418" w:hanging="567"/>
    </w:pPr>
    <w:rPr>
      <w:rFonts w:ascii="Arial" w:hAnsi="Arial"/>
      <w:sz w:val="24"/>
      <w:lang w:val="es-ES_tradnl"/>
    </w:rPr>
  </w:style>
  <w:style w:type="paragraph" w:styleId="Commarcadores2">
    <w:name w:val="List Bullet 2"/>
    <w:basedOn w:val="Normal"/>
    <w:rsid w:val="00675AB2"/>
    <w:pPr>
      <w:numPr>
        <w:numId w:val="4"/>
      </w:numPr>
      <w:tabs>
        <w:tab w:val="left" w:pos="993"/>
        <w:tab w:val="right" w:leader="dot" w:pos="9639"/>
      </w:tabs>
      <w:spacing w:before="60" w:after="60"/>
      <w:ind w:left="1353"/>
    </w:pPr>
    <w:rPr>
      <w:rFonts w:ascii="Arial" w:hAnsi="Arial" w:cs="Arial"/>
      <w:snapToGrid w:val="0"/>
      <w:sz w:val="24"/>
      <w:lang w:val="pt-PT"/>
    </w:rPr>
  </w:style>
  <w:style w:type="paragraph" w:styleId="Cabealho">
    <w:name w:val="header"/>
    <w:basedOn w:val="Normal"/>
    <w:link w:val="CabealhoChar"/>
    <w:uiPriority w:val="99"/>
    <w:unhideWhenUsed/>
    <w:rsid w:val="00675AB2"/>
    <w:pPr>
      <w:tabs>
        <w:tab w:val="center" w:pos="4252"/>
        <w:tab w:val="right" w:pos="8504"/>
      </w:tabs>
    </w:pPr>
  </w:style>
  <w:style w:type="character" w:customStyle="1" w:styleId="CabealhoChar">
    <w:name w:val="Cabeçalho Char"/>
    <w:basedOn w:val="Fontepargpadro"/>
    <w:link w:val="Cabealho"/>
    <w:uiPriority w:val="99"/>
    <w:rsid w:val="00675AB2"/>
    <w:rPr>
      <w:rFonts w:eastAsia="Times New Roman"/>
      <w:sz w:val="26"/>
    </w:rPr>
  </w:style>
  <w:style w:type="paragraph" w:styleId="Rodap">
    <w:name w:val="footer"/>
    <w:basedOn w:val="Normal"/>
    <w:link w:val="RodapChar"/>
    <w:unhideWhenUsed/>
    <w:rsid w:val="00675AB2"/>
    <w:pPr>
      <w:tabs>
        <w:tab w:val="center" w:pos="4252"/>
        <w:tab w:val="right" w:pos="8504"/>
      </w:tabs>
    </w:pPr>
  </w:style>
  <w:style w:type="character" w:customStyle="1" w:styleId="RodapChar">
    <w:name w:val="Rodapé Char"/>
    <w:basedOn w:val="Fontepargpadro"/>
    <w:link w:val="Rodap"/>
    <w:uiPriority w:val="99"/>
    <w:rsid w:val="00675AB2"/>
    <w:rPr>
      <w:rFonts w:eastAsia="Times New Roman"/>
      <w:sz w:val="26"/>
    </w:rPr>
  </w:style>
  <w:style w:type="paragraph" w:styleId="Textodebalo">
    <w:name w:val="Balloon Text"/>
    <w:basedOn w:val="Normal"/>
    <w:link w:val="TextodebaloChar"/>
    <w:semiHidden/>
    <w:unhideWhenUsed/>
    <w:rsid w:val="002F11E6"/>
    <w:rPr>
      <w:rFonts w:ascii="Tahoma" w:hAnsi="Tahoma" w:cs="Tahoma"/>
      <w:sz w:val="16"/>
      <w:szCs w:val="16"/>
    </w:rPr>
  </w:style>
  <w:style w:type="character" w:customStyle="1" w:styleId="TextodebaloChar">
    <w:name w:val="Texto de balão Char"/>
    <w:basedOn w:val="Fontepargpadro"/>
    <w:link w:val="Textodebalo"/>
    <w:uiPriority w:val="99"/>
    <w:semiHidden/>
    <w:rsid w:val="002F11E6"/>
    <w:rPr>
      <w:rFonts w:ascii="Tahoma" w:eastAsia="Times New Roman" w:hAnsi="Tahoma" w:cs="Tahoma"/>
      <w:sz w:val="16"/>
      <w:szCs w:val="16"/>
    </w:rPr>
  </w:style>
  <w:style w:type="paragraph" w:styleId="Ttulo">
    <w:name w:val="Title"/>
    <w:aliases w:val=" Char"/>
    <w:basedOn w:val="Normal"/>
    <w:link w:val="TtuloChar"/>
    <w:qFormat/>
    <w:rsid w:val="00D52083"/>
    <w:pPr>
      <w:pageBreakBefore/>
      <w:pBdr>
        <w:bottom w:val="single" w:sz="4" w:space="1" w:color="auto"/>
      </w:pBdr>
      <w:spacing w:before="240" w:after="600"/>
      <w:jc w:val="center"/>
    </w:pPr>
    <w:rPr>
      <w:rFonts w:ascii="Arial" w:hAnsi="Arial" w:cs="Arial"/>
      <w:b/>
      <w:bCs/>
      <w:caps/>
      <w:kern w:val="28"/>
      <w:sz w:val="32"/>
      <w:szCs w:val="32"/>
    </w:rPr>
  </w:style>
  <w:style w:type="character" w:customStyle="1" w:styleId="TtuloChar">
    <w:name w:val="Título Char"/>
    <w:aliases w:val=" Char Char"/>
    <w:basedOn w:val="Fontepargpadro"/>
    <w:link w:val="Ttulo"/>
    <w:rsid w:val="00D52083"/>
    <w:rPr>
      <w:rFonts w:ascii="Arial" w:eastAsia="Times New Roman" w:hAnsi="Arial" w:cs="Arial"/>
      <w:b/>
      <w:bCs/>
      <w:caps/>
      <w:kern w:val="28"/>
      <w:sz w:val="32"/>
      <w:szCs w:val="32"/>
    </w:rPr>
  </w:style>
  <w:style w:type="paragraph" w:styleId="Sumrio1">
    <w:name w:val="toc 1"/>
    <w:basedOn w:val="Sumrio3"/>
    <w:next w:val="Normal"/>
    <w:uiPriority w:val="39"/>
    <w:rsid w:val="004F42B8"/>
    <w:pPr>
      <w:tabs>
        <w:tab w:val="left" w:leader="dot" w:pos="426"/>
      </w:tabs>
      <w:spacing w:before="240"/>
      <w:ind w:right="567" w:hanging="709"/>
    </w:pPr>
    <w:rPr>
      <w:b/>
      <w:sz w:val="24"/>
    </w:rPr>
  </w:style>
  <w:style w:type="paragraph" w:styleId="Sumrio3">
    <w:name w:val="toc 3"/>
    <w:basedOn w:val="Normal"/>
    <w:next w:val="Normal"/>
    <w:uiPriority w:val="39"/>
    <w:rsid w:val="001233AC"/>
    <w:pPr>
      <w:keepLines w:val="0"/>
      <w:tabs>
        <w:tab w:val="left" w:pos="3119"/>
        <w:tab w:val="right" w:leader="dot" w:pos="8789"/>
      </w:tabs>
      <w:spacing w:before="60" w:after="60"/>
      <w:ind w:left="1134" w:right="566" w:hanging="708"/>
      <w:jc w:val="left"/>
    </w:pPr>
    <w:rPr>
      <w:rFonts w:ascii="Arial" w:hAnsi="Arial"/>
      <w:i/>
      <w:iCs/>
      <w:noProof/>
      <w:sz w:val="22"/>
    </w:rPr>
  </w:style>
  <w:style w:type="paragraph" w:styleId="Sumrio2">
    <w:name w:val="toc 2"/>
    <w:basedOn w:val="Normal"/>
    <w:uiPriority w:val="39"/>
    <w:rsid w:val="00D141F5"/>
    <w:pPr>
      <w:keepLines w:val="0"/>
      <w:tabs>
        <w:tab w:val="left" w:pos="1134"/>
        <w:tab w:val="right" w:leader="dot" w:pos="8789"/>
      </w:tabs>
      <w:spacing w:before="120" w:after="60"/>
      <w:ind w:left="1162" w:right="567" w:hanging="737"/>
      <w:jc w:val="left"/>
    </w:pPr>
    <w:rPr>
      <w:rFonts w:ascii="Arial" w:hAnsi="Arial"/>
      <w:noProof/>
      <w:sz w:val="24"/>
      <w:szCs w:val="28"/>
    </w:rPr>
  </w:style>
  <w:style w:type="character" w:styleId="Hyperlink">
    <w:name w:val="Hyperlink"/>
    <w:basedOn w:val="Fontepargpadro"/>
    <w:uiPriority w:val="99"/>
    <w:rsid w:val="00F61DBA"/>
    <w:rPr>
      <w:color w:val="0000FF"/>
      <w:u w:val="single"/>
    </w:rPr>
  </w:style>
  <w:style w:type="table" w:styleId="Tabelacomgrade">
    <w:name w:val="Table Grid"/>
    <w:basedOn w:val="Tabelanormal"/>
    <w:rsid w:val="000462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bealhodoSumrio">
    <w:name w:val="TOC Heading"/>
    <w:basedOn w:val="Ttulo1"/>
    <w:next w:val="Normal"/>
    <w:uiPriority w:val="39"/>
    <w:qFormat/>
    <w:rsid w:val="004F42B8"/>
    <w:pPr>
      <w:keepNext/>
      <w:pageBreakBefore w:val="0"/>
      <w:tabs>
        <w:tab w:val="clear" w:pos="3969"/>
      </w:tabs>
      <w:spacing w:before="480" w:after="0" w:line="276" w:lineRule="auto"/>
      <w:outlineLvl w:val="9"/>
    </w:pPr>
    <w:rPr>
      <w:rFonts w:ascii="Cambria" w:hAnsi="Cambria" w:cs="Times New Roman"/>
      <w:bCs/>
      <w:caps w:val="0"/>
      <w:color w:val="365F91"/>
      <w:szCs w:val="28"/>
      <w:lang w:eastAsia="en-US"/>
    </w:rPr>
  </w:style>
  <w:style w:type="paragraph" w:customStyle="1" w:styleId="EstiloSumrio1Deslocamento125cmdireita1cmAntes">
    <w:name w:val="Estilo Sumário 1 + Deslocamento:  125 cm À direita:  1 cm Antes: ..."/>
    <w:basedOn w:val="Sumrio1"/>
    <w:rsid w:val="004F42B8"/>
    <w:rPr>
      <w:bCs/>
    </w:rPr>
  </w:style>
  <w:style w:type="character" w:customStyle="1" w:styleId="CorpodetextoCharCharCharCharCharChar">
    <w:name w:val="Corpo de texto Char Char Char Char Char Char"/>
    <w:basedOn w:val="Fontepargpadro"/>
    <w:rsid w:val="004F0059"/>
    <w:rPr>
      <w:rFonts w:ascii="Arial" w:hAnsi="Arial" w:cs="Arial"/>
      <w:sz w:val="24"/>
      <w:lang w:val="pt-BR" w:eastAsia="pt-BR" w:bidi="ar-SA"/>
    </w:rPr>
  </w:style>
  <w:style w:type="paragraph" w:styleId="Corpodetexto2">
    <w:name w:val="Body Text 2"/>
    <w:basedOn w:val="Normal"/>
    <w:link w:val="Corpodetexto2Char"/>
    <w:unhideWhenUsed/>
    <w:rsid w:val="008D451D"/>
    <w:pPr>
      <w:spacing w:after="120" w:line="480" w:lineRule="auto"/>
    </w:pPr>
  </w:style>
  <w:style w:type="character" w:customStyle="1" w:styleId="Corpodetexto2Char">
    <w:name w:val="Corpo de texto 2 Char"/>
    <w:basedOn w:val="Fontepargpadro"/>
    <w:link w:val="Corpodetexto2"/>
    <w:uiPriority w:val="99"/>
    <w:semiHidden/>
    <w:rsid w:val="008D451D"/>
    <w:rPr>
      <w:rFonts w:eastAsia="Times New Roman"/>
      <w:sz w:val="26"/>
    </w:rPr>
  </w:style>
  <w:style w:type="paragraph" w:customStyle="1" w:styleId="Normal0">
    <w:name w:val="[Normal]"/>
    <w:rsid w:val="005171F3"/>
    <w:rPr>
      <w:rFonts w:ascii="Arial" w:eastAsia="Arial" w:hAnsi="Arial"/>
      <w:noProof/>
      <w:sz w:val="24"/>
      <w:lang w:val="en-US" w:eastAsia="en-US"/>
    </w:rPr>
  </w:style>
  <w:style w:type="paragraph" w:styleId="Corpodetexto3">
    <w:name w:val="Body Text 3"/>
    <w:basedOn w:val="Normal"/>
    <w:link w:val="Corpodetexto3Char"/>
    <w:rsid w:val="005171F3"/>
    <w:pPr>
      <w:keepLines w:val="0"/>
      <w:jc w:val="left"/>
    </w:pPr>
    <w:rPr>
      <w:rFonts w:ascii="Arial" w:eastAsia="Arial" w:hAnsi="Arial"/>
      <w:noProof/>
      <w:sz w:val="22"/>
      <w:lang w:val="en-US" w:eastAsia="en-US"/>
    </w:rPr>
  </w:style>
  <w:style w:type="character" w:customStyle="1" w:styleId="Corpodetexto3Char">
    <w:name w:val="Corpo de texto 3 Char"/>
    <w:basedOn w:val="Fontepargpadro"/>
    <w:link w:val="Corpodetexto3"/>
    <w:rsid w:val="005171F3"/>
    <w:rPr>
      <w:rFonts w:ascii="Arial" w:eastAsia="Arial" w:hAnsi="Arial"/>
      <w:noProof/>
      <w:sz w:val="22"/>
      <w:lang w:val="en-US" w:eastAsia="en-US"/>
    </w:rPr>
  </w:style>
  <w:style w:type="character" w:styleId="Nmerodepgina">
    <w:name w:val="page number"/>
    <w:basedOn w:val="Fontepargpadro"/>
    <w:rsid w:val="005171F3"/>
  </w:style>
  <w:style w:type="paragraph" w:customStyle="1" w:styleId="TxBrt1">
    <w:name w:val="TxBr_t1"/>
    <w:basedOn w:val="Normal"/>
    <w:rsid w:val="005171F3"/>
    <w:pPr>
      <w:keepLines w:val="0"/>
      <w:widowControl w:val="0"/>
      <w:autoSpaceDE w:val="0"/>
      <w:autoSpaceDN w:val="0"/>
      <w:adjustRightInd w:val="0"/>
      <w:spacing w:line="240" w:lineRule="atLeast"/>
      <w:jc w:val="left"/>
    </w:pPr>
    <w:rPr>
      <w:sz w:val="24"/>
      <w:lang w:val="en-US" w:eastAsia="en-US"/>
    </w:rPr>
  </w:style>
  <w:style w:type="paragraph" w:customStyle="1" w:styleId="TxBrt2">
    <w:name w:val="TxBr_t2"/>
    <w:basedOn w:val="Normal"/>
    <w:rsid w:val="005171F3"/>
    <w:pPr>
      <w:keepLines w:val="0"/>
      <w:widowControl w:val="0"/>
      <w:autoSpaceDE w:val="0"/>
      <w:autoSpaceDN w:val="0"/>
      <w:adjustRightInd w:val="0"/>
      <w:spacing w:line="240" w:lineRule="atLeast"/>
      <w:jc w:val="left"/>
    </w:pPr>
    <w:rPr>
      <w:sz w:val="24"/>
      <w:lang w:val="en-US" w:eastAsia="en-US"/>
    </w:rPr>
  </w:style>
  <w:style w:type="paragraph" w:styleId="Subttulo">
    <w:name w:val="Subtitle"/>
    <w:basedOn w:val="Normal"/>
    <w:link w:val="SubttuloChar"/>
    <w:qFormat/>
    <w:rsid w:val="005171F3"/>
    <w:pPr>
      <w:keepNext/>
      <w:spacing w:before="180" w:after="60" w:line="320" w:lineRule="exact"/>
      <w:jc w:val="left"/>
    </w:pPr>
    <w:rPr>
      <w:rFonts w:ascii="Arial" w:hAnsi="Arial"/>
      <w:b/>
      <w:i/>
      <w:sz w:val="24"/>
      <w:u w:val="single"/>
    </w:rPr>
  </w:style>
  <w:style w:type="character" w:customStyle="1" w:styleId="SubttuloChar">
    <w:name w:val="Subtítulo Char"/>
    <w:basedOn w:val="Fontepargpadro"/>
    <w:link w:val="Subttulo"/>
    <w:rsid w:val="005171F3"/>
    <w:rPr>
      <w:rFonts w:ascii="Arial" w:eastAsia="Times New Roman" w:hAnsi="Arial"/>
      <w:b/>
      <w:i/>
      <w:sz w:val="24"/>
      <w:u w:val="single"/>
    </w:rPr>
  </w:style>
  <w:style w:type="character" w:styleId="Forte">
    <w:name w:val="Strong"/>
    <w:basedOn w:val="Fontepargpadro"/>
    <w:uiPriority w:val="22"/>
    <w:qFormat/>
    <w:rsid w:val="005171F3"/>
    <w:rPr>
      <w:b/>
      <w:bCs/>
    </w:rPr>
  </w:style>
  <w:style w:type="paragraph" w:styleId="Remissivo1">
    <w:name w:val="index 1"/>
    <w:basedOn w:val="Normal"/>
    <w:next w:val="Normal"/>
    <w:autoRedefine/>
    <w:semiHidden/>
    <w:rsid w:val="005171F3"/>
    <w:pPr>
      <w:keepLines w:val="0"/>
      <w:ind w:left="240" w:hanging="240"/>
      <w:jc w:val="left"/>
    </w:pPr>
    <w:rPr>
      <w:rFonts w:ascii="Arial" w:eastAsia="Arial" w:hAnsi="Arial"/>
      <w:noProof/>
      <w:sz w:val="24"/>
      <w:lang w:val="en-US" w:eastAsia="en-US"/>
    </w:rPr>
  </w:style>
  <w:style w:type="paragraph" w:styleId="Ttulodendiceremissivo">
    <w:name w:val="index heading"/>
    <w:basedOn w:val="Normal"/>
    <w:next w:val="Remissivo1"/>
    <w:semiHidden/>
    <w:rsid w:val="005171F3"/>
    <w:pPr>
      <w:keepLines w:val="0"/>
      <w:jc w:val="left"/>
    </w:pPr>
    <w:rPr>
      <w:sz w:val="24"/>
    </w:rPr>
  </w:style>
  <w:style w:type="paragraph" w:customStyle="1" w:styleId="Corpodetexto21">
    <w:name w:val="Corpo de texto 21"/>
    <w:basedOn w:val="Normal"/>
    <w:rsid w:val="005171F3"/>
    <w:pPr>
      <w:keepLines w:val="0"/>
      <w:overflowPunct w:val="0"/>
      <w:autoSpaceDE w:val="0"/>
      <w:autoSpaceDN w:val="0"/>
      <w:adjustRightInd w:val="0"/>
      <w:ind w:firstLine="708"/>
      <w:textAlignment w:val="baseline"/>
    </w:pPr>
    <w:rPr>
      <w:sz w:val="32"/>
    </w:rPr>
  </w:style>
  <w:style w:type="paragraph" w:customStyle="1" w:styleId="Recuodecorpodetexto31">
    <w:name w:val="Recuo de corpo de texto 31"/>
    <w:basedOn w:val="Normal"/>
    <w:rsid w:val="005171F3"/>
    <w:pPr>
      <w:keepLines w:val="0"/>
      <w:overflowPunct w:val="0"/>
      <w:autoSpaceDE w:val="0"/>
      <w:autoSpaceDN w:val="0"/>
      <w:adjustRightInd w:val="0"/>
      <w:ind w:firstLine="708"/>
      <w:textAlignment w:val="baseline"/>
    </w:pPr>
    <w:rPr>
      <w:sz w:val="28"/>
    </w:rPr>
  </w:style>
  <w:style w:type="paragraph" w:customStyle="1" w:styleId="SAN-TEXTO">
    <w:name w:val="SAN-TEXTO"/>
    <w:basedOn w:val="Normal"/>
    <w:rsid w:val="005171F3"/>
    <w:pPr>
      <w:keepLines w:val="0"/>
      <w:spacing w:before="120" w:after="120" w:line="400" w:lineRule="exact"/>
    </w:pPr>
    <w:rPr>
      <w:rFonts w:ascii="Arial" w:hAnsi="Arial"/>
      <w:sz w:val="24"/>
    </w:rPr>
  </w:style>
  <w:style w:type="paragraph" w:styleId="ndicedeilustraes">
    <w:name w:val="table of figures"/>
    <w:basedOn w:val="Normal"/>
    <w:next w:val="Normal"/>
    <w:uiPriority w:val="99"/>
    <w:unhideWhenUsed/>
    <w:rsid w:val="00423F13"/>
  </w:style>
  <w:style w:type="paragraph" w:styleId="PargrafodaLista">
    <w:name w:val="List Paragraph"/>
    <w:basedOn w:val="Normal"/>
    <w:link w:val="PargrafodaListaChar"/>
    <w:uiPriority w:val="34"/>
    <w:qFormat/>
    <w:rsid w:val="00206FCD"/>
    <w:pPr>
      <w:keepLines w:val="0"/>
      <w:ind w:left="708"/>
      <w:jc w:val="left"/>
    </w:pPr>
    <w:rPr>
      <w:rFonts w:eastAsiaTheme="minorHAnsi"/>
      <w:sz w:val="24"/>
      <w:szCs w:val="24"/>
    </w:rPr>
  </w:style>
  <w:style w:type="paragraph" w:customStyle="1" w:styleId="Marcadoresponto2">
    <w:name w:val="Marcadoresponto2"/>
    <w:basedOn w:val="Normal"/>
    <w:qFormat/>
    <w:rsid w:val="00206FCD"/>
    <w:pPr>
      <w:keepLines w:val="0"/>
      <w:numPr>
        <w:numId w:val="5"/>
      </w:numPr>
      <w:spacing w:before="60" w:after="60"/>
    </w:pPr>
    <w:rPr>
      <w:rFonts w:ascii="Arial" w:eastAsiaTheme="minorHAnsi" w:hAnsi="Arial" w:cs="Arial"/>
      <w:sz w:val="22"/>
      <w:szCs w:val="22"/>
    </w:rPr>
  </w:style>
  <w:style w:type="paragraph" w:customStyle="1" w:styleId="sumrio">
    <w:name w:val="sumário"/>
    <w:basedOn w:val="Sumrio2"/>
    <w:next w:val="Normal"/>
    <w:qFormat/>
    <w:rsid w:val="00206FCD"/>
    <w:pPr>
      <w:tabs>
        <w:tab w:val="clear" w:pos="1134"/>
        <w:tab w:val="clear" w:pos="8789"/>
        <w:tab w:val="left" w:pos="880"/>
        <w:tab w:val="right" w:leader="dot" w:pos="9345"/>
      </w:tabs>
      <w:spacing w:before="40" w:afterLines="40" w:after="96"/>
      <w:ind w:left="220" w:right="0" w:firstLine="0"/>
      <w:jc w:val="both"/>
    </w:pPr>
    <w:rPr>
      <w:rFonts w:cs="Arial"/>
      <w:sz w:val="22"/>
      <w:szCs w:val="22"/>
    </w:rPr>
  </w:style>
  <w:style w:type="paragraph" w:customStyle="1" w:styleId="MarcadoresNumeros">
    <w:name w:val="Marcadores Numeros"/>
    <w:basedOn w:val="Normal"/>
    <w:qFormat/>
    <w:rsid w:val="00A50557"/>
    <w:pPr>
      <w:keepLines w:val="0"/>
      <w:numPr>
        <w:numId w:val="6"/>
      </w:numPr>
      <w:spacing w:before="120" w:after="120" w:line="300" w:lineRule="auto"/>
      <w:ind w:left="714" w:hanging="357"/>
    </w:pPr>
    <w:rPr>
      <w:rFonts w:ascii="Arial" w:hAnsi="Arial" w:cs="Arial"/>
      <w:sz w:val="22"/>
      <w:szCs w:val="22"/>
    </w:rPr>
  </w:style>
  <w:style w:type="paragraph" w:customStyle="1" w:styleId="Marcadorestrao">
    <w:name w:val="Marcadores traço"/>
    <w:basedOn w:val="MarcadoresNumeros"/>
    <w:next w:val="Normal"/>
    <w:qFormat/>
    <w:rsid w:val="00A50557"/>
    <w:pPr>
      <w:numPr>
        <w:numId w:val="7"/>
      </w:numPr>
      <w:spacing w:before="60" w:after="60"/>
      <w:ind w:left="714" w:hanging="357"/>
    </w:pPr>
  </w:style>
  <w:style w:type="paragraph" w:customStyle="1" w:styleId="Marcadorletra">
    <w:name w:val="Marcador letra"/>
    <w:basedOn w:val="Marcadoresponto2"/>
    <w:qFormat/>
    <w:rsid w:val="00A50557"/>
    <w:pPr>
      <w:numPr>
        <w:numId w:val="9"/>
      </w:numPr>
    </w:pPr>
    <w:rPr>
      <w:rFonts w:eastAsia="Times New Roman"/>
    </w:rPr>
  </w:style>
  <w:style w:type="paragraph" w:customStyle="1" w:styleId="Marcadoresponto1">
    <w:name w:val="Marcadoresponto1"/>
    <w:basedOn w:val="Normal"/>
    <w:qFormat/>
    <w:rsid w:val="00A50557"/>
    <w:pPr>
      <w:keepLines w:val="0"/>
      <w:numPr>
        <w:numId w:val="8"/>
      </w:numPr>
      <w:spacing w:before="120" w:after="120" w:line="300" w:lineRule="auto"/>
    </w:pPr>
    <w:rPr>
      <w:rFonts w:ascii="Arial" w:hAnsi="Arial" w:cs="Arial"/>
      <w:sz w:val="22"/>
      <w:szCs w:val="22"/>
    </w:rPr>
  </w:style>
  <w:style w:type="character" w:styleId="RefernciaSutil">
    <w:name w:val="Subtle Reference"/>
    <w:basedOn w:val="Fontepargpadro"/>
    <w:uiPriority w:val="31"/>
    <w:qFormat/>
    <w:rsid w:val="00754137"/>
    <w:rPr>
      <w:smallCaps/>
      <w:color w:val="C0504D" w:themeColor="accent2"/>
      <w:u w:val="single"/>
    </w:rPr>
  </w:style>
  <w:style w:type="paragraph" w:customStyle="1" w:styleId="TtuloTabela">
    <w:name w:val="Título Tabela"/>
    <w:basedOn w:val="Normal"/>
    <w:next w:val="Normal"/>
    <w:qFormat/>
    <w:rsid w:val="000D6EF6"/>
    <w:pPr>
      <w:keepLines w:val="0"/>
      <w:spacing w:before="160" w:after="60"/>
      <w:jc w:val="center"/>
    </w:pPr>
    <w:rPr>
      <w:rFonts w:ascii="Arial" w:hAnsi="Arial" w:cs="Arial"/>
      <w:sz w:val="20"/>
      <w:szCs w:val="22"/>
    </w:rPr>
  </w:style>
  <w:style w:type="paragraph" w:customStyle="1" w:styleId="Tabelatexto1">
    <w:name w:val="Tabelatexto1"/>
    <w:basedOn w:val="Normal"/>
    <w:next w:val="Normal"/>
    <w:qFormat/>
    <w:rsid w:val="000D6EF6"/>
    <w:pPr>
      <w:keepLines w:val="0"/>
      <w:spacing w:before="40" w:after="40"/>
      <w:jc w:val="center"/>
    </w:pPr>
    <w:rPr>
      <w:rFonts w:ascii="Calibri" w:hAnsi="Calibri" w:cs="Arial"/>
      <w:sz w:val="20"/>
    </w:rPr>
  </w:style>
  <w:style w:type="paragraph" w:customStyle="1" w:styleId="Figura">
    <w:name w:val="Figura"/>
    <w:basedOn w:val="Normal"/>
    <w:next w:val="Normal"/>
    <w:qFormat/>
    <w:rsid w:val="000D6EF6"/>
    <w:pPr>
      <w:keepLines w:val="0"/>
      <w:spacing w:after="160" w:line="300" w:lineRule="auto"/>
      <w:jc w:val="center"/>
    </w:pPr>
    <w:rPr>
      <w:rFonts w:ascii="Arial" w:hAnsi="Arial" w:cs="Arial"/>
      <w:sz w:val="20"/>
    </w:rPr>
  </w:style>
  <w:style w:type="paragraph" w:customStyle="1" w:styleId="textoespecificaes">
    <w:name w:val="texto especificações"/>
    <w:basedOn w:val="Normal"/>
    <w:qFormat/>
    <w:rsid w:val="000D6EF6"/>
    <w:pPr>
      <w:keepLines w:val="0"/>
      <w:spacing w:before="120" w:after="120" w:line="276" w:lineRule="auto"/>
    </w:pPr>
    <w:rPr>
      <w:rFonts w:ascii="Arial" w:hAnsi="Arial" w:cs="Arial"/>
      <w:sz w:val="22"/>
      <w:szCs w:val="22"/>
    </w:rPr>
  </w:style>
  <w:style w:type="paragraph" w:customStyle="1" w:styleId="TituloQuadro2">
    <w:name w:val="TituloQuadro2"/>
    <w:basedOn w:val="TituloQuadro1"/>
    <w:qFormat/>
    <w:rsid w:val="000D6EF6"/>
    <w:pPr>
      <w:numPr>
        <w:numId w:val="0"/>
      </w:numPr>
    </w:pPr>
    <w:rPr>
      <w:szCs w:val="20"/>
    </w:rPr>
  </w:style>
  <w:style w:type="paragraph" w:customStyle="1" w:styleId="TituloQuadro1">
    <w:name w:val="TituloQuadro1"/>
    <w:basedOn w:val="TtuloTabela"/>
    <w:qFormat/>
    <w:rsid w:val="000D6EF6"/>
    <w:pPr>
      <w:numPr>
        <w:numId w:val="12"/>
      </w:numPr>
      <w:tabs>
        <w:tab w:val="left" w:pos="1134"/>
      </w:tabs>
      <w:ind w:left="284" w:hanging="284"/>
    </w:pPr>
  </w:style>
  <w:style w:type="paragraph" w:customStyle="1" w:styleId="postabela">
    <w:name w:val="pos tabela"/>
    <w:basedOn w:val="Normal"/>
    <w:next w:val="Normal"/>
    <w:qFormat/>
    <w:rsid w:val="000D6EF6"/>
    <w:pPr>
      <w:keepLines w:val="0"/>
      <w:spacing w:before="240" w:after="160" w:line="300" w:lineRule="auto"/>
    </w:pPr>
    <w:rPr>
      <w:rFonts w:ascii="Arial" w:hAnsi="Arial" w:cs="Arial"/>
      <w:sz w:val="22"/>
      <w:szCs w:val="22"/>
    </w:rPr>
  </w:style>
  <w:style w:type="paragraph" w:customStyle="1" w:styleId="tituloanexo">
    <w:name w:val="titulo anexo"/>
    <w:basedOn w:val="Normal"/>
    <w:next w:val="Normal"/>
    <w:qFormat/>
    <w:rsid w:val="000D6EF6"/>
    <w:pPr>
      <w:keepLines w:val="0"/>
      <w:numPr>
        <w:numId w:val="13"/>
      </w:numPr>
      <w:spacing w:before="160" w:after="160" w:line="300" w:lineRule="auto"/>
    </w:pPr>
    <w:rPr>
      <w:rFonts w:ascii="Arial" w:hAnsi="Arial" w:cs="Arial"/>
      <w:sz w:val="22"/>
      <w:szCs w:val="22"/>
    </w:rPr>
  </w:style>
  <w:style w:type="paragraph" w:customStyle="1" w:styleId="Capa2">
    <w:name w:val="Capa2"/>
    <w:basedOn w:val="Normal"/>
    <w:qFormat/>
    <w:rsid w:val="00E64919"/>
    <w:pPr>
      <w:keepLines w:val="0"/>
      <w:widowControl w:val="0"/>
      <w:jc w:val="center"/>
    </w:pPr>
    <w:rPr>
      <w:rFonts w:ascii="Arial" w:hAnsi="Arial" w:cs="Arial"/>
      <w:b/>
      <w:bCs/>
      <w:caps/>
      <w:sz w:val="22"/>
      <w:szCs w:val="22"/>
    </w:rPr>
  </w:style>
  <w:style w:type="paragraph" w:customStyle="1" w:styleId="Capa1">
    <w:name w:val="Capa1"/>
    <w:basedOn w:val="Normal"/>
    <w:qFormat/>
    <w:rsid w:val="00E64919"/>
    <w:pPr>
      <w:keepLines w:val="0"/>
      <w:jc w:val="left"/>
    </w:pPr>
    <w:rPr>
      <w:rFonts w:cs="Arial"/>
      <w:sz w:val="16"/>
      <w:szCs w:val="16"/>
    </w:rPr>
  </w:style>
  <w:style w:type="paragraph" w:customStyle="1" w:styleId="Tabelatexto2">
    <w:name w:val="Tabelatexto2"/>
    <w:basedOn w:val="Normal"/>
    <w:next w:val="Normal"/>
    <w:qFormat/>
    <w:rsid w:val="00D77A70"/>
    <w:pPr>
      <w:keepLines w:val="0"/>
      <w:spacing w:before="20" w:after="4"/>
      <w:jc w:val="center"/>
    </w:pPr>
    <w:rPr>
      <w:rFonts w:ascii="Calibri" w:hAnsi="Calibri" w:cs="Arial"/>
      <w:color w:val="000000"/>
      <w:sz w:val="16"/>
      <w:szCs w:val="16"/>
    </w:rPr>
  </w:style>
  <w:style w:type="paragraph" w:customStyle="1" w:styleId="Marcadores3">
    <w:name w:val="Marcadores3"/>
    <w:basedOn w:val="Normal"/>
    <w:qFormat/>
    <w:rsid w:val="00C033BD"/>
    <w:pPr>
      <w:keepLines w:val="0"/>
      <w:spacing w:before="120" w:after="120" w:line="360" w:lineRule="auto"/>
      <w:ind w:left="720" w:hanging="360"/>
    </w:pPr>
    <w:rPr>
      <w:rFonts w:ascii="Arial" w:hAnsi="Arial" w:cs="Arial"/>
      <w:sz w:val="22"/>
      <w:szCs w:val="22"/>
    </w:rPr>
  </w:style>
  <w:style w:type="paragraph" w:customStyle="1" w:styleId="2titulo">
    <w:name w:val="2 titulo"/>
    <w:basedOn w:val="Ttulo1"/>
    <w:next w:val="Normal"/>
    <w:qFormat/>
    <w:rsid w:val="00C033BD"/>
    <w:pPr>
      <w:keepNext/>
      <w:keepLines w:val="0"/>
      <w:pageBreakBefore w:val="0"/>
      <w:numPr>
        <w:numId w:val="14"/>
      </w:numPr>
      <w:tabs>
        <w:tab w:val="clear" w:pos="539"/>
        <w:tab w:val="clear" w:pos="3969"/>
        <w:tab w:val="left" w:pos="540"/>
      </w:tabs>
      <w:spacing w:before="240"/>
      <w:jc w:val="both"/>
      <w:outlineLvl w:val="1"/>
    </w:pPr>
    <w:rPr>
      <w:bCs/>
      <w:szCs w:val="22"/>
    </w:rPr>
  </w:style>
  <w:style w:type="paragraph" w:customStyle="1" w:styleId="Ttulo21">
    <w:name w:val="Título 21"/>
    <w:basedOn w:val="2titulo"/>
    <w:next w:val="Normal"/>
    <w:autoRedefine/>
    <w:qFormat/>
    <w:rsid w:val="00EA78E5"/>
    <w:pPr>
      <w:numPr>
        <w:numId w:val="0"/>
      </w:numPr>
      <w:jc w:val="left"/>
    </w:pPr>
    <w:rPr>
      <w:caps w:val="0"/>
    </w:rPr>
  </w:style>
  <w:style w:type="paragraph" w:customStyle="1" w:styleId="Tabelatexto">
    <w:name w:val="Tabelatexto"/>
    <w:basedOn w:val="Normal"/>
    <w:next w:val="Normal"/>
    <w:qFormat/>
    <w:rsid w:val="00702B02"/>
    <w:pPr>
      <w:keepLines w:val="0"/>
      <w:spacing w:before="60" w:after="60"/>
      <w:jc w:val="center"/>
    </w:pPr>
    <w:rPr>
      <w:rFonts w:ascii="Arial" w:hAnsi="Arial" w:cs="Arial"/>
      <w:sz w:val="20"/>
    </w:rPr>
  </w:style>
  <w:style w:type="paragraph" w:customStyle="1" w:styleId="Subttulo0">
    <w:name w:val="Sub_título"/>
    <w:basedOn w:val="Normal"/>
    <w:rsid w:val="00AB603D"/>
    <w:pPr>
      <w:keepLines w:val="0"/>
      <w:autoSpaceDE w:val="0"/>
      <w:autoSpaceDN w:val="0"/>
      <w:adjustRightInd w:val="0"/>
      <w:spacing w:after="120" w:line="300" w:lineRule="auto"/>
    </w:pPr>
    <w:rPr>
      <w:rFonts w:ascii="Courier New" w:hAnsi="Courier New" w:cs="Courier New"/>
      <w:b/>
      <w:bCs/>
      <w:sz w:val="24"/>
      <w:szCs w:val="24"/>
    </w:rPr>
  </w:style>
  <w:style w:type="character" w:customStyle="1" w:styleId="PargrafodaListaChar">
    <w:name w:val="Parágrafo da Lista Char"/>
    <w:basedOn w:val="Fontepargpadro"/>
    <w:link w:val="PargrafodaLista"/>
    <w:uiPriority w:val="34"/>
    <w:rsid w:val="00E50E74"/>
    <w:rPr>
      <w:rFonts w:eastAsiaTheme="minorHAnsi"/>
      <w:sz w:val="24"/>
      <w:szCs w:val="24"/>
    </w:rPr>
  </w:style>
  <w:style w:type="character" w:customStyle="1" w:styleId="EstiloLegendaQuadrosChar">
    <w:name w:val="Estilo Legenda Quadros Char"/>
    <w:link w:val="EstiloLegendaQuadros"/>
    <w:locked/>
    <w:rsid w:val="00DB5C19"/>
    <w:rPr>
      <w:rFonts w:ascii="Arial" w:eastAsia="Times New Roman" w:hAnsi="Arial" w:cs="Arial"/>
      <w:sz w:val="22"/>
      <w:szCs w:val="22"/>
      <w:lang w:eastAsia="pt-PT"/>
    </w:rPr>
  </w:style>
  <w:style w:type="paragraph" w:customStyle="1" w:styleId="EstiloLegendaQuadros">
    <w:name w:val="Estilo Legenda Quadros"/>
    <w:basedOn w:val="Normal"/>
    <w:next w:val="Normal"/>
    <w:link w:val="EstiloLegendaQuadrosChar"/>
    <w:rsid w:val="00DB5C19"/>
    <w:pPr>
      <w:keepNext/>
      <w:keepLines w:val="0"/>
      <w:spacing w:before="160" w:after="120" w:line="280" w:lineRule="exact"/>
      <w:jc w:val="center"/>
    </w:pPr>
    <w:rPr>
      <w:rFonts w:ascii="Arial" w:hAnsi="Arial" w:cs="Arial"/>
      <w:sz w:val="22"/>
      <w:szCs w:val="22"/>
      <w:lang w:eastAsia="pt-PT"/>
    </w:rPr>
  </w:style>
  <w:style w:type="paragraph" w:customStyle="1" w:styleId="EstiloTabela">
    <w:name w:val="Estilo Tabela"/>
    <w:basedOn w:val="Normal"/>
    <w:next w:val="Normal"/>
    <w:rsid w:val="00DB5C19"/>
    <w:pPr>
      <w:keepNext/>
      <w:spacing w:before="40" w:after="40"/>
      <w:jc w:val="center"/>
    </w:pPr>
    <w:rPr>
      <w:rFonts w:ascii="Arial" w:hAnsi="Arial" w:cs="Arial"/>
      <w:sz w:val="18"/>
      <w:szCs w:val="18"/>
      <w:lang w:eastAsia="pt-PT"/>
    </w:rPr>
  </w:style>
  <w:style w:type="paragraph" w:customStyle="1" w:styleId="EstiloTabelatexto1Arial">
    <w:name w:val="Estilo Tabelatexto1 + Arial"/>
    <w:basedOn w:val="Tabelatexto1"/>
    <w:rsid w:val="00707650"/>
    <w:pPr>
      <w:spacing w:before="0" w:after="0"/>
    </w:pPr>
    <w:rPr>
      <w:rFonts w:ascii="Arial" w:hAnsi="Arial"/>
    </w:rPr>
  </w:style>
  <w:style w:type="paragraph" w:customStyle="1" w:styleId="Legenda-Figura">
    <w:name w:val="Legenda - Figura"/>
    <w:basedOn w:val="Legenda"/>
    <w:rsid w:val="001603EF"/>
    <w:pPr>
      <w:keepLines w:val="0"/>
      <w:spacing w:before="0" w:after="160" w:line="300" w:lineRule="auto"/>
      <w:jc w:val="center"/>
    </w:pPr>
    <w:rPr>
      <w:rFonts w:ascii="Arial" w:hAnsi="Arial"/>
      <w:b w:val="0"/>
    </w:rPr>
  </w:style>
  <w:style w:type="paragraph" w:customStyle="1" w:styleId="CT-Ttulo">
    <w:name w:val="CT - Título"/>
    <w:basedOn w:val="Ttulo1"/>
    <w:qFormat/>
    <w:rsid w:val="009038BA"/>
    <w:pPr>
      <w:keepNext/>
      <w:keepLines w:val="0"/>
      <w:pageBreakBefore w:val="0"/>
      <w:numPr>
        <w:numId w:val="15"/>
      </w:numPr>
      <w:tabs>
        <w:tab w:val="clear" w:pos="539"/>
        <w:tab w:val="clear" w:pos="3969"/>
      </w:tabs>
      <w:suppressAutoHyphens/>
      <w:spacing w:after="360" w:line="360" w:lineRule="auto"/>
      <w:jc w:val="both"/>
    </w:pPr>
    <w:rPr>
      <w:rFonts w:ascii="Helvetica" w:eastAsia="Arial Unicode MS" w:hAnsi="Helvetica"/>
      <w:bCs/>
      <w:sz w:val="28"/>
      <w:szCs w:val="24"/>
      <w:lang w:eastAsia="ar-SA"/>
    </w:rPr>
  </w:style>
  <w:style w:type="paragraph" w:customStyle="1" w:styleId="EstiloArial11ptJustificadoEspaamentoentrelinhasPelome">
    <w:name w:val="Estilo Arial 11 pt Justificado Espaçamento entre linhas:  Pelo me..."/>
    <w:basedOn w:val="Normal"/>
    <w:rsid w:val="00F12606"/>
    <w:pPr>
      <w:keepLines w:val="0"/>
      <w:spacing w:before="240" w:line="340" w:lineRule="atLeast"/>
    </w:pPr>
    <w:rPr>
      <w:rFonts w:ascii="Arial" w:hAnsi="Arial"/>
      <w:sz w:val="22"/>
    </w:rPr>
  </w:style>
  <w:style w:type="paragraph" w:customStyle="1" w:styleId="AQVX11">
    <w:name w:val="AQVX11"/>
    <w:basedOn w:val="Normal"/>
    <w:qFormat/>
    <w:rsid w:val="00F12606"/>
    <w:pPr>
      <w:keepLines w:val="0"/>
      <w:spacing w:before="240"/>
    </w:pPr>
    <w:rPr>
      <w:rFonts w:ascii="Arial" w:hAnsi="Arial"/>
      <w:sz w:val="22"/>
      <w:szCs w:val="24"/>
    </w:rPr>
  </w:style>
  <w:style w:type="paragraph" w:customStyle="1" w:styleId="EstiloTituloQuadro1EspaamentoentrelinhasMltiplos125lin">
    <w:name w:val="Estilo TituloQuadro1 + Espaçamento entre linhas:  Múltiplos 125 lin."/>
    <w:basedOn w:val="TituloQuadro1"/>
    <w:rsid w:val="001A412A"/>
    <w:pPr>
      <w:keepNext/>
      <w:numPr>
        <w:numId w:val="11"/>
      </w:numPr>
      <w:spacing w:line="300" w:lineRule="auto"/>
    </w:pPr>
    <w:rPr>
      <w:rFonts w:cs="Times New Roman"/>
      <w:szCs w:val="20"/>
    </w:rPr>
  </w:style>
  <w:style w:type="paragraph" w:customStyle="1" w:styleId="EstiloTtuloTabelaAntes12ptDepoisde6pt">
    <w:name w:val="Estilo Título Tabela + Antes:  12 pt Depois de:  6 pt"/>
    <w:basedOn w:val="TtuloTabela"/>
    <w:rsid w:val="001A412A"/>
    <w:pPr>
      <w:keepNext/>
      <w:numPr>
        <w:numId w:val="10"/>
      </w:numPr>
      <w:spacing w:before="240" w:after="120"/>
      <w:ind w:left="4043"/>
    </w:pPr>
    <w:rPr>
      <w:rFonts w:cs="Times New Roman"/>
      <w:szCs w:val="20"/>
    </w:rPr>
  </w:style>
  <w:style w:type="character" w:styleId="Refdecomentrio">
    <w:name w:val="annotation reference"/>
    <w:basedOn w:val="Fontepargpadro"/>
    <w:uiPriority w:val="99"/>
    <w:unhideWhenUsed/>
    <w:rsid w:val="001A412A"/>
    <w:rPr>
      <w:sz w:val="16"/>
      <w:szCs w:val="16"/>
    </w:rPr>
  </w:style>
  <w:style w:type="paragraph" w:styleId="Textodecomentrio">
    <w:name w:val="annotation text"/>
    <w:basedOn w:val="Normal"/>
    <w:link w:val="TextodecomentrioChar"/>
    <w:uiPriority w:val="99"/>
    <w:unhideWhenUsed/>
    <w:rsid w:val="001A412A"/>
    <w:rPr>
      <w:sz w:val="20"/>
    </w:rPr>
  </w:style>
  <w:style w:type="character" w:customStyle="1" w:styleId="TextodecomentrioChar">
    <w:name w:val="Texto de comentário Char"/>
    <w:basedOn w:val="Fontepargpadro"/>
    <w:link w:val="Textodecomentrio"/>
    <w:uiPriority w:val="99"/>
    <w:rsid w:val="001A412A"/>
    <w:rPr>
      <w:rFonts w:eastAsia="Times New Roman"/>
    </w:rPr>
  </w:style>
  <w:style w:type="paragraph" w:styleId="Assuntodocomentrio">
    <w:name w:val="annotation subject"/>
    <w:basedOn w:val="Textodecomentrio"/>
    <w:next w:val="Textodecomentrio"/>
    <w:link w:val="AssuntodocomentrioChar"/>
    <w:uiPriority w:val="99"/>
    <w:semiHidden/>
    <w:unhideWhenUsed/>
    <w:rsid w:val="001A412A"/>
    <w:rPr>
      <w:b/>
      <w:bCs/>
    </w:rPr>
  </w:style>
  <w:style w:type="character" w:customStyle="1" w:styleId="AssuntodocomentrioChar">
    <w:name w:val="Assunto do comentário Char"/>
    <w:basedOn w:val="TextodecomentrioChar"/>
    <w:link w:val="Assuntodocomentrio"/>
    <w:uiPriority w:val="99"/>
    <w:semiHidden/>
    <w:rsid w:val="001A412A"/>
    <w:rPr>
      <w:rFonts w:eastAsia="Times New Roman"/>
      <w:b/>
      <w:bCs/>
    </w:rPr>
  </w:style>
  <w:style w:type="paragraph" w:customStyle="1" w:styleId="TituloRomano">
    <w:name w:val="Titulo Romano"/>
    <w:basedOn w:val="Ttulo1"/>
    <w:next w:val="Normal"/>
    <w:qFormat/>
    <w:rsid w:val="001A412A"/>
    <w:pPr>
      <w:keepNext/>
      <w:keepLines w:val="0"/>
      <w:numPr>
        <w:numId w:val="19"/>
      </w:numPr>
      <w:tabs>
        <w:tab w:val="clear" w:pos="539"/>
        <w:tab w:val="clear" w:pos="3969"/>
        <w:tab w:val="left" w:pos="851"/>
      </w:tabs>
      <w:spacing w:before="0" w:after="0" w:line="360" w:lineRule="auto"/>
      <w:ind w:left="454" w:hanging="454"/>
    </w:pPr>
    <w:rPr>
      <w:rFonts w:cs="Times New Roman"/>
      <w:sz w:val="28"/>
      <w:szCs w:val="28"/>
    </w:rPr>
  </w:style>
  <w:style w:type="paragraph" w:customStyle="1" w:styleId="TituloRomano2">
    <w:name w:val="Titulo Romano 2"/>
    <w:basedOn w:val="TituloRomano"/>
    <w:link w:val="TituloRomano2Char"/>
    <w:qFormat/>
    <w:rsid w:val="001A412A"/>
    <w:pPr>
      <w:pageBreakBefore w:val="0"/>
      <w:numPr>
        <w:ilvl w:val="1"/>
      </w:numPr>
      <w:ind w:left="397" w:hanging="397"/>
      <w:outlineLvl w:val="1"/>
    </w:pPr>
    <w:rPr>
      <w:sz w:val="24"/>
    </w:rPr>
  </w:style>
  <w:style w:type="character" w:customStyle="1" w:styleId="TituloRomano2Char">
    <w:name w:val="Titulo Romano 2 Char"/>
    <w:basedOn w:val="Fontepargpadro"/>
    <w:link w:val="TituloRomano2"/>
    <w:rsid w:val="001A412A"/>
    <w:rPr>
      <w:rFonts w:ascii="Arial" w:eastAsia="Times New Roman" w:hAnsi="Arial"/>
      <w:b/>
      <w:caps/>
      <w:sz w:val="24"/>
      <w:szCs w:val="28"/>
    </w:rPr>
  </w:style>
  <w:style w:type="paragraph" w:customStyle="1" w:styleId="PargrafoNormalVALE">
    <w:name w:val="Parágrafo Normal_VALE_"/>
    <w:basedOn w:val="Normal"/>
    <w:rsid w:val="001A412A"/>
    <w:pPr>
      <w:keepLines w:val="0"/>
    </w:pPr>
    <w:rPr>
      <w:rFonts w:ascii="Arial" w:hAnsi="Arial"/>
      <w:sz w:val="24"/>
      <w:szCs w:val="24"/>
    </w:rPr>
  </w:style>
  <w:style w:type="paragraph" w:styleId="Textodenotaderodap">
    <w:name w:val="footnote text"/>
    <w:basedOn w:val="Normal"/>
    <w:link w:val="TextodenotaderodapChar"/>
    <w:semiHidden/>
    <w:rsid w:val="001A412A"/>
    <w:pPr>
      <w:keepLines w:val="0"/>
      <w:spacing w:before="160" w:after="160" w:line="300" w:lineRule="auto"/>
    </w:pPr>
    <w:rPr>
      <w:rFonts w:ascii="Arial" w:hAnsi="Arial" w:cs="Arial"/>
      <w:sz w:val="22"/>
      <w:szCs w:val="22"/>
    </w:rPr>
  </w:style>
  <w:style w:type="character" w:customStyle="1" w:styleId="TextodenotaderodapChar">
    <w:name w:val="Texto de nota de rodapé Char"/>
    <w:basedOn w:val="Fontepargpadro"/>
    <w:link w:val="Textodenotaderodap"/>
    <w:semiHidden/>
    <w:rsid w:val="001A412A"/>
    <w:rPr>
      <w:rFonts w:ascii="Arial" w:eastAsia="Times New Roman" w:hAnsi="Arial" w:cs="Arial"/>
      <w:sz w:val="22"/>
      <w:szCs w:val="22"/>
    </w:rPr>
  </w:style>
  <w:style w:type="character" w:styleId="Refdenotaderodap">
    <w:name w:val="footnote reference"/>
    <w:semiHidden/>
    <w:rsid w:val="001A412A"/>
    <w:rPr>
      <w:vertAlign w:val="superscript"/>
    </w:rPr>
  </w:style>
  <w:style w:type="table" w:styleId="TabeladaWeb1">
    <w:name w:val="Table Web 1"/>
    <w:basedOn w:val="Tabelanormal"/>
    <w:rsid w:val="001A412A"/>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131">
    <w:name w:val="a131"/>
    <w:rsid w:val="001A412A"/>
    <w:rPr>
      <w:rFonts w:ascii="Arial" w:hAnsi="Arial" w:cs="Arial" w:hint="default"/>
      <w:sz w:val="16"/>
      <w:szCs w:val="16"/>
    </w:rPr>
  </w:style>
  <w:style w:type="paragraph" w:customStyle="1" w:styleId="Default">
    <w:name w:val="Default"/>
    <w:rsid w:val="001A412A"/>
    <w:pPr>
      <w:autoSpaceDE w:val="0"/>
      <w:autoSpaceDN w:val="0"/>
      <w:adjustRightInd w:val="0"/>
    </w:pPr>
    <w:rPr>
      <w:rFonts w:ascii="Arial" w:eastAsia="Times New Roman" w:hAnsi="Arial" w:cs="Arial"/>
      <w:color w:val="000000"/>
      <w:sz w:val="24"/>
      <w:szCs w:val="24"/>
    </w:rPr>
  </w:style>
  <w:style w:type="paragraph" w:customStyle="1" w:styleId="PargrafoIntermedirio">
    <w:name w:val="Parágrafo_Intermediário"/>
    <w:basedOn w:val="Normal"/>
    <w:rsid w:val="001A412A"/>
    <w:pPr>
      <w:keepLines w:val="0"/>
      <w:autoSpaceDE w:val="0"/>
      <w:autoSpaceDN w:val="0"/>
      <w:adjustRightInd w:val="0"/>
      <w:spacing w:before="160" w:after="120" w:line="360" w:lineRule="auto"/>
    </w:pPr>
    <w:rPr>
      <w:rFonts w:ascii="Courier New" w:hAnsi="Courier New" w:cs="MS Mincho"/>
      <w:sz w:val="24"/>
      <w:szCs w:val="24"/>
    </w:rPr>
  </w:style>
  <w:style w:type="character" w:customStyle="1" w:styleId="Ttulo4Char">
    <w:name w:val="Título 4 Char"/>
    <w:aliases w:val="TITULO Char"/>
    <w:link w:val="Ttulo4"/>
    <w:rsid w:val="001A412A"/>
    <w:rPr>
      <w:rFonts w:ascii="Arial" w:eastAsia="Times New Roman" w:hAnsi="Arial"/>
      <w:b/>
      <w:i/>
      <w:sz w:val="24"/>
    </w:rPr>
  </w:style>
  <w:style w:type="character" w:customStyle="1" w:styleId="Ttulo6Char">
    <w:name w:val="Título 6 Char"/>
    <w:link w:val="Ttulo6"/>
    <w:rsid w:val="001A412A"/>
    <w:rPr>
      <w:rFonts w:ascii="Arial" w:eastAsia="Times New Roman" w:hAnsi="Arial"/>
      <w:i/>
      <w:sz w:val="22"/>
    </w:rPr>
  </w:style>
  <w:style w:type="character" w:customStyle="1" w:styleId="Ttulo7Char">
    <w:name w:val="Título 7 Char"/>
    <w:link w:val="Ttulo7"/>
    <w:rsid w:val="001A412A"/>
    <w:rPr>
      <w:rFonts w:ascii="Arial" w:eastAsia="Times New Roman" w:hAnsi="Arial"/>
    </w:rPr>
  </w:style>
  <w:style w:type="paragraph" w:customStyle="1" w:styleId="plane">
    <w:name w:val="plane"/>
    <w:basedOn w:val="Normal"/>
    <w:rsid w:val="001A412A"/>
    <w:pPr>
      <w:keepLines w:val="0"/>
      <w:suppressAutoHyphens/>
      <w:spacing w:before="160" w:after="160" w:line="300" w:lineRule="auto"/>
    </w:pPr>
    <w:rPr>
      <w:rFonts w:ascii="Tms Rmn" w:hAnsi="Tms Rmn" w:cs="Arial"/>
      <w:sz w:val="24"/>
      <w:szCs w:val="22"/>
      <w:lang w:val="en-US"/>
    </w:rPr>
  </w:style>
  <w:style w:type="paragraph" w:styleId="Recuodecorpodetexto3">
    <w:name w:val="Body Text Indent 3"/>
    <w:basedOn w:val="Normal"/>
    <w:link w:val="Recuodecorpodetexto3Char"/>
    <w:rsid w:val="001A412A"/>
    <w:pPr>
      <w:keepLines w:val="0"/>
      <w:spacing w:before="160" w:after="120" w:line="300" w:lineRule="auto"/>
      <w:ind w:left="283"/>
    </w:pPr>
    <w:rPr>
      <w:sz w:val="16"/>
      <w:szCs w:val="16"/>
      <w:lang w:val="x-none" w:eastAsia="x-none"/>
    </w:rPr>
  </w:style>
  <w:style w:type="character" w:customStyle="1" w:styleId="Recuodecorpodetexto3Char">
    <w:name w:val="Recuo de corpo de texto 3 Char"/>
    <w:basedOn w:val="Fontepargpadro"/>
    <w:link w:val="Recuodecorpodetexto3"/>
    <w:rsid w:val="001A412A"/>
    <w:rPr>
      <w:rFonts w:eastAsia="Times New Roman"/>
      <w:sz w:val="16"/>
      <w:szCs w:val="16"/>
      <w:lang w:val="x-none" w:eastAsia="x-none"/>
    </w:rPr>
  </w:style>
  <w:style w:type="paragraph" w:customStyle="1" w:styleId="tem">
    <w:name w:val="Ítem"/>
    <w:basedOn w:val="Normal"/>
    <w:rsid w:val="001A412A"/>
    <w:pPr>
      <w:keepLines w:val="0"/>
      <w:autoSpaceDE w:val="0"/>
      <w:autoSpaceDN w:val="0"/>
      <w:adjustRightInd w:val="0"/>
      <w:spacing w:before="160" w:line="300" w:lineRule="auto"/>
      <w:jc w:val="left"/>
    </w:pPr>
    <w:rPr>
      <w:rFonts w:ascii="Courier New" w:hAnsi="Courier New" w:cs="Courier New"/>
      <w:b/>
      <w:bCs/>
      <w:sz w:val="24"/>
      <w:szCs w:val="24"/>
    </w:rPr>
  </w:style>
  <w:style w:type="character" w:styleId="nfase">
    <w:name w:val="Emphasis"/>
    <w:qFormat/>
    <w:rsid w:val="001A412A"/>
    <w:rPr>
      <w:b/>
      <w:bCs/>
      <w:i w:val="0"/>
      <w:iCs w:val="0"/>
    </w:rPr>
  </w:style>
  <w:style w:type="paragraph" w:customStyle="1" w:styleId="Ttulo22">
    <w:name w:val="Título 22"/>
    <w:basedOn w:val="2titulo"/>
    <w:next w:val="Normal"/>
    <w:autoRedefine/>
    <w:qFormat/>
    <w:rsid w:val="001A412A"/>
    <w:pPr>
      <w:numPr>
        <w:numId w:val="0"/>
      </w:numPr>
      <w:ind w:left="1080" w:hanging="720"/>
      <w:jc w:val="left"/>
    </w:pPr>
    <w:rPr>
      <w:b w:val="0"/>
    </w:rPr>
  </w:style>
  <w:style w:type="paragraph" w:customStyle="1" w:styleId="Marcadores2">
    <w:name w:val="Marcadores2"/>
    <w:basedOn w:val="Normal"/>
    <w:next w:val="Normal"/>
    <w:qFormat/>
    <w:rsid w:val="001A412A"/>
    <w:pPr>
      <w:keepLines w:val="0"/>
      <w:spacing w:before="60" w:after="60"/>
      <w:ind w:left="714" w:hanging="357"/>
    </w:pPr>
    <w:rPr>
      <w:rFonts w:ascii="Arial" w:hAnsi="Arial" w:cs="Arial"/>
      <w:sz w:val="22"/>
      <w:szCs w:val="22"/>
    </w:rPr>
  </w:style>
  <w:style w:type="character" w:customStyle="1" w:styleId="texto1">
    <w:name w:val="texto1"/>
    <w:rsid w:val="001A412A"/>
    <w:rPr>
      <w:rFonts w:ascii="Verdana" w:hAnsi="Verdana" w:hint="default"/>
      <w:color w:val="000000"/>
      <w:sz w:val="20"/>
      <w:szCs w:val="20"/>
    </w:rPr>
  </w:style>
  <w:style w:type="character" w:customStyle="1" w:styleId="apple-converted-space">
    <w:name w:val="apple-converted-space"/>
    <w:rsid w:val="001A412A"/>
  </w:style>
  <w:style w:type="paragraph" w:customStyle="1" w:styleId="pargrafo">
    <w:name w:val="parágrafo"/>
    <w:basedOn w:val="Normal"/>
    <w:rsid w:val="001A412A"/>
    <w:pPr>
      <w:keepLines w:val="0"/>
      <w:spacing w:before="240"/>
    </w:pPr>
    <w:rPr>
      <w:rFonts w:ascii="Arial" w:hAnsi="Arial"/>
      <w:sz w:val="22"/>
    </w:rPr>
  </w:style>
  <w:style w:type="paragraph" w:customStyle="1" w:styleId="TITULO2">
    <w:name w:val="TITULO 2"/>
    <w:basedOn w:val="Normal"/>
    <w:rsid w:val="001A412A"/>
    <w:pPr>
      <w:keepLines w:val="0"/>
      <w:spacing w:before="480"/>
      <w:ind w:left="1440" w:hanging="1440"/>
    </w:pPr>
    <w:rPr>
      <w:rFonts w:ascii="Arial" w:hAnsi="Arial"/>
      <w:caps/>
      <w:sz w:val="22"/>
    </w:rPr>
  </w:style>
  <w:style w:type="paragraph" w:customStyle="1" w:styleId="xl55">
    <w:name w:val="xl55"/>
    <w:basedOn w:val="Normal"/>
    <w:rsid w:val="001A412A"/>
    <w:pPr>
      <w:keepLines w:val="0"/>
      <w:pBdr>
        <w:bottom w:val="single" w:sz="8" w:space="0" w:color="auto"/>
      </w:pBdr>
      <w:spacing w:before="100" w:beforeAutospacing="1" w:after="100" w:afterAutospacing="1"/>
      <w:jc w:val="center"/>
    </w:pPr>
    <w:rPr>
      <w:rFonts w:ascii="Arial Unicode MS" w:eastAsia="Arial Unicode MS" w:hAnsi="Arial Unicode MS" w:cs="Arial Unicode MS"/>
      <w:sz w:val="18"/>
      <w:szCs w:val="18"/>
    </w:rPr>
  </w:style>
  <w:style w:type="paragraph" w:customStyle="1" w:styleId="PargrafodaLista1">
    <w:name w:val="Parágrafo da Lista1"/>
    <w:basedOn w:val="Normal"/>
    <w:uiPriority w:val="99"/>
    <w:qFormat/>
    <w:rsid w:val="001A412A"/>
    <w:pPr>
      <w:keepLines w:val="0"/>
      <w:spacing w:after="200" w:line="276" w:lineRule="auto"/>
      <w:ind w:left="720"/>
    </w:pPr>
    <w:rPr>
      <w:rFonts w:ascii="Calibri" w:hAnsi="Calibri" w:cs="Calibri"/>
      <w:sz w:val="22"/>
      <w:szCs w:val="22"/>
    </w:rPr>
  </w:style>
  <w:style w:type="paragraph" w:customStyle="1" w:styleId="TtuloA">
    <w:name w:val="Título A"/>
    <w:basedOn w:val="Ttulo1"/>
    <w:rsid w:val="001A412A"/>
    <w:pPr>
      <w:keepNext/>
      <w:keepLines w:val="0"/>
      <w:pageBreakBefore w:val="0"/>
      <w:tabs>
        <w:tab w:val="clear" w:pos="539"/>
        <w:tab w:val="clear" w:pos="3969"/>
      </w:tabs>
      <w:spacing w:before="240" w:after="60" w:line="480" w:lineRule="auto"/>
    </w:pPr>
    <w:rPr>
      <w:rFonts w:ascii="Verdana" w:hAnsi="Verdana"/>
      <w:bCs/>
      <w:caps w:val="0"/>
      <w:kern w:val="32"/>
      <w:szCs w:val="32"/>
    </w:rPr>
  </w:style>
  <w:style w:type="paragraph" w:customStyle="1" w:styleId="SubttuloA">
    <w:name w:val="Subtítulo A"/>
    <w:basedOn w:val="Ttulo1"/>
    <w:rsid w:val="001A412A"/>
    <w:pPr>
      <w:keepNext/>
      <w:keepLines w:val="0"/>
      <w:pageBreakBefore w:val="0"/>
      <w:tabs>
        <w:tab w:val="clear" w:pos="539"/>
        <w:tab w:val="clear" w:pos="3969"/>
      </w:tabs>
      <w:spacing w:before="240" w:after="60" w:line="360" w:lineRule="auto"/>
    </w:pPr>
    <w:rPr>
      <w:rFonts w:ascii="Verdana" w:hAnsi="Verdana"/>
      <w:bCs/>
      <w:caps w:val="0"/>
      <w:kern w:val="32"/>
      <w:sz w:val="20"/>
      <w:szCs w:val="32"/>
    </w:rPr>
  </w:style>
  <w:style w:type="paragraph" w:customStyle="1" w:styleId="Marcador1">
    <w:name w:val="Marcador 1"/>
    <w:basedOn w:val="Normal"/>
    <w:autoRedefine/>
    <w:rsid w:val="001A412A"/>
    <w:pPr>
      <w:keepLines w:val="0"/>
      <w:numPr>
        <w:numId w:val="21"/>
      </w:numPr>
      <w:tabs>
        <w:tab w:val="left" w:pos="3420"/>
      </w:tabs>
      <w:spacing w:before="80" w:after="40" w:line="360" w:lineRule="auto"/>
    </w:pPr>
    <w:rPr>
      <w:rFonts w:ascii="Arial" w:hAnsi="Arial" w:cs="Arial"/>
      <w:noProof/>
      <w:sz w:val="22"/>
      <w:szCs w:val="22"/>
    </w:rPr>
  </w:style>
  <w:style w:type="paragraph" w:styleId="Sumrio4">
    <w:name w:val="toc 4"/>
    <w:basedOn w:val="Normal"/>
    <w:next w:val="Normal"/>
    <w:autoRedefine/>
    <w:uiPriority w:val="39"/>
    <w:unhideWhenUsed/>
    <w:rsid w:val="001A412A"/>
    <w:pPr>
      <w:keepLines w:val="0"/>
      <w:spacing w:after="100" w:line="276" w:lineRule="auto"/>
      <w:ind w:left="660"/>
      <w:jc w:val="left"/>
    </w:pPr>
    <w:rPr>
      <w:rFonts w:ascii="Calibri" w:hAnsi="Calibri"/>
      <w:sz w:val="22"/>
      <w:szCs w:val="22"/>
    </w:rPr>
  </w:style>
  <w:style w:type="paragraph" w:styleId="Sumrio5">
    <w:name w:val="toc 5"/>
    <w:basedOn w:val="Normal"/>
    <w:next w:val="Normal"/>
    <w:autoRedefine/>
    <w:uiPriority w:val="39"/>
    <w:unhideWhenUsed/>
    <w:rsid w:val="001A412A"/>
    <w:pPr>
      <w:keepLines w:val="0"/>
      <w:spacing w:after="100" w:line="276" w:lineRule="auto"/>
      <w:ind w:left="880"/>
      <w:jc w:val="left"/>
    </w:pPr>
    <w:rPr>
      <w:rFonts w:ascii="Calibri" w:hAnsi="Calibri"/>
      <w:sz w:val="22"/>
      <w:szCs w:val="22"/>
    </w:rPr>
  </w:style>
  <w:style w:type="paragraph" w:styleId="Sumrio6">
    <w:name w:val="toc 6"/>
    <w:basedOn w:val="Normal"/>
    <w:next w:val="Normal"/>
    <w:autoRedefine/>
    <w:uiPriority w:val="39"/>
    <w:unhideWhenUsed/>
    <w:rsid w:val="001A412A"/>
    <w:pPr>
      <w:keepLines w:val="0"/>
      <w:spacing w:after="100" w:line="276" w:lineRule="auto"/>
      <w:ind w:left="1100"/>
      <w:jc w:val="left"/>
    </w:pPr>
    <w:rPr>
      <w:rFonts w:ascii="Calibri" w:hAnsi="Calibri"/>
      <w:sz w:val="22"/>
      <w:szCs w:val="22"/>
    </w:rPr>
  </w:style>
  <w:style w:type="paragraph" w:styleId="Sumrio7">
    <w:name w:val="toc 7"/>
    <w:basedOn w:val="Normal"/>
    <w:next w:val="Normal"/>
    <w:autoRedefine/>
    <w:uiPriority w:val="39"/>
    <w:unhideWhenUsed/>
    <w:rsid w:val="001A412A"/>
    <w:pPr>
      <w:keepLines w:val="0"/>
      <w:spacing w:after="100" w:line="276" w:lineRule="auto"/>
      <w:ind w:left="1320"/>
      <w:jc w:val="left"/>
    </w:pPr>
    <w:rPr>
      <w:rFonts w:ascii="Calibri" w:hAnsi="Calibri"/>
      <w:sz w:val="22"/>
      <w:szCs w:val="22"/>
    </w:rPr>
  </w:style>
  <w:style w:type="paragraph" w:styleId="Sumrio8">
    <w:name w:val="toc 8"/>
    <w:basedOn w:val="Normal"/>
    <w:next w:val="Normal"/>
    <w:autoRedefine/>
    <w:uiPriority w:val="39"/>
    <w:unhideWhenUsed/>
    <w:rsid w:val="001A412A"/>
    <w:pPr>
      <w:keepLines w:val="0"/>
      <w:spacing w:after="100" w:line="276" w:lineRule="auto"/>
      <w:ind w:left="1540"/>
      <w:jc w:val="left"/>
    </w:pPr>
    <w:rPr>
      <w:rFonts w:ascii="Calibri" w:hAnsi="Calibri"/>
      <w:sz w:val="22"/>
      <w:szCs w:val="22"/>
    </w:rPr>
  </w:style>
  <w:style w:type="paragraph" w:styleId="Sumrio9">
    <w:name w:val="toc 9"/>
    <w:basedOn w:val="Normal"/>
    <w:next w:val="Normal"/>
    <w:autoRedefine/>
    <w:uiPriority w:val="39"/>
    <w:unhideWhenUsed/>
    <w:rsid w:val="001A412A"/>
    <w:pPr>
      <w:keepLines w:val="0"/>
      <w:spacing w:after="100" w:line="276" w:lineRule="auto"/>
      <w:ind w:left="1760"/>
      <w:jc w:val="left"/>
    </w:pPr>
    <w:rPr>
      <w:rFonts w:ascii="Calibri" w:hAnsi="Calibri"/>
      <w:sz w:val="22"/>
      <w:szCs w:val="22"/>
    </w:rPr>
  </w:style>
  <w:style w:type="paragraph" w:customStyle="1" w:styleId="tit2">
    <w:name w:val="tit2"/>
    <w:basedOn w:val="Normal"/>
    <w:rsid w:val="001A412A"/>
    <w:pPr>
      <w:keepLines w:val="0"/>
      <w:tabs>
        <w:tab w:val="left" w:pos="720"/>
      </w:tabs>
      <w:overflowPunct w:val="0"/>
      <w:autoSpaceDE w:val="0"/>
      <w:autoSpaceDN w:val="0"/>
      <w:adjustRightInd w:val="0"/>
      <w:spacing w:before="240" w:after="240"/>
      <w:ind w:left="720" w:hanging="720"/>
      <w:textAlignment w:val="baseline"/>
    </w:pPr>
    <w:rPr>
      <w:rFonts w:ascii="Arial" w:hAnsi="Arial"/>
      <w:caps/>
      <w:sz w:val="22"/>
    </w:rPr>
  </w:style>
  <w:style w:type="paragraph" w:customStyle="1" w:styleId="tit1">
    <w:name w:val="tit1"/>
    <w:basedOn w:val="Normal"/>
    <w:rsid w:val="001A412A"/>
    <w:pPr>
      <w:keepLines w:val="0"/>
      <w:tabs>
        <w:tab w:val="left" w:pos="720"/>
      </w:tabs>
      <w:overflowPunct w:val="0"/>
      <w:autoSpaceDE w:val="0"/>
      <w:autoSpaceDN w:val="0"/>
      <w:adjustRightInd w:val="0"/>
      <w:spacing w:after="240"/>
      <w:ind w:left="720" w:hanging="720"/>
      <w:textAlignment w:val="baseline"/>
    </w:pPr>
    <w:rPr>
      <w:rFonts w:ascii="Arial" w:hAnsi="Arial"/>
      <w:b/>
      <w:caps/>
      <w:sz w:val="22"/>
    </w:rPr>
  </w:style>
  <w:style w:type="paragraph" w:customStyle="1" w:styleId="TIT20">
    <w:name w:val="TIT2"/>
    <w:basedOn w:val="Normal"/>
    <w:rsid w:val="001A412A"/>
    <w:pPr>
      <w:keepLines w:val="0"/>
      <w:tabs>
        <w:tab w:val="left" w:pos="1080"/>
      </w:tabs>
      <w:overflowPunct w:val="0"/>
      <w:autoSpaceDE w:val="0"/>
      <w:autoSpaceDN w:val="0"/>
      <w:adjustRightInd w:val="0"/>
      <w:spacing w:before="240" w:after="240"/>
      <w:ind w:left="1080" w:hanging="720"/>
      <w:textAlignment w:val="baseline"/>
    </w:pPr>
    <w:rPr>
      <w:rFonts w:ascii="Arial" w:hAnsi="Arial"/>
      <w:sz w:val="22"/>
    </w:rPr>
  </w:style>
  <w:style w:type="paragraph" w:customStyle="1" w:styleId="Corpodetexto22">
    <w:name w:val="Corpo de texto 22"/>
    <w:basedOn w:val="Normal"/>
    <w:rsid w:val="001A412A"/>
    <w:pPr>
      <w:keepLines w:val="0"/>
      <w:overflowPunct w:val="0"/>
      <w:autoSpaceDE w:val="0"/>
      <w:autoSpaceDN w:val="0"/>
      <w:adjustRightInd w:val="0"/>
      <w:spacing w:after="120"/>
      <w:ind w:left="283"/>
      <w:jc w:val="left"/>
      <w:textAlignment w:val="baseline"/>
    </w:pPr>
    <w:rPr>
      <w:sz w:val="20"/>
    </w:rPr>
  </w:style>
  <w:style w:type="paragraph" w:customStyle="1" w:styleId="TIT10">
    <w:name w:val="TIT1"/>
    <w:basedOn w:val="Normal"/>
    <w:rsid w:val="001A412A"/>
    <w:pPr>
      <w:keepLines w:val="0"/>
      <w:tabs>
        <w:tab w:val="left" w:pos="709"/>
      </w:tabs>
      <w:overflowPunct w:val="0"/>
      <w:autoSpaceDE w:val="0"/>
      <w:autoSpaceDN w:val="0"/>
      <w:adjustRightInd w:val="0"/>
      <w:spacing w:after="240"/>
      <w:ind w:left="709" w:hanging="709"/>
      <w:textAlignment w:val="baseline"/>
    </w:pPr>
    <w:rPr>
      <w:rFonts w:ascii="Arial" w:hAnsi="Arial"/>
      <w:b/>
      <w:caps/>
      <w:sz w:val="22"/>
    </w:rPr>
  </w:style>
  <w:style w:type="paragraph" w:customStyle="1" w:styleId="Recuodecorpodetexto21">
    <w:name w:val="Recuo de corpo de texto 21"/>
    <w:basedOn w:val="Normal"/>
    <w:rsid w:val="001A412A"/>
    <w:pPr>
      <w:keepLines w:val="0"/>
      <w:overflowPunct w:val="0"/>
      <w:autoSpaceDE w:val="0"/>
      <w:autoSpaceDN w:val="0"/>
      <w:adjustRightInd w:val="0"/>
      <w:ind w:left="284" w:firstLine="142"/>
      <w:textAlignment w:val="baseline"/>
    </w:pPr>
    <w:rPr>
      <w:rFonts w:ascii="Arial" w:hAnsi="Arial"/>
      <w:sz w:val="22"/>
    </w:rPr>
  </w:style>
  <w:style w:type="paragraph" w:customStyle="1" w:styleId="folhaderosto">
    <w:name w:val="folha de rosto"/>
    <w:basedOn w:val="Ttulo1"/>
    <w:rsid w:val="001A412A"/>
    <w:pPr>
      <w:keepNext/>
      <w:keepLines w:val="0"/>
      <w:pageBreakBefore w:val="0"/>
      <w:tabs>
        <w:tab w:val="clear" w:pos="539"/>
        <w:tab w:val="clear" w:pos="3969"/>
        <w:tab w:val="left" w:pos="720"/>
      </w:tabs>
      <w:spacing w:before="10800" w:after="0" w:line="240" w:lineRule="auto"/>
      <w:jc w:val="right"/>
    </w:pPr>
    <w:rPr>
      <w:szCs w:val="22"/>
      <w:lang w:eastAsia="en-US"/>
    </w:rPr>
  </w:style>
  <w:style w:type="paragraph" w:customStyle="1" w:styleId="Corpodetexto31">
    <w:name w:val="Corpo de texto 31"/>
    <w:basedOn w:val="Normal"/>
    <w:rsid w:val="001A412A"/>
    <w:pPr>
      <w:keepLines w:val="0"/>
      <w:overflowPunct w:val="0"/>
      <w:autoSpaceDE w:val="0"/>
      <w:autoSpaceDN w:val="0"/>
      <w:adjustRightInd w:val="0"/>
      <w:textAlignment w:val="baseline"/>
    </w:pPr>
    <w:rPr>
      <w:rFonts w:ascii="Arial" w:hAnsi="Arial"/>
      <w:sz w:val="22"/>
    </w:rPr>
  </w:style>
  <w:style w:type="paragraph" w:customStyle="1" w:styleId="tit3">
    <w:name w:val="tit3"/>
    <w:basedOn w:val="Normal"/>
    <w:rsid w:val="001A412A"/>
    <w:pPr>
      <w:keepLines w:val="0"/>
      <w:tabs>
        <w:tab w:val="left" w:pos="720"/>
      </w:tabs>
      <w:overflowPunct w:val="0"/>
      <w:autoSpaceDE w:val="0"/>
      <w:autoSpaceDN w:val="0"/>
      <w:adjustRightInd w:val="0"/>
      <w:spacing w:before="240" w:after="240"/>
      <w:ind w:left="709" w:hanging="709"/>
      <w:textAlignment w:val="baseline"/>
    </w:pPr>
    <w:rPr>
      <w:rFonts w:ascii="Arial" w:hAnsi="Arial"/>
      <w:b/>
      <w:sz w:val="22"/>
    </w:rPr>
  </w:style>
  <w:style w:type="paragraph" w:customStyle="1" w:styleId="FOLHADEROSTO0">
    <w:name w:val="FOLHA DE ROSTO"/>
    <w:basedOn w:val="Normal"/>
    <w:rsid w:val="001A412A"/>
    <w:pPr>
      <w:keepLines w:val="0"/>
      <w:tabs>
        <w:tab w:val="left" w:pos="1065"/>
      </w:tabs>
      <w:overflowPunct w:val="0"/>
      <w:autoSpaceDE w:val="0"/>
      <w:autoSpaceDN w:val="0"/>
      <w:adjustRightInd w:val="0"/>
      <w:spacing w:before="10800"/>
      <w:ind w:left="1065" w:hanging="705"/>
      <w:jc w:val="right"/>
      <w:textAlignment w:val="baseline"/>
    </w:pPr>
    <w:rPr>
      <w:rFonts w:ascii="Arial" w:hAnsi="Arial"/>
      <w:b/>
      <w:caps/>
      <w:sz w:val="22"/>
    </w:rPr>
  </w:style>
  <w:style w:type="paragraph" w:customStyle="1" w:styleId="P2-2-PARAGTRACO">
    <w:name w:val="P2 - 2 - PARAG  TRACO"/>
    <w:rsid w:val="001A412A"/>
    <w:pPr>
      <w:keepLines/>
      <w:spacing w:after="240" w:line="312" w:lineRule="exact"/>
      <w:ind w:left="170" w:hanging="170"/>
      <w:jc w:val="both"/>
    </w:pPr>
    <w:rPr>
      <w:rFonts w:ascii="Helvetica" w:eastAsia="Times New Roman" w:hAnsi="Helvetica"/>
      <w:sz w:val="22"/>
      <w:lang w:val="pt-PT"/>
    </w:rPr>
  </w:style>
  <w:style w:type="paragraph" w:customStyle="1" w:styleId="Indentniv1preto11">
    <w:name w:val="Indent_niv_1_preto_11"/>
    <w:rsid w:val="001A412A"/>
    <w:pPr>
      <w:numPr>
        <w:numId w:val="22"/>
      </w:numPr>
      <w:tabs>
        <w:tab w:val="left" w:pos="567"/>
      </w:tabs>
      <w:spacing w:line="360" w:lineRule="exact"/>
      <w:ind w:left="568" w:hanging="284"/>
      <w:jc w:val="both"/>
    </w:pPr>
    <w:rPr>
      <w:rFonts w:ascii="Arial" w:eastAsia="Times New Roman" w:hAnsi="Arial"/>
      <w:sz w:val="22"/>
      <w:lang w:val="pt-PT"/>
    </w:rPr>
  </w:style>
  <w:style w:type="paragraph" w:customStyle="1" w:styleId="Legenda-Tabela">
    <w:name w:val="Legenda - Tabela"/>
    <w:basedOn w:val="Normal"/>
    <w:qFormat/>
    <w:rsid w:val="00992740"/>
    <w:pPr>
      <w:keepNext/>
      <w:spacing w:before="240" w:line="80" w:lineRule="atLeast"/>
      <w:jc w:val="left"/>
    </w:pPr>
    <w:rPr>
      <w:rFonts w:ascii="Arial" w:hAnsi="Arial"/>
      <w:sz w:val="20"/>
    </w:rPr>
  </w:style>
  <w:style w:type="paragraph" w:customStyle="1" w:styleId="EstiloLegendaTabelas">
    <w:name w:val="Estilo Legenda Tabelas"/>
    <w:basedOn w:val="Normal"/>
    <w:next w:val="Normal"/>
    <w:link w:val="EstiloLegendaTabelasCharChar"/>
    <w:rsid w:val="00EB3EBA"/>
    <w:pPr>
      <w:keepNext/>
      <w:keepLines w:val="0"/>
      <w:spacing w:before="160" w:after="120" w:line="280" w:lineRule="exact"/>
      <w:jc w:val="center"/>
    </w:pPr>
    <w:rPr>
      <w:rFonts w:ascii="Arial" w:hAnsi="Arial" w:cs="Arial"/>
      <w:sz w:val="22"/>
      <w:szCs w:val="22"/>
      <w:lang w:val="pt-PT" w:eastAsia="pt-PT"/>
    </w:rPr>
  </w:style>
  <w:style w:type="character" w:customStyle="1" w:styleId="EstiloLegendaTabelasCharChar">
    <w:name w:val="Estilo Legenda Tabelas Char Char"/>
    <w:link w:val="EstiloLegendaTabelas"/>
    <w:rsid w:val="00EB3EBA"/>
    <w:rPr>
      <w:rFonts w:ascii="Arial" w:eastAsia="Times New Roman" w:hAnsi="Arial" w:cs="Arial"/>
      <w:sz w:val="22"/>
      <w:szCs w:val="22"/>
      <w:lang w:val="pt-PT" w:eastAsia="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index heading" w:uiPriority="0"/>
    <w:lsdException w:name="caption" w:semiHidden="0" w:uiPriority="0" w:unhideWhenUsed="0" w:qFormat="1"/>
    <w:lsdException w:name="footnote reference" w:uiPriority="0"/>
    <w:lsdException w:name="page number" w:uiPriority="0"/>
    <w:lsdException w:name="List Bullet 2" w:uiPriority="0"/>
    <w:lsdException w:name="List Bullet 3"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A94D30"/>
    <w:pPr>
      <w:keepLines/>
      <w:jc w:val="both"/>
    </w:pPr>
    <w:rPr>
      <w:rFonts w:eastAsia="Times New Roman"/>
      <w:sz w:val="26"/>
    </w:rPr>
  </w:style>
  <w:style w:type="paragraph" w:styleId="Ttulo1">
    <w:name w:val="heading 1"/>
    <w:basedOn w:val="Normal"/>
    <w:next w:val="Ttulo2"/>
    <w:link w:val="Ttulo1Char"/>
    <w:qFormat/>
    <w:rsid w:val="008377A3"/>
    <w:pPr>
      <w:pageBreakBefore/>
      <w:tabs>
        <w:tab w:val="left" w:pos="539"/>
        <w:tab w:val="left" w:pos="3969"/>
      </w:tabs>
      <w:spacing w:before="360" w:after="160" w:line="300" w:lineRule="auto"/>
      <w:jc w:val="left"/>
      <w:outlineLvl w:val="0"/>
    </w:pPr>
    <w:rPr>
      <w:rFonts w:ascii="Arial" w:hAnsi="Arial" w:cs="Arial"/>
      <w:b/>
      <w:caps/>
      <w:sz w:val="22"/>
    </w:rPr>
  </w:style>
  <w:style w:type="paragraph" w:styleId="Ttulo2">
    <w:name w:val="heading 2"/>
    <w:basedOn w:val="Normal"/>
    <w:next w:val="Corpodetexto"/>
    <w:link w:val="Ttulo2Char"/>
    <w:qFormat/>
    <w:rsid w:val="004E77CF"/>
    <w:pPr>
      <w:keepNext/>
      <w:keepLines w:val="0"/>
      <w:tabs>
        <w:tab w:val="left" w:pos="540"/>
      </w:tabs>
      <w:spacing w:before="240" w:after="160" w:line="300" w:lineRule="auto"/>
      <w:jc w:val="left"/>
      <w:outlineLvl w:val="1"/>
    </w:pPr>
    <w:rPr>
      <w:rFonts w:ascii="Arial" w:hAnsi="Arial" w:cs="Arial"/>
      <w:b/>
      <w:caps/>
      <w:spacing w:val="20"/>
      <w:sz w:val="22"/>
    </w:rPr>
  </w:style>
  <w:style w:type="paragraph" w:styleId="Ttulo3">
    <w:name w:val="heading 3"/>
    <w:aliases w:val="título 3"/>
    <w:basedOn w:val="Normal"/>
    <w:next w:val="Corpodetexto"/>
    <w:link w:val="Ttulo3Char"/>
    <w:qFormat/>
    <w:rsid w:val="00A94D30"/>
    <w:pPr>
      <w:keepNext/>
      <w:tabs>
        <w:tab w:val="left" w:pos="3969"/>
      </w:tabs>
      <w:spacing w:before="360" w:after="120"/>
      <w:jc w:val="left"/>
      <w:outlineLvl w:val="2"/>
    </w:pPr>
    <w:rPr>
      <w:rFonts w:ascii="Arial" w:hAnsi="Arial" w:cs="Arial"/>
      <w:b/>
      <w:sz w:val="24"/>
    </w:rPr>
  </w:style>
  <w:style w:type="paragraph" w:styleId="Ttulo4">
    <w:name w:val="heading 4"/>
    <w:aliases w:val="TITULO"/>
    <w:basedOn w:val="Normal"/>
    <w:link w:val="Ttulo4Char"/>
    <w:qFormat/>
    <w:rsid w:val="00A94D30"/>
    <w:pPr>
      <w:keepNext/>
      <w:tabs>
        <w:tab w:val="left" w:pos="3969"/>
      </w:tabs>
      <w:spacing w:before="300" w:after="120"/>
      <w:jc w:val="left"/>
      <w:outlineLvl w:val="3"/>
    </w:pPr>
    <w:rPr>
      <w:rFonts w:ascii="Arial" w:hAnsi="Arial"/>
      <w:b/>
      <w:i/>
      <w:sz w:val="24"/>
    </w:rPr>
  </w:style>
  <w:style w:type="paragraph" w:styleId="Ttulo5">
    <w:name w:val="heading 5"/>
    <w:aliases w:val="TÍTULO"/>
    <w:basedOn w:val="Normal"/>
    <w:next w:val="Normal"/>
    <w:qFormat/>
    <w:rsid w:val="00A94D30"/>
    <w:pPr>
      <w:keepNext/>
      <w:tabs>
        <w:tab w:val="left" w:pos="3969"/>
      </w:tabs>
      <w:spacing w:before="240" w:after="60"/>
      <w:outlineLvl w:val="4"/>
    </w:pPr>
    <w:rPr>
      <w:rFonts w:ascii="Ottawa" w:hAnsi="Ottawa"/>
      <w:sz w:val="22"/>
    </w:rPr>
  </w:style>
  <w:style w:type="paragraph" w:styleId="Ttulo6">
    <w:name w:val="heading 6"/>
    <w:basedOn w:val="Normal"/>
    <w:next w:val="Normal"/>
    <w:link w:val="Ttulo6Char"/>
    <w:qFormat/>
    <w:rsid w:val="00A94D30"/>
    <w:pPr>
      <w:spacing w:before="240" w:after="60"/>
      <w:outlineLvl w:val="5"/>
    </w:pPr>
    <w:rPr>
      <w:rFonts w:ascii="Arial" w:hAnsi="Arial"/>
      <w:i/>
      <w:sz w:val="22"/>
    </w:rPr>
  </w:style>
  <w:style w:type="paragraph" w:styleId="Ttulo7">
    <w:name w:val="heading 7"/>
    <w:basedOn w:val="Normal"/>
    <w:next w:val="Normal"/>
    <w:link w:val="Ttulo7Char"/>
    <w:qFormat/>
    <w:rsid w:val="00A94D30"/>
    <w:pPr>
      <w:spacing w:before="240" w:after="60"/>
      <w:outlineLvl w:val="6"/>
    </w:pPr>
    <w:rPr>
      <w:rFonts w:ascii="Arial" w:hAnsi="Arial"/>
      <w:sz w:val="20"/>
    </w:rPr>
  </w:style>
  <w:style w:type="paragraph" w:styleId="Ttulo8">
    <w:name w:val="heading 8"/>
    <w:basedOn w:val="Normal"/>
    <w:next w:val="Normal"/>
    <w:qFormat/>
    <w:rsid w:val="00A94D30"/>
    <w:pPr>
      <w:spacing w:before="240" w:after="60"/>
      <w:outlineLvl w:val="7"/>
    </w:pPr>
    <w:rPr>
      <w:rFonts w:ascii="Arial" w:hAnsi="Arial"/>
      <w:i/>
      <w:sz w:val="20"/>
    </w:rPr>
  </w:style>
  <w:style w:type="paragraph" w:styleId="Ttulo9">
    <w:name w:val="heading 9"/>
    <w:basedOn w:val="Normal"/>
    <w:next w:val="Normal"/>
    <w:qFormat/>
    <w:rsid w:val="00A94D30"/>
    <w:pPr>
      <w:spacing w:before="240" w:after="60"/>
      <w:outlineLvl w:val="8"/>
    </w:pPr>
    <w:rPr>
      <w:rFonts w:ascii="Arial" w:hAnsi="Arial"/>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aliases w:val="Corpo de texto Char Char Char Char,Corpo de texto Char Char Char Char Char Char Char Char Char,Corpo de texto Char Char Char Char Char Char Char Char"/>
    <w:basedOn w:val="Normal"/>
    <w:link w:val="CorpodetextoChar"/>
    <w:rsid w:val="00A94D30"/>
    <w:pPr>
      <w:keepLines w:val="0"/>
      <w:tabs>
        <w:tab w:val="left" w:pos="3969"/>
      </w:tabs>
      <w:spacing w:before="120" w:after="120"/>
    </w:pPr>
    <w:rPr>
      <w:rFonts w:ascii="Arial" w:hAnsi="Arial" w:cs="Arial"/>
      <w:sz w:val="24"/>
    </w:rPr>
  </w:style>
  <w:style w:type="character" w:customStyle="1" w:styleId="CorpodetextoChar">
    <w:name w:val="Corpo de texto Char"/>
    <w:aliases w:val="Corpo de texto Char Char Char Char Char,Corpo de texto Char Char Char Char Char Char Char Char Char Char,Corpo de texto Char Char Char Char Char Char Char Char Char1"/>
    <w:basedOn w:val="Fontepargpadro"/>
    <w:link w:val="Corpodetexto"/>
    <w:rsid w:val="00A94D30"/>
    <w:rPr>
      <w:rFonts w:ascii="Arial" w:hAnsi="Arial" w:cs="Arial"/>
      <w:sz w:val="24"/>
      <w:lang w:val="pt-BR" w:eastAsia="pt-BR" w:bidi="ar-SA"/>
    </w:rPr>
  </w:style>
  <w:style w:type="character" w:customStyle="1" w:styleId="Ttulo2Char">
    <w:name w:val="Título 2 Char"/>
    <w:basedOn w:val="Fontepargpadro"/>
    <w:link w:val="Ttulo2"/>
    <w:rsid w:val="004E77CF"/>
    <w:rPr>
      <w:rFonts w:ascii="Arial" w:eastAsia="Times New Roman" w:hAnsi="Arial" w:cs="Arial"/>
      <w:b/>
      <w:caps/>
      <w:spacing w:val="20"/>
      <w:sz w:val="22"/>
    </w:rPr>
  </w:style>
  <w:style w:type="character" w:customStyle="1" w:styleId="Ttulo1Char">
    <w:name w:val="Título 1 Char"/>
    <w:basedOn w:val="Fontepargpadro"/>
    <w:link w:val="Ttulo1"/>
    <w:rsid w:val="008377A3"/>
    <w:rPr>
      <w:rFonts w:ascii="Arial" w:eastAsia="Times New Roman" w:hAnsi="Arial" w:cs="Arial"/>
      <w:b/>
      <w:caps/>
      <w:sz w:val="22"/>
    </w:rPr>
  </w:style>
  <w:style w:type="character" w:customStyle="1" w:styleId="Ttulo3Char">
    <w:name w:val="Título 3 Char"/>
    <w:aliases w:val="título 3 Char"/>
    <w:basedOn w:val="Fontepargpadro"/>
    <w:link w:val="Ttulo3"/>
    <w:rsid w:val="001935C9"/>
    <w:rPr>
      <w:rFonts w:ascii="Arial" w:eastAsia="Times New Roman" w:hAnsi="Arial" w:cs="Arial"/>
      <w:b/>
      <w:sz w:val="24"/>
    </w:rPr>
  </w:style>
  <w:style w:type="paragraph" w:customStyle="1" w:styleId="Quadro">
    <w:name w:val="Quadro"/>
    <w:basedOn w:val="Normal"/>
    <w:qFormat/>
    <w:rsid w:val="00A94D30"/>
    <w:pPr>
      <w:keepNext/>
      <w:spacing w:before="120" w:after="170"/>
      <w:jc w:val="center"/>
    </w:pPr>
    <w:rPr>
      <w:rFonts w:ascii="Tahoma" w:hAnsi="Tahoma" w:cs="Tahoma"/>
      <w:b/>
      <w:sz w:val="20"/>
    </w:rPr>
  </w:style>
  <w:style w:type="paragraph" w:customStyle="1" w:styleId="Tabela">
    <w:name w:val="Tabela"/>
    <w:basedOn w:val="Corpodetexto"/>
    <w:rsid w:val="00A94D30"/>
    <w:pPr>
      <w:keepLines/>
      <w:spacing w:before="60" w:after="60"/>
      <w:jc w:val="center"/>
    </w:pPr>
    <w:rPr>
      <w:sz w:val="20"/>
      <w:lang w:val="es-ES_tradnl"/>
    </w:rPr>
  </w:style>
  <w:style w:type="paragraph" w:customStyle="1" w:styleId="Fonte">
    <w:name w:val="Fonte"/>
    <w:basedOn w:val="Corpodetexto"/>
    <w:rsid w:val="00A94D30"/>
    <w:pPr>
      <w:tabs>
        <w:tab w:val="clear" w:pos="3969"/>
      </w:tabs>
      <w:overflowPunct w:val="0"/>
      <w:autoSpaceDE w:val="0"/>
      <w:autoSpaceDN w:val="0"/>
      <w:adjustRightInd w:val="0"/>
      <w:spacing w:before="80" w:after="240"/>
      <w:jc w:val="left"/>
      <w:textAlignment w:val="baseline"/>
    </w:pPr>
    <w:rPr>
      <w:i/>
      <w:iCs/>
      <w:sz w:val="16"/>
      <w:lang w:val="en-US"/>
    </w:rPr>
  </w:style>
  <w:style w:type="paragraph" w:customStyle="1" w:styleId="TtuloFotos">
    <w:name w:val="Título Fotos"/>
    <w:basedOn w:val="Normal"/>
    <w:rsid w:val="00A94D30"/>
    <w:pPr>
      <w:keepNext/>
      <w:tabs>
        <w:tab w:val="left" w:pos="1134"/>
      </w:tabs>
      <w:spacing w:before="120" w:after="240"/>
      <w:jc w:val="center"/>
    </w:pPr>
    <w:rPr>
      <w:rFonts w:ascii="Arial" w:hAnsi="Arial" w:cs="Arial"/>
      <w:b/>
      <w:sz w:val="20"/>
      <w:szCs w:val="24"/>
    </w:rPr>
  </w:style>
  <w:style w:type="paragraph" w:customStyle="1" w:styleId="Titulofotos">
    <w:name w:val="Titulo fotos"/>
    <w:basedOn w:val="Legenda"/>
    <w:qFormat/>
    <w:rsid w:val="00A94D30"/>
    <w:pPr>
      <w:spacing w:before="0" w:after="0"/>
      <w:jc w:val="center"/>
    </w:pPr>
    <w:rPr>
      <w:rFonts w:ascii="Arial" w:hAnsi="Arial" w:cs="Arial"/>
      <w:lang w:eastAsia="ar-SA"/>
    </w:rPr>
  </w:style>
  <w:style w:type="paragraph" w:styleId="Legenda">
    <w:name w:val="caption"/>
    <w:basedOn w:val="Normal"/>
    <w:next w:val="Normal"/>
    <w:qFormat/>
    <w:rsid w:val="00A94D30"/>
    <w:pPr>
      <w:spacing w:before="120" w:after="120"/>
    </w:pPr>
    <w:rPr>
      <w:b/>
      <w:bCs/>
      <w:sz w:val="20"/>
    </w:rPr>
  </w:style>
  <w:style w:type="paragraph" w:styleId="NormalWeb">
    <w:name w:val="Normal (Web)"/>
    <w:basedOn w:val="Normal"/>
    <w:rsid w:val="00A94D30"/>
    <w:pPr>
      <w:keepLines w:val="0"/>
      <w:spacing w:before="100" w:beforeAutospacing="1" w:after="100" w:afterAutospacing="1" w:line="245" w:lineRule="atLeast"/>
    </w:pPr>
    <w:rPr>
      <w:rFonts w:eastAsia="SimSun"/>
      <w:sz w:val="16"/>
      <w:szCs w:val="16"/>
      <w:lang w:eastAsia="zh-CN"/>
    </w:rPr>
  </w:style>
  <w:style w:type="paragraph" w:styleId="Recuodecorpodetexto2">
    <w:name w:val="Body Text Indent 2"/>
    <w:basedOn w:val="Normal"/>
    <w:link w:val="Recuodecorpodetexto2Char"/>
    <w:unhideWhenUsed/>
    <w:rsid w:val="004E2E07"/>
    <w:pPr>
      <w:spacing w:after="120" w:line="480" w:lineRule="auto"/>
      <w:ind w:left="283"/>
    </w:pPr>
  </w:style>
  <w:style w:type="character" w:customStyle="1" w:styleId="Recuodecorpodetexto2Char">
    <w:name w:val="Recuo de corpo de texto 2 Char"/>
    <w:basedOn w:val="Fontepargpadro"/>
    <w:link w:val="Recuodecorpodetexto2"/>
    <w:rsid w:val="004E2E07"/>
    <w:rPr>
      <w:rFonts w:eastAsia="Times New Roman"/>
      <w:sz w:val="26"/>
    </w:rPr>
  </w:style>
  <w:style w:type="paragraph" w:styleId="Commarcadores">
    <w:name w:val="List Bullet"/>
    <w:basedOn w:val="Corpodetexto"/>
    <w:uiPriority w:val="99"/>
    <w:rsid w:val="004E2E07"/>
    <w:pPr>
      <w:numPr>
        <w:numId w:val="2"/>
      </w:numPr>
      <w:tabs>
        <w:tab w:val="clear" w:pos="3969"/>
      </w:tabs>
      <w:spacing w:before="60" w:after="60"/>
      <w:ind w:left="851"/>
    </w:pPr>
  </w:style>
  <w:style w:type="paragraph" w:styleId="Commarcadores5">
    <w:name w:val="List Bullet 5"/>
    <w:basedOn w:val="Normal"/>
    <w:autoRedefine/>
    <w:rsid w:val="003E3ECD"/>
    <w:pPr>
      <w:keepLines w:val="0"/>
      <w:numPr>
        <w:numId w:val="1"/>
      </w:numPr>
      <w:spacing w:line="360" w:lineRule="auto"/>
      <w:ind w:left="1775" w:hanging="357"/>
    </w:pPr>
    <w:rPr>
      <w:rFonts w:ascii="Arial" w:hAnsi="Arial"/>
      <w:sz w:val="24"/>
    </w:rPr>
  </w:style>
  <w:style w:type="paragraph" w:styleId="Recuodecorpodetexto">
    <w:name w:val="Body Text Indent"/>
    <w:basedOn w:val="Normal"/>
    <w:link w:val="RecuodecorpodetextoChar"/>
    <w:unhideWhenUsed/>
    <w:rsid w:val="00675AB2"/>
    <w:pPr>
      <w:spacing w:after="120"/>
      <w:ind w:left="283"/>
    </w:pPr>
  </w:style>
  <w:style w:type="character" w:customStyle="1" w:styleId="RecuodecorpodetextoChar">
    <w:name w:val="Recuo de corpo de texto Char"/>
    <w:basedOn w:val="Fontepargpadro"/>
    <w:link w:val="Recuodecorpodetexto"/>
    <w:rsid w:val="00675AB2"/>
    <w:rPr>
      <w:rFonts w:eastAsia="Times New Roman"/>
      <w:sz w:val="26"/>
    </w:rPr>
  </w:style>
  <w:style w:type="paragraph" w:styleId="Commarcadores3">
    <w:name w:val="List Bullet 3"/>
    <w:basedOn w:val="Normal"/>
    <w:autoRedefine/>
    <w:rsid w:val="00675AB2"/>
    <w:pPr>
      <w:numPr>
        <w:numId w:val="3"/>
      </w:numPr>
      <w:spacing w:before="60" w:after="60"/>
      <w:ind w:left="1418" w:hanging="567"/>
    </w:pPr>
    <w:rPr>
      <w:rFonts w:ascii="Arial" w:hAnsi="Arial"/>
      <w:sz w:val="24"/>
      <w:lang w:val="es-ES_tradnl"/>
    </w:rPr>
  </w:style>
  <w:style w:type="paragraph" w:styleId="Commarcadores2">
    <w:name w:val="List Bullet 2"/>
    <w:basedOn w:val="Normal"/>
    <w:rsid w:val="00675AB2"/>
    <w:pPr>
      <w:numPr>
        <w:numId w:val="4"/>
      </w:numPr>
      <w:tabs>
        <w:tab w:val="left" w:pos="993"/>
        <w:tab w:val="right" w:leader="dot" w:pos="9639"/>
      </w:tabs>
      <w:spacing w:before="60" w:after="60"/>
      <w:ind w:left="1353"/>
    </w:pPr>
    <w:rPr>
      <w:rFonts w:ascii="Arial" w:hAnsi="Arial" w:cs="Arial"/>
      <w:snapToGrid w:val="0"/>
      <w:sz w:val="24"/>
      <w:lang w:val="pt-PT"/>
    </w:rPr>
  </w:style>
  <w:style w:type="paragraph" w:styleId="Cabealho">
    <w:name w:val="header"/>
    <w:basedOn w:val="Normal"/>
    <w:link w:val="CabealhoChar"/>
    <w:uiPriority w:val="99"/>
    <w:unhideWhenUsed/>
    <w:rsid w:val="00675AB2"/>
    <w:pPr>
      <w:tabs>
        <w:tab w:val="center" w:pos="4252"/>
        <w:tab w:val="right" w:pos="8504"/>
      </w:tabs>
    </w:pPr>
  </w:style>
  <w:style w:type="character" w:customStyle="1" w:styleId="CabealhoChar">
    <w:name w:val="Cabeçalho Char"/>
    <w:basedOn w:val="Fontepargpadro"/>
    <w:link w:val="Cabealho"/>
    <w:uiPriority w:val="99"/>
    <w:rsid w:val="00675AB2"/>
    <w:rPr>
      <w:rFonts w:eastAsia="Times New Roman"/>
      <w:sz w:val="26"/>
    </w:rPr>
  </w:style>
  <w:style w:type="paragraph" w:styleId="Rodap">
    <w:name w:val="footer"/>
    <w:basedOn w:val="Normal"/>
    <w:link w:val="RodapChar"/>
    <w:unhideWhenUsed/>
    <w:rsid w:val="00675AB2"/>
    <w:pPr>
      <w:tabs>
        <w:tab w:val="center" w:pos="4252"/>
        <w:tab w:val="right" w:pos="8504"/>
      </w:tabs>
    </w:pPr>
  </w:style>
  <w:style w:type="character" w:customStyle="1" w:styleId="RodapChar">
    <w:name w:val="Rodapé Char"/>
    <w:basedOn w:val="Fontepargpadro"/>
    <w:link w:val="Rodap"/>
    <w:uiPriority w:val="99"/>
    <w:rsid w:val="00675AB2"/>
    <w:rPr>
      <w:rFonts w:eastAsia="Times New Roman"/>
      <w:sz w:val="26"/>
    </w:rPr>
  </w:style>
  <w:style w:type="paragraph" w:styleId="Textodebalo">
    <w:name w:val="Balloon Text"/>
    <w:basedOn w:val="Normal"/>
    <w:link w:val="TextodebaloChar"/>
    <w:semiHidden/>
    <w:unhideWhenUsed/>
    <w:rsid w:val="002F11E6"/>
    <w:rPr>
      <w:rFonts w:ascii="Tahoma" w:hAnsi="Tahoma" w:cs="Tahoma"/>
      <w:sz w:val="16"/>
      <w:szCs w:val="16"/>
    </w:rPr>
  </w:style>
  <w:style w:type="character" w:customStyle="1" w:styleId="TextodebaloChar">
    <w:name w:val="Texto de balão Char"/>
    <w:basedOn w:val="Fontepargpadro"/>
    <w:link w:val="Textodebalo"/>
    <w:uiPriority w:val="99"/>
    <w:semiHidden/>
    <w:rsid w:val="002F11E6"/>
    <w:rPr>
      <w:rFonts w:ascii="Tahoma" w:eastAsia="Times New Roman" w:hAnsi="Tahoma" w:cs="Tahoma"/>
      <w:sz w:val="16"/>
      <w:szCs w:val="16"/>
    </w:rPr>
  </w:style>
  <w:style w:type="paragraph" w:styleId="Ttulo">
    <w:name w:val="Title"/>
    <w:aliases w:val=" Char"/>
    <w:basedOn w:val="Normal"/>
    <w:link w:val="TtuloChar"/>
    <w:qFormat/>
    <w:rsid w:val="00D52083"/>
    <w:pPr>
      <w:pageBreakBefore/>
      <w:pBdr>
        <w:bottom w:val="single" w:sz="4" w:space="1" w:color="auto"/>
      </w:pBdr>
      <w:spacing w:before="240" w:after="600"/>
      <w:jc w:val="center"/>
    </w:pPr>
    <w:rPr>
      <w:rFonts w:ascii="Arial" w:hAnsi="Arial" w:cs="Arial"/>
      <w:b/>
      <w:bCs/>
      <w:caps/>
      <w:kern w:val="28"/>
      <w:sz w:val="32"/>
      <w:szCs w:val="32"/>
    </w:rPr>
  </w:style>
  <w:style w:type="character" w:customStyle="1" w:styleId="TtuloChar">
    <w:name w:val="Título Char"/>
    <w:aliases w:val=" Char Char"/>
    <w:basedOn w:val="Fontepargpadro"/>
    <w:link w:val="Ttulo"/>
    <w:rsid w:val="00D52083"/>
    <w:rPr>
      <w:rFonts w:ascii="Arial" w:eastAsia="Times New Roman" w:hAnsi="Arial" w:cs="Arial"/>
      <w:b/>
      <w:bCs/>
      <w:caps/>
      <w:kern w:val="28"/>
      <w:sz w:val="32"/>
      <w:szCs w:val="32"/>
    </w:rPr>
  </w:style>
  <w:style w:type="paragraph" w:styleId="Sumrio1">
    <w:name w:val="toc 1"/>
    <w:basedOn w:val="Sumrio3"/>
    <w:next w:val="Normal"/>
    <w:uiPriority w:val="39"/>
    <w:rsid w:val="004F42B8"/>
    <w:pPr>
      <w:tabs>
        <w:tab w:val="left" w:leader="dot" w:pos="426"/>
      </w:tabs>
      <w:spacing w:before="240"/>
      <w:ind w:right="567" w:hanging="709"/>
    </w:pPr>
    <w:rPr>
      <w:b/>
      <w:sz w:val="24"/>
    </w:rPr>
  </w:style>
  <w:style w:type="paragraph" w:styleId="Sumrio3">
    <w:name w:val="toc 3"/>
    <w:basedOn w:val="Normal"/>
    <w:next w:val="Normal"/>
    <w:uiPriority w:val="39"/>
    <w:rsid w:val="001233AC"/>
    <w:pPr>
      <w:keepLines w:val="0"/>
      <w:tabs>
        <w:tab w:val="left" w:pos="3119"/>
        <w:tab w:val="right" w:leader="dot" w:pos="8789"/>
      </w:tabs>
      <w:spacing w:before="60" w:after="60"/>
      <w:ind w:left="1134" w:right="566" w:hanging="708"/>
      <w:jc w:val="left"/>
    </w:pPr>
    <w:rPr>
      <w:rFonts w:ascii="Arial" w:hAnsi="Arial"/>
      <w:i/>
      <w:iCs/>
      <w:noProof/>
      <w:sz w:val="22"/>
    </w:rPr>
  </w:style>
  <w:style w:type="paragraph" w:styleId="Sumrio2">
    <w:name w:val="toc 2"/>
    <w:basedOn w:val="Normal"/>
    <w:uiPriority w:val="39"/>
    <w:rsid w:val="00D141F5"/>
    <w:pPr>
      <w:keepLines w:val="0"/>
      <w:tabs>
        <w:tab w:val="left" w:pos="1134"/>
        <w:tab w:val="right" w:leader="dot" w:pos="8789"/>
      </w:tabs>
      <w:spacing w:before="120" w:after="60"/>
      <w:ind w:left="1162" w:right="567" w:hanging="737"/>
      <w:jc w:val="left"/>
    </w:pPr>
    <w:rPr>
      <w:rFonts w:ascii="Arial" w:hAnsi="Arial"/>
      <w:noProof/>
      <w:sz w:val="24"/>
      <w:szCs w:val="28"/>
    </w:rPr>
  </w:style>
  <w:style w:type="character" w:styleId="Hyperlink">
    <w:name w:val="Hyperlink"/>
    <w:basedOn w:val="Fontepargpadro"/>
    <w:uiPriority w:val="99"/>
    <w:rsid w:val="00F61DBA"/>
    <w:rPr>
      <w:color w:val="0000FF"/>
      <w:u w:val="single"/>
    </w:rPr>
  </w:style>
  <w:style w:type="table" w:styleId="Tabelacomgrade">
    <w:name w:val="Table Grid"/>
    <w:basedOn w:val="Tabelanormal"/>
    <w:rsid w:val="000462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bealhodoSumrio">
    <w:name w:val="TOC Heading"/>
    <w:basedOn w:val="Ttulo1"/>
    <w:next w:val="Normal"/>
    <w:uiPriority w:val="39"/>
    <w:qFormat/>
    <w:rsid w:val="004F42B8"/>
    <w:pPr>
      <w:keepNext/>
      <w:pageBreakBefore w:val="0"/>
      <w:tabs>
        <w:tab w:val="clear" w:pos="3969"/>
      </w:tabs>
      <w:spacing w:before="480" w:after="0" w:line="276" w:lineRule="auto"/>
      <w:outlineLvl w:val="9"/>
    </w:pPr>
    <w:rPr>
      <w:rFonts w:ascii="Cambria" w:hAnsi="Cambria" w:cs="Times New Roman"/>
      <w:bCs/>
      <w:caps w:val="0"/>
      <w:color w:val="365F91"/>
      <w:szCs w:val="28"/>
      <w:lang w:eastAsia="en-US"/>
    </w:rPr>
  </w:style>
  <w:style w:type="paragraph" w:customStyle="1" w:styleId="EstiloSumrio1Deslocamento125cmdireita1cmAntes">
    <w:name w:val="Estilo Sumário 1 + Deslocamento:  125 cm À direita:  1 cm Antes: ..."/>
    <w:basedOn w:val="Sumrio1"/>
    <w:rsid w:val="004F42B8"/>
    <w:rPr>
      <w:bCs/>
    </w:rPr>
  </w:style>
  <w:style w:type="character" w:customStyle="1" w:styleId="CorpodetextoCharCharCharCharCharChar">
    <w:name w:val="Corpo de texto Char Char Char Char Char Char"/>
    <w:basedOn w:val="Fontepargpadro"/>
    <w:rsid w:val="004F0059"/>
    <w:rPr>
      <w:rFonts w:ascii="Arial" w:hAnsi="Arial" w:cs="Arial"/>
      <w:sz w:val="24"/>
      <w:lang w:val="pt-BR" w:eastAsia="pt-BR" w:bidi="ar-SA"/>
    </w:rPr>
  </w:style>
  <w:style w:type="paragraph" w:styleId="Corpodetexto2">
    <w:name w:val="Body Text 2"/>
    <w:basedOn w:val="Normal"/>
    <w:link w:val="Corpodetexto2Char"/>
    <w:unhideWhenUsed/>
    <w:rsid w:val="008D451D"/>
    <w:pPr>
      <w:spacing w:after="120" w:line="480" w:lineRule="auto"/>
    </w:pPr>
  </w:style>
  <w:style w:type="character" w:customStyle="1" w:styleId="Corpodetexto2Char">
    <w:name w:val="Corpo de texto 2 Char"/>
    <w:basedOn w:val="Fontepargpadro"/>
    <w:link w:val="Corpodetexto2"/>
    <w:uiPriority w:val="99"/>
    <w:semiHidden/>
    <w:rsid w:val="008D451D"/>
    <w:rPr>
      <w:rFonts w:eastAsia="Times New Roman"/>
      <w:sz w:val="26"/>
    </w:rPr>
  </w:style>
  <w:style w:type="paragraph" w:customStyle="1" w:styleId="Normal0">
    <w:name w:val="[Normal]"/>
    <w:rsid w:val="005171F3"/>
    <w:rPr>
      <w:rFonts w:ascii="Arial" w:eastAsia="Arial" w:hAnsi="Arial"/>
      <w:noProof/>
      <w:sz w:val="24"/>
      <w:lang w:val="en-US" w:eastAsia="en-US"/>
    </w:rPr>
  </w:style>
  <w:style w:type="paragraph" w:styleId="Corpodetexto3">
    <w:name w:val="Body Text 3"/>
    <w:basedOn w:val="Normal"/>
    <w:link w:val="Corpodetexto3Char"/>
    <w:rsid w:val="005171F3"/>
    <w:pPr>
      <w:keepLines w:val="0"/>
      <w:jc w:val="left"/>
    </w:pPr>
    <w:rPr>
      <w:rFonts w:ascii="Arial" w:eastAsia="Arial" w:hAnsi="Arial"/>
      <w:noProof/>
      <w:sz w:val="22"/>
      <w:lang w:val="en-US" w:eastAsia="en-US"/>
    </w:rPr>
  </w:style>
  <w:style w:type="character" w:customStyle="1" w:styleId="Corpodetexto3Char">
    <w:name w:val="Corpo de texto 3 Char"/>
    <w:basedOn w:val="Fontepargpadro"/>
    <w:link w:val="Corpodetexto3"/>
    <w:rsid w:val="005171F3"/>
    <w:rPr>
      <w:rFonts w:ascii="Arial" w:eastAsia="Arial" w:hAnsi="Arial"/>
      <w:noProof/>
      <w:sz w:val="22"/>
      <w:lang w:val="en-US" w:eastAsia="en-US"/>
    </w:rPr>
  </w:style>
  <w:style w:type="character" w:styleId="Nmerodepgina">
    <w:name w:val="page number"/>
    <w:basedOn w:val="Fontepargpadro"/>
    <w:rsid w:val="005171F3"/>
  </w:style>
  <w:style w:type="paragraph" w:customStyle="1" w:styleId="TxBrt1">
    <w:name w:val="TxBr_t1"/>
    <w:basedOn w:val="Normal"/>
    <w:rsid w:val="005171F3"/>
    <w:pPr>
      <w:keepLines w:val="0"/>
      <w:widowControl w:val="0"/>
      <w:autoSpaceDE w:val="0"/>
      <w:autoSpaceDN w:val="0"/>
      <w:adjustRightInd w:val="0"/>
      <w:spacing w:line="240" w:lineRule="atLeast"/>
      <w:jc w:val="left"/>
    </w:pPr>
    <w:rPr>
      <w:sz w:val="24"/>
      <w:lang w:val="en-US" w:eastAsia="en-US"/>
    </w:rPr>
  </w:style>
  <w:style w:type="paragraph" w:customStyle="1" w:styleId="TxBrt2">
    <w:name w:val="TxBr_t2"/>
    <w:basedOn w:val="Normal"/>
    <w:rsid w:val="005171F3"/>
    <w:pPr>
      <w:keepLines w:val="0"/>
      <w:widowControl w:val="0"/>
      <w:autoSpaceDE w:val="0"/>
      <w:autoSpaceDN w:val="0"/>
      <w:adjustRightInd w:val="0"/>
      <w:spacing w:line="240" w:lineRule="atLeast"/>
      <w:jc w:val="left"/>
    </w:pPr>
    <w:rPr>
      <w:sz w:val="24"/>
      <w:lang w:val="en-US" w:eastAsia="en-US"/>
    </w:rPr>
  </w:style>
  <w:style w:type="paragraph" w:styleId="Subttulo">
    <w:name w:val="Subtitle"/>
    <w:basedOn w:val="Normal"/>
    <w:link w:val="SubttuloChar"/>
    <w:qFormat/>
    <w:rsid w:val="005171F3"/>
    <w:pPr>
      <w:keepNext/>
      <w:spacing w:before="180" w:after="60" w:line="320" w:lineRule="exact"/>
      <w:jc w:val="left"/>
    </w:pPr>
    <w:rPr>
      <w:rFonts w:ascii="Arial" w:hAnsi="Arial"/>
      <w:b/>
      <w:i/>
      <w:sz w:val="24"/>
      <w:u w:val="single"/>
    </w:rPr>
  </w:style>
  <w:style w:type="character" w:customStyle="1" w:styleId="SubttuloChar">
    <w:name w:val="Subtítulo Char"/>
    <w:basedOn w:val="Fontepargpadro"/>
    <w:link w:val="Subttulo"/>
    <w:rsid w:val="005171F3"/>
    <w:rPr>
      <w:rFonts w:ascii="Arial" w:eastAsia="Times New Roman" w:hAnsi="Arial"/>
      <w:b/>
      <w:i/>
      <w:sz w:val="24"/>
      <w:u w:val="single"/>
    </w:rPr>
  </w:style>
  <w:style w:type="character" w:styleId="Forte">
    <w:name w:val="Strong"/>
    <w:basedOn w:val="Fontepargpadro"/>
    <w:uiPriority w:val="22"/>
    <w:qFormat/>
    <w:rsid w:val="005171F3"/>
    <w:rPr>
      <w:b/>
      <w:bCs/>
    </w:rPr>
  </w:style>
  <w:style w:type="paragraph" w:styleId="Remissivo1">
    <w:name w:val="index 1"/>
    <w:basedOn w:val="Normal"/>
    <w:next w:val="Normal"/>
    <w:autoRedefine/>
    <w:semiHidden/>
    <w:rsid w:val="005171F3"/>
    <w:pPr>
      <w:keepLines w:val="0"/>
      <w:ind w:left="240" w:hanging="240"/>
      <w:jc w:val="left"/>
    </w:pPr>
    <w:rPr>
      <w:rFonts w:ascii="Arial" w:eastAsia="Arial" w:hAnsi="Arial"/>
      <w:noProof/>
      <w:sz w:val="24"/>
      <w:lang w:val="en-US" w:eastAsia="en-US"/>
    </w:rPr>
  </w:style>
  <w:style w:type="paragraph" w:styleId="Ttulodendiceremissivo">
    <w:name w:val="index heading"/>
    <w:basedOn w:val="Normal"/>
    <w:next w:val="Remissivo1"/>
    <w:semiHidden/>
    <w:rsid w:val="005171F3"/>
    <w:pPr>
      <w:keepLines w:val="0"/>
      <w:jc w:val="left"/>
    </w:pPr>
    <w:rPr>
      <w:sz w:val="24"/>
    </w:rPr>
  </w:style>
  <w:style w:type="paragraph" w:customStyle="1" w:styleId="Corpodetexto21">
    <w:name w:val="Corpo de texto 21"/>
    <w:basedOn w:val="Normal"/>
    <w:rsid w:val="005171F3"/>
    <w:pPr>
      <w:keepLines w:val="0"/>
      <w:overflowPunct w:val="0"/>
      <w:autoSpaceDE w:val="0"/>
      <w:autoSpaceDN w:val="0"/>
      <w:adjustRightInd w:val="0"/>
      <w:ind w:firstLine="708"/>
      <w:textAlignment w:val="baseline"/>
    </w:pPr>
    <w:rPr>
      <w:sz w:val="32"/>
    </w:rPr>
  </w:style>
  <w:style w:type="paragraph" w:customStyle="1" w:styleId="Recuodecorpodetexto31">
    <w:name w:val="Recuo de corpo de texto 31"/>
    <w:basedOn w:val="Normal"/>
    <w:rsid w:val="005171F3"/>
    <w:pPr>
      <w:keepLines w:val="0"/>
      <w:overflowPunct w:val="0"/>
      <w:autoSpaceDE w:val="0"/>
      <w:autoSpaceDN w:val="0"/>
      <w:adjustRightInd w:val="0"/>
      <w:ind w:firstLine="708"/>
      <w:textAlignment w:val="baseline"/>
    </w:pPr>
    <w:rPr>
      <w:sz w:val="28"/>
    </w:rPr>
  </w:style>
  <w:style w:type="paragraph" w:customStyle="1" w:styleId="SAN-TEXTO">
    <w:name w:val="SAN-TEXTO"/>
    <w:basedOn w:val="Normal"/>
    <w:rsid w:val="005171F3"/>
    <w:pPr>
      <w:keepLines w:val="0"/>
      <w:spacing w:before="120" w:after="120" w:line="400" w:lineRule="exact"/>
    </w:pPr>
    <w:rPr>
      <w:rFonts w:ascii="Arial" w:hAnsi="Arial"/>
      <w:sz w:val="24"/>
    </w:rPr>
  </w:style>
  <w:style w:type="paragraph" w:styleId="ndicedeilustraes">
    <w:name w:val="table of figures"/>
    <w:basedOn w:val="Normal"/>
    <w:next w:val="Normal"/>
    <w:uiPriority w:val="99"/>
    <w:unhideWhenUsed/>
    <w:rsid w:val="00423F13"/>
  </w:style>
  <w:style w:type="paragraph" w:styleId="PargrafodaLista">
    <w:name w:val="List Paragraph"/>
    <w:basedOn w:val="Normal"/>
    <w:link w:val="PargrafodaListaChar"/>
    <w:uiPriority w:val="34"/>
    <w:qFormat/>
    <w:rsid w:val="00206FCD"/>
    <w:pPr>
      <w:keepLines w:val="0"/>
      <w:ind w:left="708"/>
      <w:jc w:val="left"/>
    </w:pPr>
    <w:rPr>
      <w:rFonts w:eastAsiaTheme="minorHAnsi"/>
      <w:sz w:val="24"/>
      <w:szCs w:val="24"/>
    </w:rPr>
  </w:style>
  <w:style w:type="paragraph" w:customStyle="1" w:styleId="Marcadoresponto2">
    <w:name w:val="Marcadoresponto2"/>
    <w:basedOn w:val="Normal"/>
    <w:qFormat/>
    <w:rsid w:val="00206FCD"/>
    <w:pPr>
      <w:keepLines w:val="0"/>
      <w:numPr>
        <w:numId w:val="5"/>
      </w:numPr>
      <w:spacing w:before="60" w:after="60"/>
    </w:pPr>
    <w:rPr>
      <w:rFonts w:ascii="Arial" w:eastAsiaTheme="minorHAnsi" w:hAnsi="Arial" w:cs="Arial"/>
      <w:sz w:val="22"/>
      <w:szCs w:val="22"/>
    </w:rPr>
  </w:style>
  <w:style w:type="paragraph" w:customStyle="1" w:styleId="sumrio">
    <w:name w:val="sumário"/>
    <w:basedOn w:val="Sumrio2"/>
    <w:next w:val="Normal"/>
    <w:qFormat/>
    <w:rsid w:val="00206FCD"/>
    <w:pPr>
      <w:tabs>
        <w:tab w:val="clear" w:pos="1134"/>
        <w:tab w:val="clear" w:pos="8789"/>
        <w:tab w:val="left" w:pos="880"/>
        <w:tab w:val="right" w:leader="dot" w:pos="9345"/>
      </w:tabs>
      <w:spacing w:before="40" w:afterLines="40" w:after="96"/>
      <w:ind w:left="220" w:right="0" w:firstLine="0"/>
      <w:jc w:val="both"/>
    </w:pPr>
    <w:rPr>
      <w:rFonts w:cs="Arial"/>
      <w:sz w:val="22"/>
      <w:szCs w:val="22"/>
    </w:rPr>
  </w:style>
  <w:style w:type="paragraph" w:customStyle="1" w:styleId="MarcadoresNumeros">
    <w:name w:val="Marcadores Numeros"/>
    <w:basedOn w:val="Normal"/>
    <w:qFormat/>
    <w:rsid w:val="00A50557"/>
    <w:pPr>
      <w:keepLines w:val="0"/>
      <w:numPr>
        <w:numId w:val="6"/>
      </w:numPr>
      <w:spacing w:before="120" w:after="120" w:line="300" w:lineRule="auto"/>
      <w:ind w:left="714" w:hanging="357"/>
    </w:pPr>
    <w:rPr>
      <w:rFonts w:ascii="Arial" w:hAnsi="Arial" w:cs="Arial"/>
      <w:sz w:val="22"/>
      <w:szCs w:val="22"/>
    </w:rPr>
  </w:style>
  <w:style w:type="paragraph" w:customStyle="1" w:styleId="Marcadorestrao">
    <w:name w:val="Marcadores traço"/>
    <w:basedOn w:val="MarcadoresNumeros"/>
    <w:next w:val="Normal"/>
    <w:qFormat/>
    <w:rsid w:val="00A50557"/>
    <w:pPr>
      <w:numPr>
        <w:numId w:val="7"/>
      </w:numPr>
      <w:spacing w:before="60" w:after="60"/>
      <w:ind w:left="714" w:hanging="357"/>
    </w:pPr>
  </w:style>
  <w:style w:type="paragraph" w:customStyle="1" w:styleId="Marcadorletra">
    <w:name w:val="Marcador letra"/>
    <w:basedOn w:val="Marcadoresponto2"/>
    <w:qFormat/>
    <w:rsid w:val="00A50557"/>
    <w:pPr>
      <w:numPr>
        <w:numId w:val="9"/>
      </w:numPr>
    </w:pPr>
    <w:rPr>
      <w:rFonts w:eastAsia="Times New Roman"/>
    </w:rPr>
  </w:style>
  <w:style w:type="paragraph" w:customStyle="1" w:styleId="Marcadoresponto1">
    <w:name w:val="Marcadoresponto1"/>
    <w:basedOn w:val="Normal"/>
    <w:qFormat/>
    <w:rsid w:val="00A50557"/>
    <w:pPr>
      <w:keepLines w:val="0"/>
      <w:numPr>
        <w:numId w:val="8"/>
      </w:numPr>
      <w:spacing w:before="120" w:after="120" w:line="300" w:lineRule="auto"/>
    </w:pPr>
    <w:rPr>
      <w:rFonts w:ascii="Arial" w:hAnsi="Arial" w:cs="Arial"/>
      <w:sz w:val="22"/>
      <w:szCs w:val="22"/>
    </w:rPr>
  </w:style>
  <w:style w:type="character" w:styleId="RefernciaSutil">
    <w:name w:val="Subtle Reference"/>
    <w:basedOn w:val="Fontepargpadro"/>
    <w:uiPriority w:val="31"/>
    <w:qFormat/>
    <w:rsid w:val="00754137"/>
    <w:rPr>
      <w:smallCaps/>
      <w:color w:val="C0504D" w:themeColor="accent2"/>
      <w:u w:val="single"/>
    </w:rPr>
  </w:style>
  <w:style w:type="paragraph" w:customStyle="1" w:styleId="TtuloTabela">
    <w:name w:val="Título Tabela"/>
    <w:basedOn w:val="Normal"/>
    <w:next w:val="Normal"/>
    <w:qFormat/>
    <w:rsid w:val="000D6EF6"/>
    <w:pPr>
      <w:keepLines w:val="0"/>
      <w:spacing w:before="160" w:after="60"/>
      <w:jc w:val="center"/>
    </w:pPr>
    <w:rPr>
      <w:rFonts w:ascii="Arial" w:hAnsi="Arial" w:cs="Arial"/>
      <w:sz w:val="20"/>
      <w:szCs w:val="22"/>
    </w:rPr>
  </w:style>
  <w:style w:type="paragraph" w:customStyle="1" w:styleId="Tabelatexto1">
    <w:name w:val="Tabelatexto1"/>
    <w:basedOn w:val="Normal"/>
    <w:next w:val="Normal"/>
    <w:qFormat/>
    <w:rsid w:val="000D6EF6"/>
    <w:pPr>
      <w:keepLines w:val="0"/>
      <w:spacing w:before="40" w:after="40"/>
      <w:jc w:val="center"/>
    </w:pPr>
    <w:rPr>
      <w:rFonts w:ascii="Calibri" w:hAnsi="Calibri" w:cs="Arial"/>
      <w:sz w:val="20"/>
    </w:rPr>
  </w:style>
  <w:style w:type="paragraph" w:customStyle="1" w:styleId="Figura">
    <w:name w:val="Figura"/>
    <w:basedOn w:val="Normal"/>
    <w:next w:val="Normal"/>
    <w:qFormat/>
    <w:rsid w:val="000D6EF6"/>
    <w:pPr>
      <w:keepLines w:val="0"/>
      <w:spacing w:after="160" w:line="300" w:lineRule="auto"/>
      <w:jc w:val="center"/>
    </w:pPr>
    <w:rPr>
      <w:rFonts w:ascii="Arial" w:hAnsi="Arial" w:cs="Arial"/>
      <w:sz w:val="20"/>
    </w:rPr>
  </w:style>
  <w:style w:type="paragraph" w:customStyle="1" w:styleId="textoespecificaes">
    <w:name w:val="texto especificações"/>
    <w:basedOn w:val="Normal"/>
    <w:qFormat/>
    <w:rsid w:val="000D6EF6"/>
    <w:pPr>
      <w:keepLines w:val="0"/>
      <w:spacing w:before="120" w:after="120" w:line="276" w:lineRule="auto"/>
    </w:pPr>
    <w:rPr>
      <w:rFonts w:ascii="Arial" w:hAnsi="Arial" w:cs="Arial"/>
      <w:sz w:val="22"/>
      <w:szCs w:val="22"/>
    </w:rPr>
  </w:style>
  <w:style w:type="paragraph" w:customStyle="1" w:styleId="TituloQuadro2">
    <w:name w:val="TituloQuadro2"/>
    <w:basedOn w:val="TituloQuadro1"/>
    <w:qFormat/>
    <w:rsid w:val="000D6EF6"/>
    <w:pPr>
      <w:numPr>
        <w:numId w:val="0"/>
      </w:numPr>
    </w:pPr>
    <w:rPr>
      <w:szCs w:val="20"/>
    </w:rPr>
  </w:style>
  <w:style w:type="paragraph" w:customStyle="1" w:styleId="TituloQuadro1">
    <w:name w:val="TituloQuadro1"/>
    <w:basedOn w:val="TtuloTabela"/>
    <w:qFormat/>
    <w:rsid w:val="000D6EF6"/>
    <w:pPr>
      <w:numPr>
        <w:numId w:val="12"/>
      </w:numPr>
      <w:tabs>
        <w:tab w:val="left" w:pos="1134"/>
      </w:tabs>
      <w:ind w:left="284" w:hanging="284"/>
    </w:pPr>
  </w:style>
  <w:style w:type="paragraph" w:customStyle="1" w:styleId="postabela">
    <w:name w:val="pos tabela"/>
    <w:basedOn w:val="Normal"/>
    <w:next w:val="Normal"/>
    <w:qFormat/>
    <w:rsid w:val="000D6EF6"/>
    <w:pPr>
      <w:keepLines w:val="0"/>
      <w:spacing w:before="240" w:after="160" w:line="300" w:lineRule="auto"/>
    </w:pPr>
    <w:rPr>
      <w:rFonts w:ascii="Arial" w:hAnsi="Arial" w:cs="Arial"/>
      <w:sz w:val="22"/>
      <w:szCs w:val="22"/>
    </w:rPr>
  </w:style>
  <w:style w:type="paragraph" w:customStyle="1" w:styleId="tituloanexo">
    <w:name w:val="titulo anexo"/>
    <w:basedOn w:val="Normal"/>
    <w:next w:val="Normal"/>
    <w:qFormat/>
    <w:rsid w:val="000D6EF6"/>
    <w:pPr>
      <w:keepLines w:val="0"/>
      <w:numPr>
        <w:numId w:val="13"/>
      </w:numPr>
      <w:spacing w:before="160" w:after="160" w:line="300" w:lineRule="auto"/>
    </w:pPr>
    <w:rPr>
      <w:rFonts w:ascii="Arial" w:hAnsi="Arial" w:cs="Arial"/>
      <w:sz w:val="22"/>
      <w:szCs w:val="22"/>
    </w:rPr>
  </w:style>
  <w:style w:type="paragraph" w:customStyle="1" w:styleId="Capa2">
    <w:name w:val="Capa2"/>
    <w:basedOn w:val="Normal"/>
    <w:qFormat/>
    <w:rsid w:val="00E64919"/>
    <w:pPr>
      <w:keepLines w:val="0"/>
      <w:widowControl w:val="0"/>
      <w:jc w:val="center"/>
    </w:pPr>
    <w:rPr>
      <w:rFonts w:ascii="Arial" w:hAnsi="Arial" w:cs="Arial"/>
      <w:b/>
      <w:bCs/>
      <w:caps/>
      <w:sz w:val="22"/>
      <w:szCs w:val="22"/>
    </w:rPr>
  </w:style>
  <w:style w:type="paragraph" w:customStyle="1" w:styleId="Capa1">
    <w:name w:val="Capa1"/>
    <w:basedOn w:val="Normal"/>
    <w:qFormat/>
    <w:rsid w:val="00E64919"/>
    <w:pPr>
      <w:keepLines w:val="0"/>
      <w:jc w:val="left"/>
    </w:pPr>
    <w:rPr>
      <w:rFonts w:cs="Arial"/>
      <w:sz w:val="16"/>
      <w:szCs w:val="16"/>
    </w:rPr>
  </w:style>
  <w:style w:type="paragraph" w:customStyle="1" w:styleId="Tabelatexto2">
    <w:name w:val="Tabelatexto2"/>
    <w:basedOn w:val="Normal"/>
    <w:next w:val="Normal"/>
    <w:qFormat/>
    <w:rsid w:val="00D77A70"/>
    <w:pPr>
      <w:keepLines w:val="0"/>
      <w:spacing w:before="20" w:after="4"/>
      <w:jc w:val="center"/>
    </w:pPr>
    <w:rPr>
      <w:rFonts w:ascii="Calibri" w:hAnsi="Calibri" w:cs="Arial"/>
      <w:color w:val="000000"/>
      <w:sz w:val="16"/>
      <w:szCs w:val="16"/>
    </w:rPr>
  </w:style>
  <w:style w:type="paragraph" w:customStyle="1" w:styleId="Marcadores3">
    <w:name w:val="Marcadores3"/>
    <w:basedOn w:val="Normal"/>
    <w:qFormat/>
    <w:rsid w:val="00C033BD"/>
    <w:pPr>
      <w:keepLines w:val="0"/>
      <w:spacing w:before="120" w:after="120" w:line="360" w:lineRule="auto"/>
      <w:ind w:left="720" w:hanging="360"/>
    </w:pPr>
    <w:rPr>
      <w:rFonts w:ascii="Arial" w:hAnsi="Arial" w:cs="Arial"/>
      <w:sz w:val="22"/>
      <w:szCs w:val="22"/>
    </w:rPr>
  </w:style>
  <w:style w:type="paragraph" w:customStyle="1" w:styleId="2titulo">
    <w:name w:val="2 titulo"/>
    <w:basedOn w:val="Ttulo1"/>
    <w:next w:val="Normal"/>
    <w:qFormat/>
    <w:rsid w:val="00C033BD"/>
    <w:pPr>
      <w:keepNext/>
      <w:keepLines w:val="0"/>
      <w:pageBreakBefore w:val="0"/>
      <w:numPr>
        <w:numId w:val="14"/>
      </w:numPr>
      <w:tabs>
        <w:tab w:val="clear" w:pos="539"/>
        <w:tab w:val="clear" w:pos="3969"/>
        <w:tab w:val="left" w:pos="540"/>
      </w:tabs>
      <w:spacing w:before="240"/>
      <w:jc w:val="both"/>
      <w:outlineLvl w:val="1"/>
    </w:pPr>
    <w:rPr>
      <w:bCs/>
      <w:szCs w:val="22"/>
    </w:rPr>
  </w:style>
  <w:style w:type="paragraph" w:customStyle="1" w:styleId="Ttulo21">
    <w:name w:val="Título 21"/>
    <w:basedOn w:val="2titulo"/>
    <w:next w:val="Normal"/>
    <w:autoRedefine/>
    <w:qFormat/>
    <w:rsid w:val="00EA78E5"/>
    <w:pPr>
      <w:numPr>
        <w:numId w:val="0"/>
      </w:numPr>
      <w:jc w:val="left"/>
    </w:pPr>
    <w:rPr>
      <w:caps w:val="0"/>
    </w:rPr>
  </w:style>
  <w:style w:type="paragraph" w:customStyle="1" w:styleId="Tabelatexto">
    <w:name w:val="Tabelatexto"/>
    <w:basedOn w:val="Normal"/>
    <w:next w:val="Normal"/>
    <w:qFormat/>
    <w:rsid w:val="00702B02"/>
    <w:pPr>
      <w:keepLines w:val="0"/>
      <w:spacing w:before="60" w:after="60"/>
      <w:jc w:val="center"/>
    </w:pPr>
    <w:rPr>
      <w:rFonts w:ascii="Arial" w:hAnsi="Arial" w:cs="Arial"/>
      <w:sz w:val="20"/>
    </w:rPr>
  </w:style>
  <w:style w:type="paragraph" w:customStyle="1" w:styleId="Subttulo0">
    <w:name w:val="Sub_título"/>
    <w:basedOn w:val="Normal"/>
    <w:rsid w:val="00AB603D"/>
    <w:pPr>
      <w:keepLines w:val="0"/>
      <w:autoSpaceDE w:val="0"/>
      <w:autoSpaceDN w:val="0"/>
      <w:adjustRightInd w:val="0"/>
      <w:spacing w:after="120" w:line="300" w:lineRule="auto"/>
    </w:pPr>
    <w:rPr>
      <w:rFonts w:ascii="Courier New" w:hAnsi="Courier New" w:cs="Courier New"/>
      <w:b/>
      <w:bCs/>
      <w:sz w:val="24"/>
      <w:szCs w:val="24"/>
    </w:rPr>
  </w:style>
  <w:style w:type="character" w:customStyle="1" w:styleId="PargrafodaListaChar">
    <w:name w:val="Parágrafo da Lista Char"/>
    <w:basedOn w:val="Fontepargpadro"/>
    <w:link w:val="PargrafodaLista"/>
    <w:uiPriority w:val="34"/>
    <w:rsid w:val="00E50E74"/>
    <w:rPr>
      <w:rFonts w:eastAsiaTheme="minorHAnsi"/>
      <w:sz w:val="24"/>
      <w:szCs w:val="24"/>
    </w:rPr>
  </w:style>
  <w:style w:type="character" w:customStyle="1" w:styleId="EstiloLegendaQuadrosChar">
    <w:name w:val="Estilo Legenda Quadros Char"/>
    <w:link w:val="EstiloLegendaQuadros"/>
    <w:locked/>
    <w:rsid w:val="00DB5C19"/>
    <w:rPr>
      <w:rFonts w:ascii="Arial" w:eastAsia="Times New Roman" w:hAnsi="Arial" w:cs="Arial"/>
      <w:sz w:val="22"/>
      <w:szCs w:val="22"/>
      <w:lang w:eastAsia="pt-PT"/>
    </w:rPr>
  </w:style>
  <w:style w:type="paragraph" w:customStyle="1" w:styleId="EstiloLegendaQuadros">
    <w:name w:val="Estilo Legenda Quadros"/>
    <w:basedOn w:val="Normal"/>
    <w:next w:val="Normal"/>
    <w:link w:val="EstiloLegendaQuadrosChar"/>
    <w:rsid w:val="00DB5C19"/>
    <w:pPr>
      <w:keepNext/>
      <w:keepLines w:val="0"/>
      <w:spacing w:before="160" w:after="120" w:line="280" w:lineRule="exact"/>
      <w:jc w:val="center"/>
    </w:pPr>
    <w:rPr>
      <w:rFonts w:ascii="Arial" w:hAnsi="Arial" w:cs="Arial"/>
      <w:sz w:val="22"/>
      <w:szCs w:val="22"/>
      <w:lang w:eastAsia="pt-PT"/>
    </w:rPr>
  </w:style>
  <w:style w:type="paragraph" w:customStyle="1" w:styleId="EstiloTabela">
    <w:name w:val="Estilo Tabela"/>
    <w:basedOn w:val="Normal"/>
    <w:next w:val="Normal"/>
    <w:rsid w:val="00DB5C19"/>
    <w:pPr>
      <w:keepNext/>
      <w:spacing w:before="40" w:after="40"/>
      <w:jc w:val="center"/>
    </w:pPr>
    <w:rPr>
      <w:rFonts w:ascii="Arial" w:hAnsi="Arial" w:cs="Arial"/>
      <w:sz w:val="18"/>
      <w:szCs w:val="18"/>
      <w:lang w:eastAsia="pt-PT"/>
    </w:rPr>
  </w:style>
  <w:style w:type="paragraph" w:customStyle="1" w:styleId="EstiloTabelatexto1Arial">
    <w:name w:val="Estilo Tabelatexto1 + Arial"/>
    <w:basedOn w:val="Tabelatexto1"/>
    <w:rsid w:val="00707650"/>
    <w:pPr>
      <w:spacing w:before="0" w:after="0"/>
    </w:pPr>
    <w:rPr>
      <w:rFonts w:ascii="Arial" w:hAnsi="Arial"/>
    </w:rPr>
  </w:style>
  <w:style w:type="paragraph" w:customStyle="1" w:styleId="Legenda-Figura">
    <w:name w:val="Legenda - Figura"/>
    <w:basedOn w:val="Legenda"/>
    <w:rsid w:val="001603EF"/>
    <w:pPr>
      <w:keepLines w:val="0"/>
      <w:spacing w:before="0" w:after="160" w:line="300" w:lineRule="auto"/>
      <w:jc w:val="center"/>
    </w:pPr>
    <w:rPr>
      <w:rFonts w:ascii="Arial" w:hAnsi="Arial"/>
      <w:b w:val="0"/>
    </w:rPr>
  </w:style>
  <w:style w:type="paragraph" w:customStyle="1" w:styleId="CT-Ttulo">
    <w:name w:val="CT - Título"/>
    <w:basedOn w:val="Ttulo1"/>
    <w:qFormat/>
    <w:rsid w:val="009038BA"/>
    <w:pPr>
      <w:keepNext/>
      <w:keepLines w:val="0"/>
      <w:pageBreakBefore w:val="0"/>
      <w:numPr>
        <w:numId w:val="15"/>
      </w:numPr>
      <w:tabs>
        <w:tab w:val="clear" w:pos="539"/>
        <w:tab w:val="clear" w:pos="3969"/>
      </w:tabs>
      <w:suppressAutoHyphens/>
      <w:spacing w:after="360" w:line="360" w:lineRule="auto"/>
      <w:jc w:val="both"/>
    </w:pPr>
    <w:rPr>
      <w:rFonts w:ascii="Helvetica" w:eastAsia="Arial Unicode MS" w:hAnsi="Helvetica"/>
      <w:bCs/>
      <w:sz w:val="28"/>
      <w:szCs w:val="24"/>
      <w:lang w:eastAsia="ar-SA"/>
    </w:rPr>
  </w:style>
  <w:style w:type="paragraph" w:customStyle="1" w:styleId="EstiloArial11ptJustificadoEspaamentoentrelinhasPelome">
    <w:name w:val="Estilo Arial 11 pt Justificado Espaçamento entre linhas:  Pelo me..."/>
    <w:basedOn w:val="Normal"/>
    <w:rsid w:val="00F12606"/>
    <w:pPr>
      <w:keepLines w:val="0"/>
      <w:spacing w:before="240" w:line="340" w:lineRule="atLeast"/>
    </w:pPr>
    <w:rPr>
      <w:rFonts w:ascii="Arial" w:hAnsi="Arial"/>
      <w:sz w:val="22"/>
    </w:rPr>
  </w:style>
  <w:style w:type="paragraph" w:customStyle="1" w:styleId="AQVX11">
    <w:name w:val="AQVX11"/>
    <w:basedOn w:val="Normal"/>
    <w:qFormat/>
    <w:rsid w:val="00F12606"/>
    <w:pPr>
      <w:keepLines w:val="0"/>
      <w:spacing w:before="240"/>
    </w:pPr>
    <w:rPr>
      <w:rFonts w:ascii="Arial" w:hAnsi="Arial"/>
      <w:sz w:val="22"/>
      <w:szCs w:val="24"/>
    </w:rPr>
  </w:style>
  <w:style w:type="paragraph" w:customStyle="1" w:styleId="EstiloTituloQuadro1EspaamentoentrelinhasMltiplos125lin">
    <w:name w:val="Estilo TituloQuadro1 + Espaçamento entre linhas:  Múltiplos 125 lin."/>
    <w:basedOn w:val="TituloQuadro1"/>
    <w:rsid w:val="001A412A"/>
    <w:pPr>
      <w:keepNext/>
      <w:numPr>
        <w:numId w:val="11"/>
      </w:numPr>
      <w:spacing w:line="300" w:lineRule="auto"/>
    </w:pPr>
    <w:rPr>
      <w:rFonts w:cs="Times New Roman"/>
      <w:szCs w:val="20"/>
    </w:rPr>
  </w:style>
  <w:style w:type="paragraph" w:customStyle="1" w:styleId="EstiloTtuloTabelaAntes12ptDepoisde6pt">
    <w:name w:val="Estilo Título Tabela + Antes:  12 pt Depois de:  6 pt"/>
    <w:basedOn w:val="TtuloTabela"/>
    <w:rsid w:val="001A412A"/>
    <w:pPr>
      <w:keepNext/>
      <w:numPr>
        <w:numId w:val="10"/>
      </w:numPr>
      <w:spacing w:before="240" w:after="120"/>
      <w:ind w:left="4043"/>
    </w:pPr>
    <w:rPr>
      <w:rFonts w:cs="Times New Roman"/>
      <w:szCs w:val="20"/>
    </w:rPr>
  </w:style>
  <w:style w:type="character" w:styleId="Refdecomentrio">
    <w:name w:val="annotation reference"/>
    <w:basedOn w:val="Fontepargpadro"/>
    <w:uiPriority w:val="99"/>
    <w:unhideWhenUsed/>
    <w:rsid w:val="001A412A"/>
    <w:rPr>
      <w:sz w:val="16"/>
      <w:szCs w:val="16"/>
    </w:rPr>
  </w:style>
  <w:style w:type="paragraph" w:styleId="Textodecomentrio">
    <w:name w:val="annotation text"/>
    <w:basedOn w:val="Normal"/>
    <w:link w:val="TextodecomentrioChar"/>
    <w:uiPriority w:val="99"/>
    <w:unhideWhenUsed/>
    <w:rsid w:val="001A412A"/>
    <w:rPr>
      <w:sz w:val="20"/>
    </w:rPr>
  </w:style>
  <w:style w:type="character" w:customStyle="1" w:styleId="TextodecomentrioChar">
    <w:name w:val="Texto de comentário Char"/>
    <w:basedOn w:val="Fontepargpadro"/>
    <w:link w:val="Textodecomentrio"/>
    <w:uiPriority w:val="99"/>
    <w:rsid w:val="001A412A"/>
    <w:rPr>
      <w:rFonts w:eastAsia="Times New Roman"/>
    </w:rPr>
  </w:style>
  <w:style w:type="paragraph" w:styleId="Assuntodocomentrio">
    <w:name w:val="annotation subject"/>
    <w:basedOn w:val="Textodecomentrio"/>
    <w:next w:val="Textodecomentrio"/>
    <w:link w:val="AssuntodocomentrioChar"/>
    <w:uiPriority w:val="99"/>
    <w:semiHidden/>
    <w:unhideWhenUsed/>
    <w:rsid w:val="001A412A"/>
    <w:rPr>
      <w:b/>
      <w:bCs/>
    </w:rPr>
  </w:style>
  <w:style w:type="character" w:customStyle="1" w:styleId="AssuntodocomentrioChar">
    <w:name w:val="Assunto do comentário Char"/>
    <w:basedOn w:val="TextodecomentrioChar"/>
    <w:link w:val="Assuntodocomentrio"/>
    <w:uiPriority w:val="99"/>
    <w:semiHidden/>
    <w:rsid w:val="001A412A"/>
    <w:rPr>
      <w:rFonts w:eastAsia="Times New Roman"/>
      <w:b/>
      <w:bCs/>
    </w:rPr>
  </w:style>
  <w:style w:type="paragraph" w:customStyle="1" w:styleId="TituloRomano">
    <w:name w:val="Titulo Romano"/>
    <w:basedOn w:val="Ttulo1"/>
    <w:next w:val="Normal"/>
    <w:qFormat/>
    <w:rsid w:val="001A412A"/>
    <w:pPr>
      <w:keepNext/>
      <w:keepLines w:val="0"/>
      <w:numPr>
        <w:numId w:val="19"/>
      </w:numPr>
      <w:tabs>
        <w:tab w:val="clear" w:pos="539"/>
        <w:tab w:val="clear" w:pos="3969"/>
        <w:tab w:val="left" w:pos="851"/>
      </w:tabs>
      <w:spacing w:before="0" w:after="0" w:line="360" w:lineRule="auto"/>
      <w:ind w:left="454" w:hanging="454"/>
    </w:pPr>
    <w:rPr>
      <w:rFonts w:cs="Times New Roman"/>
      <w:sz w:val="28"/>
      <w:szCs w:val="28"/>
    </w:rPr>
  </w:style>
  <w:style w:type="paragraph" w:customStyle="1" w:styleId="TituloRomano2">
    <w:name w:val="Titulo Romano 2"/>
    <w:basedOn w:val="TituloRomano"/>
    <w:link w:val="TituloRomano2Char"/>
    <w:qFormat/>
    <w:rsid w:val="001A412A"/>
    <w:pPr>
      <w:pageBreakBefore w:val="0"/>
      <w:numPr>
        <w:ilvl w:val="1"/>
      </w:numPr>
      <w:ind w:left="397" w:hanging="397"/>
      <w:outlineLvl w:val="1"/>
    </w:pPr>
    <w:rPr>
      <w:sz w:val="24"/>
    </w:rPr>
  </w:style>
  <w:style w:type="character" w:customStyle="1" w:styleId="TituloRomano2Char">
    <w:name w:val="Titulo Romano 2 Char"/>
    <w:basedOn w:val="Fontepargpadro"/>
    <w:link w:val="TituloRomano2"/>
    <w:rsid w:val="001A412A"/>
    <w:rPr>
      <w:rFonts w:ascii="Arial" w:eastAsia="Times New Roman" w:hAnsi="Arial"/>
      <w:b/>
      <w:caps/>
      <w:sz w:val="24"/>
      <w:szCs w:val="28"/>
    </w:rPr>
  </w:style>
  <w:style w:type="paragraph" w:customStyle="1" w:styleId="PargrafoNormalVALE">
    <w:name w:val="Parágrafo Normal_VALE_"/>
    <w:basedOn w:val="Normal"/>
    <w:rsid w:val="001A412A"/>
    <w:pPr>
      <w:keepLines w:val="0"/>
    </w:pPr>
    <w:rPr>
      <w:rFonts w:ascii="Arial" w:hAnsi="Arial"/>
      <w:sz w:val="24"/>
      <w:szCs w:val="24"/>
    </w:rPr>
  </w:style>
  <w:style w:type="paragraph" w:styleId="Textodenotaderodap">
    <w:name w:val="footnote text"/>
    <w:basedOn w:val="Normal"/>
    <w:link w:val="TextodenotaderodapChar"/>
    <w:semiHidden/>
    <w:rsid w:val="001A412A"/>
    <w:pPr>
      <w:keepLines w:val="0"/>
      <w:spacing w:before="160" w:after="160" w:line="300" w:lineRule="auto"/>
    </w:pPr>
    <w:rPr>
      <w:rFonts w:ascii="Arial" w:hAnsi="Arial" w:cs="Arial"/>
      <w:sz w:val="22"/>
      <w:szCs w:val="22"/>
    </w:rPr>
  </w:style>
  <w:style w:type="character" w:customStyle="1" w:styleId="TextodenotaderodapChar">
    <w:name w:val="Texto de nota de rodapé Char"/>
    <w:basedOn w:val="Fontepargpadro"/>
    <w:link w:val="Textodenotaderodap"/>
    <w:semiHidden/>
    <w:rsid w:val="001A412A"/>
    <w:rPr>
      <w:rFonts w:ascii="Arial" w:eastAsia="Times New Roman" w:hAnsi="Arial" w:cs="Arial"/>
      <w:sz w:val="22"/>
      <w:szCs w:val="22"/>
    </w:rPr>
  </w:style>
  <w:style w:type="character" w:styleId="Refdenotaderodap">
    <w:name w:val="footnote reference"/>
    <w:semiHidden/>
    <w:rsid w:val="001A412A"/>
    <w:rPr>
      <w:vertAlign w:val="superscript"/>
    </w:rPr>
  </w:style>
  <w:style w:type="table" w:styleId="TabeladaWeb1">
    <w:name w:val="Table Web 1"/>
    <w:basedOn w:val="Tabelanormal"/>
    <w:rsid w:val="001A412A"/>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131">
    <w:name w:val="a131"/>
    <w:rsid w:val="001A412A"/>
    <w:rPr>
      <w:rFonts w:ascii="Arial" w:hAnsi="Arial" w:cs="Arial" w:hint="default"/>
      <w:sz w:val="16"/>
      <w:szCs w:val="16"/>
    </w:rPr>
  </w:style>
  <w:style w:type="paragraph" w:customStyle="1" w:styleId="Default">
    <w:name w:val="Default"/>
    <w:rsid w:val="001A412A"/>
    <w:pPr>
      <w:autoSpaceDE w:val="0"/>
      <w:autoSpaceDN w:val="0"/>
      <w:adjustRightInd w:val="0"/>
    </w:pPr>
    <w:rPr>
      <w:rFonts w:ascii="Arial" w:eastAsia="Times New Roman" w:hAnsi="Arial" w:cs="Arial"/>
      <w:color w:val="000000"/>
      <w:sz w:val="24"/>
      <w:szCs w:val="24"/>
    </w:rPr>
  </w:style>
  <w:style w:type="paragraph" w:customStyle="1" w:styleId="PargrafoIntermedirio">
    <w:name w:val="Parágrafo_Intermediário"/>
    <w:basedOn w:val="Normal"/>
    <w:rsid w:val="001A412A"/>
    <w:pPr>
      <w:keepLines w:val="0"/>
      <w:autoSpaceDE w:val="0"/>
      <w:autoSpaceDN w:val="0"/>
      <w:adjustRightInd w:val="0"/>
      <w:spacing w:before="160" w:after="120" w:line="360" w:lineRule="auto"/>
    </w:pPr>
    <w:rPr>
      <w:rFonts w:ascii="Courier New" w:hAnsi="Courier New" w:cs="MS Mincho"/>
      <w:sz w:val="24"/>
      <w:szCs w:val="24"/>
    </w:rPr>
  </w:style>
  <w:style w:type="character" w:customStyle="1" w:styleId="Ttulo4Char">
    <w:name w:val="Título 4 Char"/>
    <w:aliases w:val="TITULO Char"/>
    <w:link w:val="Ttulo4"/>
    <w:rsid w:val="001A412A"/>
    <w:rPr>
      <w:rFonts w:ascii="Arial" w:eastAsia="Times New Roman" w:hAnsi="Arial"/>
      <w:b/>
      <w:i/>
      <w:sz w:val="24"/>
    </w:rPr>
  </w:style>
  <w:style w:type="character" w:customStyle="1" w:styleId="Ttulo6Char">
    <w:name w:val="Título 6 Char"/>
    <w:link w:val="Ttulo6"/>
    <w:rsid w:val="001A412A"/>
    <w:rPr>
      <w:rFonts w:ascii="Arial" w:eastAsia="Times New Roman" w:hAnsi="Arial"/>
      <w:i/>
      <w:sz w:val="22"/>
    </w:rPr>
  </w:style>
  <w:style w:type="character" w:customStyle="1" w:styleId="Ttulo7Char">
    <w:name w:val="Título 7 Char"/>
    <w:link w:val="Ttulo7"/>
    <w:rsid w:val="001A412A"/>
    <w:rPr>
      <w:rFonts w:ascii="Arial" w:eastAsia="Times New Roman" w:hAnsi="Arial"/>
    </w:rPr>
  </w:style>
  <w:style w:type="paragraph" w:customStyle="1" w:styleId="plane">
    <w:name w:val="plane"/>
    <w:basedOn w:val="Normal"/>
    <w:rsid w:val="001A412A"/>
    <w:pPr>
      <w:keepLines w:val="0"/>
      <w:suppressAutoHyphens/>
      <w:spacing w:before="160" w:after="160" w:line="300" w:lineRule="auto"/>
    </w:pPr>
    <w:rPr>
      <w:rFonts w:ascii="Tms Rmn" w:hAnsi="Tms Rmn" w:cs="Arial"/>
      <w:sz w:val="24"/>
      <w:szCs w:val="22"/>
      <w:lang w:val="en-US"/>
    </w:rPr>
  </w:style>
  <w:style w:type="paragraph" w:styleId="Recuodecorpodetexto3">
    <w:name w:val="Body Text Indent 3"/>
    <w:basedOn w:val="Normal"/>
    <w:link w:val="Recuodecorpodetexto3Char"/>
    <w:rsid w:val="001A412A"/>
    <w:pPr>
      <w:keepLines w:val="0"/>
      <w:spacing w:before="160" w:after="120" w:line="300" w:lineRule="auto"/>
      <w:ind w:left="283"/>
    </w:pPr>
    <w:rPr>
      <w:sz w:val="16"/>
      <w:szCs w:val="16"/>
      <w:lang w:val="x-none" w:eastAsia="x-none"/>
    </w:rPr>
  </w:style>
  <w:style w:type="character" w:customStyle="1" w:styleId="Recuodecorpodetexto3Char">
    <w:name w:val="Recuo de corpo de texto 3 Char"/>
    <w:basedOn w:val="Fontepargpadro"/>
    <w:link w:val="Recuodecorpodetexto3"/>
    <w:rsid w:val="001A412A"/>
    <w:rPr>
      <w:rFonts w:eastAsia="Times New Roman"/>
      <w:sz w:val="16"/>
      <w:szCs w:val="16"/>
      <w:lang w:val="x-none" w:eastAsia="x-none"/>
    </w:rPr>
  </w:style>
  <w:style w:type="paragraph" w:customStyle="1" w:styleId="tem">
    <w:name w:val="Ítem"/>
    <w:basedOn w:val="Normal"/>
    <w:rsid w:val="001A412A"/>
    <w:pPr>
      <w:keepLines w:val="0"/>
      <w:autoSpaceDE w:val="0"/>
      <w:autoSpaceDN w:val="0"/>
      <w:adjustRightInd w:val="0"/>
      <w:spacing w:before="160" w:line="300" w:lineRule="auto"/>
      <w:jc w:val="left"/>
    </w:pPr>
    <w:rPr>
      <w:rFonts w:ascii="Courier New" w:hAnsi="Courier New" w:cs="Courier New"/>
      <w:b/>
      <w:bCs/>
      <w:sz w:val="24"/>
      <w:szCs w:val="24"/>
    </w:rPr>
  </w:style>
  <w:style w:type="character" w:styleId="nfase">
    <w:name w:val="Emphasis"/>
    <w:qFormat/>
    <w:rsid w:val="001A412A"/>
    <w:rPr>
      <w:b/>
      <w:bCs/>
      <w:i w:val="0"/>
      <w:iCs w:val="0"/>
    </w:rPr>
  </w:style>
  <w:style w:type="paragraph" w:customStyle="1" w:styleId="Ttulo22">
    <w:name w:val="Título 22"/>
    <w:basedOn w:val="2titulo"/>
    <w:next w:val="Normal"/>
    <w:autoRedefine/>
    <w:qFormat/>
    <w:rsid w:val="001A412A"/>
    <w:pPr>
      <w:numPr>
        <w:numId w:val="0"/>
      </w:numPr>
      <w:ind w:left="1080" w:hanging="720"/>
      <w:jc w:val="left"/>
    </w:pPr>
    <w:rPr>
      <w:b w:val="0"/>
    </w:rPr>
  </w:style>
  <w:style w:type="paragraph" w:customStyle="1" w:styleId="Marcadores2">
    <w:name w:val="Marcadores2"/>
    <w:basedOn w:val="Normal"/>
    <w:next w:val="Normal"/>
    <w:qFormat/>
    <w:rsid w:val="001A412A"/>
    <w:pPr>
      <w:keepLines w:val="0"/>
      <w:spacing w:before="60" w:after="60"/>
      <w:ind w:left="714" w:hanging="357"/>
    </w:pPr>
    <w:rPr>
      <w:rFonts w:ascii="Arial" w:hAnsi="Arial" w:cs="Arial"/>
      <w:sz w:val="22"/>
      <w:szCs w:val="22"/>
    </w:rPr>
  </w:style>
  <w:style w:type="character" w:customStyle="1" w:styleId="texto1">
    <w:name w:val="texto1"/>
    <w:rsid w:val="001A412A"/>
    <w:rPr>
      <w:rFonts w:ascii="Verdana" w:hAnsi="Verdana" w:hint="default"/>
      <w:color w:val="000000"/>
      <w:sz w:val="20"/>
      <w:szCs w:val="20"/>
    </w:rPr>
  </w:style>
  <w:style w:type="character" w:customStyle="1" w:styleId="apple-converted-space">
    <w:name w:val="apple-converted-space"/>
    <w:rsid w:val="001A412A"/>
  </w:style>
  <w:style w:type="paragraph" w:customStyle="1" w:styleId="pargrafo">
    <w:name w:val="parágrafo"/>
    <w:basedOn w:val="Normal"/>
    <w:rsid w:val="001A412A"/>
    <w:pPr>
      <w:keepLines w:val="0"/>
      <w:spacing w:before="240"/>
    </w:pPr>
    <w:rPr>
      <w:rFonts w:ascii="Arial" w:hAnsi="Arial"/>
      <w:sz w:val="22"/>
    </w:rPr>
  </w:style>
  <w:style w:type="paragraph" w:customStyle="1" w:styleId="TITULO2">
    <w:name w:val="TITULO 2"/>
    <w:basedOn w:val="Normal"/>
    <w:rsid w:val="001A412A"/>
    <w:pPr>
      <w:keepLines w:val="0"/>
      <w:spacing w:before="480"/>
      <w:ind w:left="1440" w:hanging="1440"/>
    </w:pPr>
    <w:rPr>
      <w:rFonts w:ascii="Arial" w:hAnsi="Arial"/>
      <w:caps/>
      <w:sz w:val="22"/>
    </w:rPr>
  </w:style>
  <w:style w:type="paragraph" w:customStyle="1" w:styleId="xl55">
    <w:name w:val="xl55"/>
    <w:basedOn w:val="Normal"/>
    <w:rsid w:val="001A412A"/>
    <w:pPr>
      <w:keepLines w:val="0"/>
      <w:pBdr>
        <w:bottom w:val="single" w:sz="8" w:space="0" w:color="auto"/>
      </w:pBdr>
      <w:spacing w:before="100" w:beforeAutospacing="1" w:after="100" w:afterAutospacing="1"/>
      <w:jc w:val="center"/>
    </w:pPr>
    <w:rPr>
      <w:rFonts w:ascii="Arial Unicode MS" w:eastAsia="Arial Unicode MS" w:hAnsi="Arial Unicode MS" w:cs="Arial Unicode MS"/>
      <w:sz w:val="18"/>
      <w:szCs w:val="18"/>
    </w:rPr>
  </w:style>
  <w:style w:type="paragraph" w:customStyle="1" w:styleId="PargrafodaLista1">
    <w:name w:val="Parágrafo da Lista1"/>
    <w:basedOn w:val="Normal"/>
    <w:uiPriority w:val="99"/>
    <w:qFormat/>
    <w:rsid w:val="001A412A"/>
    <w:pPr>
      <w:keepLines w:val="0"/>
      <w:spacing w:after="200" w:line="276" w:lineRule="auto"/>
      <w:ind w:left="720"/>
    </w:pPr>
    <w:rPr>
      <w:rFonts w:ascii="Calibri" w:hAnsi="Calibri" w:cs="Calibri"/>
      <w:sz w:val="22"/>
      <w:szCs w:val="22"/>
    </w:rPr>
  </w:style>
  <w:style w:type="paragraph" w:customStyle="1" w:styleId="TtuloA">
    <w:name w:val="Título A"/>
    <w:basedOn w:val="Ttulo1"/>
    <w:rsid w:val="001A412A"/>
    <w:pPr>
      <w:keepNext/>
      <w:keepLines w:val="0"/>
      <w:pageBreakBefore w:val="0"/>
      <w:tabs>
        <w:tab w:val="clear" w:pos="539"/>
        <w:tab w:val="clear" w:pos="3969"/>
      </w:tabs>
      <w:spacing w:before="240" w:after="60" w:line="480" w:lineRule="auto"/>
    </w:pPr>
    <w:rPr>
      <w:rFonts w:ascii="Verdana" w:hAnsi="Verdana"/>
      <w:bCs/>
      <w:caps w:val="0"/>
      <w:kern w:val="32"/>
      <w:szCs w:val="32"/>
    </w:rPr>
  </w:style>
  <w:style w:type="paragraph" w:customStyle="1" w:styleId="SubttuloA">
    <w:name w:val="Subtítulo A"/>
    <w:basedOn w:val="Ttulo1"/>
    <w:rsid w:val="001A412A"/>
    <w:pPr>
      <w:keepNext/>
      <w:keepLines w:val="0"/>
      <w:pageBreakBefore w:val="0"/>
      <w:tabs>
        <w:tab w:val="clear" w:pos="539"/>
        <w:tab w:val="clear" w:pos="3969"/>
      </w:tabs>
      <w:spacing w:before="240" w:after="60" w:line="360" w:lineRule="auto"/>
    </w:pPr>
    <w:rPr>
      <w:rFonts w:ascii="Verdana" w:hAnsi="Verdana"/>
      <w:bCs/>
      <w:caps w:val="0"/>
      <w:kern w:val="32"/>
      <w:sz w:val="20"/>
      <w:szCs w:val="32"/>
    </w:rPr>
  </w:style>
  <w:style w:type="paragraph" w:customStyle="1" w:styleId="Marcador1">
    <w:name w:val="Marcador 1"/>
    <w:basedOn w:val="Normal"/>
    <w:autoRedefine/>
    <w:rsid w:val="001A412A"/>
    <w:pPr>
      <w:keepLines w:val="0"/>
      <w:numPr>
        <w:numId w:val="21"/>
      </w:numPr>
      <w:tabs>
        <w:tab w:val="left" w:pos="3420"/>
      </w:tabs>
      <w:spacing w:before="80" w:after="40" w:line="360" w:lineRule="auto"/>
    </w:pPr>
    <w:rPr>
      <w:rFonts w:ascii="Arial" w:hAnsi="Arial" w:cs="Arial"/>
      <w:noProof/>
      <w:sz w:val="22"/>
      <w:szCs w:val="22"/>
    </w:rPr>
  </w:style>
  <w:style w:type="paragraph" w:styleId="Sumrio4">
    <w:name w:val="toc 4"/>
    <w:basedOn w:val="Normal"/>
    <w:next w:val="Normal"/>
    <w:autoRedefine/>
    <w:uiPriority w:val="39"/>
    <w:unhideWhenUsed/>
    <w:rsid w:val="001A412A"/>
    <w:pPr>
      <w:keepLines w:val="0"/>
      <w:spacing w:after="100" w:line="276" w:lineRule="auto"/>
      <w:ind w:left="660"/>
      <w:jc w:val="left"/>
    </w:pPr>
    <w:rPr>
      <w:rFonts w:ascii="Calibri" w:hAnsi="Calibri"/>
      <w:sz w:val="22"/>
      <w:szCs w:val="22"/>
    </w:rPr>
  </w:style>
  <w:style w:type="paragraph" w:styleId="Sumrio5">
    <w:name w:val="toc 5"/>
    <w:basedOn w:val="Normal"/>
    <w:next w:val="Normal"/>
    <w:autoRedefine/>
    <w:uiPriority w:val="39"/>
    <w:unhideWhenUsed/>
    <w:rsid w:val="001A412A"/>
    <w:pPr>
      <w:keepLines w:val="0"/>
      <w:spacing w:after="100" w:line="276" w:lineRule="auto"/>
      <w:ind w:left="880"/>
      <w:jc w:val="left"/>
    </w:pPr>
    <w:rPr>
      <w:rFonts w:ascii="Calibri" w:hAnsi="Calibri"/>
      <w:sz w:val="22"/>
      <w:szCs w:val="22"/>
    </w:rPr>
  </w:style>
  <w:style w:type="paragraph" w:styleId="Sumrio6">
    <w:name w:val="toc 6"/>
    <w:basedOn w:val="Normal"/>
    <w:next w:val="Normal"/>
    <w:autoRedefine/>
    <w:uiPriority w:val="39"/>
    <w:unhideWhenUsed/>
    <w:rsid w:val="001A412A"/>
    <w:pPr>
      <w:keepLines w:val="0"/>
      <w:spacing w:after="100" w:line="276" w:lineRule="auto"/>
      <w:ind w:left="1100"/>
      <w:jc w:val="left"/>
    </w:pPr>
    <w:rPr>
      <w:rFonts w:ascii="Calibri" w:hAnsi="Calibri"/>
      <w:sz w:val="22"/>
      <w:szCs w:val="22"/>
    </w:rPr>
  </w:style>
  <w:style w:type="paragraph" w:styleId="Sumrio7">
    <w:name w:val="toc 7"/>
    <w:basedOn w:val="Normal"/>
    <w:next w:val="Normal"/>
    <w:autoRedefine/>
    <w:uiPriority w:val="39"/>
    <w:unhideWhenUsed/>
    <w:rsid w:val="001A412A"/>
    <w:pPr>
      <w:keepLines w:val="0"/>
      <w:spacing w:after="100" w:line="276" w:lineRule="auto"/>
      <w:ind w:left="1320"/>
      <w:jc w:val="left"/>
    </w:pPr>
    <w:rPr>
      <w:rFonts w:ascii="Calibri" w:hAnsi="Calibri"/>
      <w:sz w:val="22"/>
      <w:szCs w:val="22"/>
    </w:rPr>
  </w:style>
  <w:style w:type="paragraph" w:styleId="Sumrio8">
    <w:name w:val="toc 8"/>
    <w:basedOn w:val="Normal"/>
    <w:next w:val="Normal"/>
    <w:autoRedefine/>
    <w:uiPriority w:val="39"/>
    <w:unhideWhenUsed/>
    <w:rsid w:val="001A412A"/>
    <w:pPr>
      <w:keepLines w:val="0"/>
      <w:spacing w:after="100" w:line="276" w:lineRule="auto"/>
      <w:ind w:left="1540"/>
      <w:jc w:val="left"/>
    </w:pPr>
    <w:rPr>
      <w:rFonts w:ascii="Calibri" w:hAnsi="Calibri"/>
      <w:sz w:val="22"/>
      <w:szCs w:val="22"/>
    </w:rPr>
  </w:style>
  <w:style w:type="paragraph" w:styleId="Sumrio9">
    <w:name w:val="toc 9"/>
    <w:basedOn w:val="Normal"/>
    <w:next w:val="Normal"/>
    <w:autoRedefine/>
    <w:uiPriority w:val="39"/>
    <w:unhideWhenUsed/>
    <w:rsid w:val="001A412A"/>
    <w:pPr>
      <w:keepLines w:val="0"/>
      <w:spacing w:after="100" w:line="276" w:lineRule="auto"/>
      <w:ind w:left="1760"/>
      <w:jc w:val="left"/>
    </w:pPr>
    <w:rPr>
      <w:rFonts w:ascii="Calibri" w:hAnsi="Calibri"/>
      <w:sz w:val="22"/>
      <w:szCs w:val="22"/>
    </w:rPr>
  </w:style>
  <w:style w:type="paragraph" w:customStyle="1" w:styleId="tit2">
    <w:name w:val="tit2"/>
    <w:basedOn w:val="Normal"/>
    <w:rsid w:val="001A412A"/>
    <w:pPr>
      <w:keepLines w:val="0"/>
      <w:tabs>
        <w:tab w:val="left" w:pos="720"/>
      </w:tabs>
      <w:overflowPunct w:val="0"/>
      <w:autoSpaceDE w:val="0"/>
      <w:autoSpaceDN w:val="0"/>
      <w:adjustRightInd w:val="0"/>
      <w:spacing w:before="240" w:after="240"/>
      <w:ind w:left="720" w:hanging="720"/>
      <w:textAlignment w:val="baseline"/>
    </w:pPr>
    <w:rPr>
      <w:rFonts w:ascii="Arial" w:hAnsi="Arial"/>
      <w:caps/>
      <w:sz w:val="22"/>
    </w:rPr>
  </w:style>
  <w:style w:type="paragraph" w:customStyle="1" w:styleId="tit1">
    <w:name w:val="tit1"/>
    <w:basedOn w:val="Normal"/>
    <w:rsid w:val="001A412A"/>
    <w:pPr>
      <w:keepLines w:val="0"/>
      <w:tabs>
        <w:tab w:val="left" w:pos="720"/>
      </w:tabs>
      <w:overflowPunct w:val="0"/>
      <w:autoSpaceDE w:val="0"/>
      <w:autoSpaceDN w:val="0"/>
      <w:adjustRightInd w:val="0"/>
      <w:spacing w:after="240"/>
      <w:ind w:left="720" w:hanging="720"/>
      <w:textAlignment w:val="baseline"/>
    </w:pPr>
    <w:rPr>
      <w:rFonts w:ascii="Arial" w:hAnsi="Arial"/>
      <w:b/>
      <w:caps/>
      <w:sz w:val="22"/>
    </w:rPr>
  </w:style>
  <w:style w:type="paragraph" w:customStyle="1" w:styleId="TIT20">
    <w:name w:val="TIT2"/>
    <w:basedOn w:val="Normal"/>
    <w:rsid w:val="001A412A"/>
    <w:pPr>
      <w:keepLines w:val="0"/>
      <w:tabs>
        <w:tab w:val="left" w:pos="1080"/>
      </w:tabs>
      <w:overflowPunct w:val="0"/>
      <w:autoSpaceDE w:val="0"/>
      <w:autoSpaceDN w:val="0"/>
      <w:adjustRightInd w:val="0"/>
      <w:spacing w:before="240" w:after="240"/>
      <w:ind w:left="1080" w:hanging="720"/>
      <w:textAlignment w:val="baseline"/>
    </w:pPr>
    <w:rPr>
      <w:rFonts w:ascii="Arial" w:hAnsi="Arial"/>
      <w:sz w:val="22"/>
    </w:rPr>
  </w:style>
  <w:style w:type="paragraph" w:customStyle="1" w:styleId="Corpodetexto22">
    <w:name w:val="Corpo de texto 22"/>
    <w:basedOn w:val="Normal"/>
    <w:rsid w:val="001A412A"/>
    <w:pPr>
      <w:keepLines w:val="0"/>
      <w:overflowPunct w:val="0"/>
      <w:autoSpaceDE w:val="0"/>
      <w:autoSpaceDN w:val="0"/>
      <w:adjustRightInd w:val="0"/>
      <w:spacing w:after="120"/>
      <w:ind w:left="283"/>
      <w:jc w:val="left"/>
      <w:textAlignment w:val="baseline"/>
    </w:pPr>
    <w:rPr>
      <w:sz w:val="20"/>
    </w:rPr>
  </w:style>
  <w:style w:type="paragraph" w:customStyle="1" w:styleId="TIT10">
    <w:name w:val="TIT1"/>
    <w:basedOn w:val="Normal"/>
    <w:rsid w:val="001A412A"/>
    <w:pPr>
      <w:keepLines w:val="0"/>
      <w:tabs>
        <w:tab w:val="left" w:pos="709"/>
      </w:tabs>
      <w:overflowPunct w:val="0"/>
      <w:autoSpaceDE w:val="0"/>
      <w:autoSpaceDN w:val="0"/>
      <w:adjustRightInd w:val="0"/>
      <w:spacing w:after="240"/>
      <w:ind w:left="709" w:hanging="709"/>
      <w:textAlignment w:val="baseline"/>
    </w:pPr>
    <w:rPr>
      <w:rFonts w:ascii="Arial" w:hAnsi="Arial"/>
      <w:b/>
      <w:caps/>
      <w:sz w:val="22"/>
    </w:rPr>
  </w:style>
  <w:style w:type="paragraph" w:customStyle="1" w:styleId="Recuodecorpodetexto21">
    <w:name w:val="Recuo de corpo de texto 21"/>
    <w:basedOn w:val="Normal"/>
    <w:rsid w:val="001A412A"/>
    <w:pPr>
      <w:keepLines w:val="0"/>
      <w:overflowPunct w:val="0"/>
      <w:autoSpaceDE w:val="0"/>
      <w:autoSpaceDN w:val="0"/>
      <w:adjustRightInd w:val="0"/>
      <w:ind w:left="284" w:firstLine="142"/>
      <w:textAlignment w:val="baseline"/>
    </w:pPr>
    <w:rPr>
      <w:rFonts w:ascii="Arial" w:hAnsi="Arial"/>
      <w:sz w:val="22"/>
    </w:rPr>
  </w:style>
  <w:style w:type="paragraph" w:customStyle="1" w:styleId="folhaderosto">
    <w:name w:val="folha de rosto"/>
    <w:basedOn w:val="Ttulo1"/>
    <w:rsid w:val="001A412A"/>
    <w:pPr>
      <w:keepNext/>
      <w:keepLines w:val="0"/>
      <w:pageBreakBefore w:val="0"/>
      <w:tabs>
        <w:tab w:val="clear" w:pos="539"/>
        <w:tab w:val="clear" w:pos="3969"/>
        <w:tab w:val="left" w:pos="720"/>
      </w:tabs>
      <w:spacing w:before="10800" w:after="0" w:line="240" w:lineRule="auto"/>
      <w:jc w:val="right"/>
    </w:pPr>
    <w:rPr>
      <w:szCs w:val="22"/>
      <w:lang w:eastAsia="en-US"/>
    </w:rPr>
  </w:style>
  <w:style w:type="paragraph" w:customStyle="1" w:styleId="Corpodetexto31">
    <w:name w:val="Corpo de texto 31"/>
    <w:basedOn w:val="Normal"/>
    <w:rsid w:val="001A412A"/>
    <w:pPr>
      <w:keepLines w:val="0"/>
      <w:overflowPunct w:val="0"/>
      <w:autoSpaceDE w:val="0"/>
      <w:autoSpaceDN w:val="0"/>
      <w:adjustRightInd w:val="0"/>
      <w:textAlignment w:val="baseline"/>
    </w:pPr>
    <w:rPr>
      <w:rFonts w:ascii="Arial" w:hAnsi="Arial"/>
      <w:sz w:val="22"/>
    </w:rPr>
  </w:style>
  <w:style w:type="paragraph" w:customStyle="1" w:styleId="tit3">
    <w:name w:val="tit3"/>
    <w:basedOn w:val="Normal"/>
    <w:rsid w:val="001A412A"/>
    <w:pPr>
      <w:keepLines w:val="0"/>
      <w:tabs>
        <w:tab w:val="left" w:pos="720"/>
      </w:tabs>
      <w:overflowPunct w:val="0"/>
      <w:autoSpaceDE w:val="0"/>
      <w:autoSpaceDN w:val="0"/>
      <w:adjustRightInd w:val="0"/>
      <w:spacing w:before="240" w:after="240"/>
      <w:ind w:left="709" w:hanging="709"/>
      <w:textAlignment w:val="baseline"/>
    </w:pPr>
    <w:rPr>
      <w:rFonts w:ascii="Arial" w:hAnsi="Arial"/>
      <w:b/>
      <w:sz w:val="22"/>
    </w:rPr>
  </w:style>
  <w:style w:type="paragraph" w:customStyle="1" w:styleId="FOLHADEROSTO0">
    <w:name w:val="FOLHA DE ROSTO"/>
    <w:basedOn w:val="Normal"/>
    <w:rsid w:val="001A412A"/>
    <w:pPr>
      <w:keepLines w:val="0"/>
      <w:tabs>
        <w:tab w:val="left" w:pos="1065"/>
      </w:tabs>
      <w:overflowPunct w:val="0"/>
      <w:autoSpaceDE w:val="0"/>
      <w:autoSpaceDN w:val="0"/>
      <w:adjustRightInd w:val="0"/>
      <w:spacing w:before="10800"/>
      <w:ind w:left="1065" w:hanging="705"/>
      <w:jc w:val="right"/>
      <w:textAlignment w:val="baseline"/>
    </w:pPr>
    <w:rPr>
      <w:rFonts w:ascii="Arial" w:hAnsi="Arial"/>
      <w:b/>
      <w:caps/>
      <w:sz w:val="22"/>
    </w:rPr>
  </w:style>
  <w:style w:type="paragraph" w:customStyle="1" w:styleId="P2-2-PARAGTRACO">
    <w:name w:val="P2 - 2 - PARAG  TRACO"/>
    <w:rsid w:val="001A412A"/>
    <w:pPr>
      <w:keepLines/>
      <w:spacing w:after="240" w:line="312" w:lineRule="exact"/>
      <w:ind w:left="170" w:hanging="170"/>
      <w:jc w:val="both"/>
    </w:pPr>
    <w:rPr>
      <w:rFonts w:ascii="Helvetica" w:eastAsia="Times New Roman" w:hAnsi="Helvetica"/>
      <w:sz w:val="22"/>
      <w:lang w:val="pt-PT"/>
    </w:rPr>
  </w:style>
  <w:style w:type="paragraph" w:customStyle="1" w:styleId="Indentniv1preto11">
    <w:name w:val="Indent_niv_1_preto_11"/>
    <w:rsid w:val="001A412A"/>
    <w:pPr>
      <w:numPr>
        <w:numId w:val="22"/>
      </w:numPr>
      <w:tabs>
        <w:tab w:val="left" w:pos="567"/>
      </w:tabs>
      <w:spacing w:line="360" w:lineRule="exact"/>
      <w:ind w:left="568" w:hanging="284"/>
      <w:jc w:val="both"/>
    </w:pPr>
    <w:rPr>
      <w:rFonts w:ascii="Arial" w:eastAsia="Times New Roman" w:hAnsi="Arial"/>
      <w:sz w:val="22"/>
      <w:lang w:val="pt-PT"/>
    </w:rPr>
  </w:style>
  <w:style w:type="paragraph" w:customStyle="1" w:styleId="Legenda-Tabela">
    <w:name w:val="Legenda - Tabela"/>
    <w:basedOn w:val="Normal"/>
    <w:qFormat/>
    <w:rsid w:val="00992740"/>
    <w:pPr>
      <w:keepNext/>
      <w:spacing w:before="240" w:line="80" w:lineRule="atLeast"/>
      <w:jc w:val="left"/>
    </w:pPr>
    <w:rPr>
      <w:rFonts w:ascii="Arial" w:hAnsi="Arial"/>
      <w:sz w:val="20"/>
    </w:rPr>
  </w:style>
  <w:style w:type="paragraph" w:customStyle="1" w:styleId="EstiloLegendaTabelas">
    <w:name w:val="Estilo Legenda Tabelas"/>
    <w:basedOn w:val="Normal"/>
    <w:next w:val="Normal"/>
    <w:link w:val="EstiloLegendaTabelasCharChar"/>
    <w:rsid w:val="00EB3EBA"/>
    <w:pPr>
      <w:keepNext/>
      <w:keepLines w:val="0"/>
      <w:spacing w:before="160" w:after="120" w:line="280" w:lineRule="exact"/>
      <w:jc w:val="center"/>
    </w:pPr>
    <w:rPr>
      <w:rFonts w:ascii="Arial" w:hAnsi="Arial" w:cs="Arial"/>
      <w:sz w:val="22"/>
      <w:szCs w:val="22"/>
      <w:lang w:val="pt-PT" w:eastAsia="pt-PT"/>
    </w:rPr>
  </w:style>
  <w:style w:type="character" w:customStyle="1" w:styleId="EstiloLegendaTabelasCharChar">
    <w:name w:val="Estilo Legenda Tabelas Char Char"/>
    <w:link w:val="EstiloLegendaTabelas"/>
    <w:rsid w:val="00EB3EBA"/>
    <w:rPr>
      <w:rFonts w:ascii="Arial" w:eastAsia="Times New Roman" w:hAnsi="Arial" w:cs="Arial"/>
      <w:sz w:val="22"/>
      <w:szCs w:val="22"/>
      <w:lang w:val="pt-PT"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3032">
      <w:bodyDiv w:val="1"/>
      <w:marLeft w:val="0"/>
      <w:marRight w:val="0"/>
      <w:marTop w:val="0"/>
      <w:marBottom w:val="0"/>
      <w:divBdr>
        <w:top w:val="none" w:sz="0" w:space="0" w:color="auto"/>
        <w:left w:val="none" w:sz="0" w:space="0" w:color="auto"/>
        <w:bottom w:val="none" w:sz="0" w:space="0" w:color="auto"/>
        <w:right w:val="none" w:sz="0" w:space="0" w:color="auto"/>
      </w:divBdr>
      <w:divsChild>
        <w:div w:id="250965760">
          <w:marLeft w:val="0"/>
          <w:marRight w:val="0"/>
          <w:marTop w:val="0"/>
          <w:marBottom w:val="0"/>
          <w:divBdr>
            <w:top w:val="none" w:sz="0" w:space="0" w:color="auto"/>
            <w:left w:val="none" w:sz="0" w:space="0" w:color="auto"/>
            <w:bottom w:val="none" w:sz="0" w:space="0" w:color="auto"/>
            <w:right w:val="none" w:sz="0" w:space="0" w:color="auto"/>
          </w:divBdr>
        </w:div>
      </w:divsChild>
    </w:div>
    <w:div w:id="28186736">
      <w:bodyDiv w:val="1"/>
      <w:marLeft w:val="0"/>
      <w:marRight w:val="0"/>
      <w:marTop w:val="0"/>
      <w:marBottom w:val="0"/>
      <w:divBdr>
        <w:top w:val="none" w:sz="0" w:space="0" w:color="auto"/>
        <w:left w:val="none" w:sz="0" w:space="0" w:color="auto"/>
        <w:bottom w:val="none" w:sz="0" w:space="0" w:color="auto"/>
        <w:right w:val="none" w:sz="0" w:space="0" w:color="auto"/>
      </w:divBdr>
    </w:div>
    <w:div w:id="61636179">
      <w:bodyDiv w:val="1"/>
      <w:marLeft w:val="0"/>
      <w:marRight w:val="0"/>
      <w:marTop w:val="0"/>
      <w:marBottom w:val="0"/>
      <w:divBdr>
        <w:top w:val="none" w:sz="0" w:space="0" w:color="auto"/>
        <w:left w:val="none" w:sz="0" w:space="0" w:color="auto"/>
        <w:bottom w:val="none" w:sz="0" w:space="0" w:color="auto"/>
        <w:right w:val="none" w:sz="0" w:space="0" w:color="auto"/>
      </w:divBdr>
    </w:div>
    <w:div w:id="73550185">
      <w:bodyDiv w:val="1"/>
      <w:marLeft w:val="0"/>
      <w:marRight w:val="0"/>
      <w:marTop w:val="0"/>
      <w:marBottom w:val="0"/>
      <w:divBdr>
        <w:top w:val="none" w:sz="0" w:space="0" w:color="auto"/>
        <w:left w:val="none" w:sz="0" w:space="0" w:color="auto"/>
        <w:bottom w:val="none" w:sz="0" w:space="0" w:color="auto"/>
        <w:right w:val="none" w:sz="0" w:space="0" w:color="auto"/>
      </w:divBdr>
    </w:div>
    <w:div w:id="74128808">
      <w:bodyDiv w:val="1"/>
      <w:marLeft w:val="0"/>
      <w:marRight w:val="0"/>
      <w:marTop w:val="0"/>
      <w:marBottom w:val="0"/>
      <w:divBdr>
        <w:top w:val="none" w:sz="0" w:space="0" w:color="auto"/>
        <w:left w:val="none" w:sz="0" w:space="0" w:color="auto"/>
        <w:bottom w:val="none" w:sz="0" w:space="0" w:color="auto"/>
        <w:right w:val="none" w:sz="0" w:space="0" w:color="auto"/>
      </w:divBdr>
    </w:div>
    <w:div w:id="85350475">
      <w:bodyDiv w:val="1"/>
      <w:marLeft w:val="0"/>
      <w:marRight w:val="0"/>
      <w:marTop w:val="0"/>
      <w:marBottom w:val="0"/>
      <w:divBdr>
        <w:top w:val="none" w:sz="0" w:space="0" w:color="auto"/>
        <w:left w:val="none" w:sz="0" w:space="0" w:color="auto"/>
        <w:bottom w:val="none" w:sz="0" w:space="0" w:color="auto"/>
        <w:right w:val="none" w:sz="0" w:space="0" w:color="auto"/>
      </w:divBdr>
    </w:div>
    <w:div w:id="92556962">
      <w:bodyDiv w:val="1"/>
      <w:marLeft w:val="0"/>
      <w:marRight w:val="0"/>
      <w:marTop w:val="0"/>
      <w:marBottom w:val="0"/>
      <w:divBdr>
        <w:top w:val="none" w:sz="0" w:space="0" w:color="auto"/>
        <w:left w:val="none" w:sz="0" w:space="0" w:color="auto"/>
        <w:bottom w:val="none" w:sz="0" w:space="0" w:color="auto"/>
        <w:right w:val="none" w:sz="0" w:space="0" w:color="auto"/>
      </w:divBdr>
    </w:div>
    <w:div w:id="162090685">
      <w:bodyDiv w:val="1"/>
      <w:marLeft w:val="0"/>
      <w:marRight w:val="0"/>
      <w:marTop w:val="0"/>
      <w:marBottom w:val="0"/>
      <w:divBdr>
        <w:top w:val="none" w:sz="0" w:space="0" w:color="auto"/>
        <w:left w:val="none" w:sz="0" w:space="0" w:color="auto"/>
        <w:bottom w:val="none" w:sz="0" w:space="0" w:color="auto"/>
        <w:right w:val="none" w:sz="0" w:space="0" w:color="auto"/>
      </w:divBdr>
    </w:div>
    <w:div w:id="166529425">
      <w:bodyDiv w:val="1"/>
      <w:marLeft w:val="0"/>
      <w:marRight w:val="0"/>
      <w:marTop w:val="0"/>
      <w:marBottom w:val="0"/>
      <w:divBdr>
        <w:top w:val="none" w:sz="0" w:space="0" w:color="auto"/>
        <w:left w:val="none" w:sz="0" w:space="0" w:color="auto"/>
        <w:bottom w:val="none" w:sz="0" w:space="0" w:color="auto"/>
        <w:right w:val="none" w:sz="0" w:space="0" w:color="auto"/>
      </w:divBdr>
    </w:div>
    <w:div w:id="205146564">
      <w:bodyDiv w:val="1"/>
      <w:marLeft w:val="0"/>
      <w:marRight w:val="0"/>
      <w:marTop w:val="0"/>
      <w:marBottom w:val="0"/>
      <w:divBdr>
        <w:top w:val="none" w:sz="0" w:space="0" w:color="auto"/>
        <w:left w:val="none" w:sz="0" w:space="0" w:color="auto"/>
        <w:bottom w:val="none" w:sz="0" w:space="0" w:color="auto"/>
        <w:right w:val="none" w:sz="0" w:space="0" w:color="auto"/>
      </w:divBdr>
    </w:div>
    <w:div w:id="226262195">
      <w:bodyDiv w:val="1"/>
      <w:marLeft w:val="0"/>
      <w:marRight w:val="0"/>
      <w:marTop w:val="0"/>
      <w:marBottom w:val="0"/>
      <w:divBdr>
        <w:top w:val="none" w:sz="0" w:space="0" w:color="auto"/>
        <w:left w:val="none" w:sz="0" w:space="0" w:color="auto"/>
        <w:bottom w:val="none" w:sz="0" w:space="0" w:color="auto"/>
        <w:right w:val="none" w:sz="0" w:space="0" w:color="auto"/>
      </w:divBdr>
      <w:divsChild>
        <w:div w:id="43792650">
          <w:marLeft w:val="0"/>
          <w:marRight w:val="0"/>
          <w:marTop w:val="0"/>
          <w:marBottom w:val="0"/>
          <w:divBdr>
            <w:top w:val="none" w:sz="0" w:space="0" w:color="auto"/>
            <w:left w:val="none" w:sz="0" w:space="0" w:color="auto"/>
            <w:bottom w:val="none" w:sz="0" w:space="0" w:color="auto"/>
            <w:right w:val="none" w:sz="0" w:space="0" w:color="auto"/>
          </w:divBdr>
        </w:div>
        <w:div w:id="88232453">
          <w:marLeft w:val="0"/>
          <w:marRight w:val="0"/>
          <w:marTop w:val="0"/>
          <w:marBottom w:val="0"/>
          <w:divBdr>
            <w:top w:val="none" w:sz="0" w:space="0" w:color="auto"/>
            <w:left w:val="none" w:sz="0" w:space="0" w:color="auto"/>
            <w:bottom w:val="none" w:sz="0" w:space="0" w:color="auto"/>
            <w:right w:val="none" w:sz="0" w:space="0" w:color="auto"/>
          </w:divBdr>
        </w:div>
        <w:div w:id="1001736908">
          <w:marLeft w:val="0"/>
          <w:marRight w:val="0"/>
          <w:marTop w:val="0"/>
          <w:marBottom w:val="0"/>
          <w:divBdr>
            <w:top w:val="none" w:sz="0" w:space="0" w:color="auto"/>
            <w:left w:val="none" w:sz="0" w:space="0" w:color="auto"/>
            <w:bottom w:val="none" w:sz="0" w:space="0" w:color="auto"/>
            <w:right w:val="none" w:sz="0" w:space="0" w:color="auto"/>
          </w:divBdr>
        </w:div>
        <w:div w:id="1549105802">
          <w:marLeft w:val="0"/>
          <w:marRight w:val="0"/>
          <w:marTop w:val="0"/>
          <w:marBottom w:val="0"/>
          <w:divBdr>
            <w:top w:val="none" w:sz="0" w:space="0" w:color="auto"/>
            <w:left w:val="none" w:sz="0" w:space="0" w:color="auto"/>
            <w:bottom w:val="none" w:sz="0" w:space="0" w:color="auto"/>
            <w:right w:val="none" w:sz="0" w:space="0" w:color="auto"/>
          </w:divBdr>
        </w:div>
      </w:divsChild>
    </w:div>
    <w:div w:id="226654216">
      <w:bodyDiv w:val="1"/>
      <w:marLeft w:val="0"/>
      <w:marRight w:val="0"/>
      <w:marTop w:val="0"/>
      <w:marBottom w:val="0"/>
      <w:divBdr>
        <w:top w:val="none" w:sz="0" w:space="0" w:color="auto"/>
        <w:left w:val="none" w:sz="0" w:space="0" w:color="auto"/>
        <w:bottom w:val="none" w:sz="0" w:space="0" w:color="auto"/>
        <w:right w:val="none" w:sz="0" w:space="0" w:color="auto"/>
      </w:divBdr>
      <w:divsChild>
        <w:div w:id="30957371">
          <w:marLeft w:val="0"/>
          <w:marRight w:val="0"/>
          <w:marTop w:val="0"/>
          <w:marBottom w:val="0"/>
          <w:divBdr>
            <w:top w:val="none" w:sz="0" w:space="0" w:color="auto"/>
            <w:left w:val="none" w:sz="0" w:space="0" w:color="auto"/>
            <w:bottom w:val="none" w:sz="0" w:space="0" w:color="auto"/>
            <w:right w:val="none" w:sz="0" w:space="0" w:color="auto"/>
          </w:divBdr>
        </w:div>
        <w:div w:id="60831106">
          <w:marLeft w:val="0"/>
          <w:marRight w:val="0"/>
          <w:marTop w:val="0"/>
          <w:marBottom w:val="0"/>
          <w:divBdr>
            <w:top w:val="none" w:sz="0" w:space="0" w:color="auto"/>
            <w:left w:val="none" w:sz="0" w:space="0" w:color="auto"/>
            <w:bottom w:val="none" w:sz="0" w:space="0" w:color="auto"/>
            <w:right w:val="none" w:sz="0" w:space="0" w:color="auto"/>
          </w:divBdr>
        </w:div>
        <w:div w:id="945498233">
          <w:marLeft w:val="0"/>
          <w:marRight w:val="0"/>
          <w:marTop w:val="0"/>
          <w:marBottom w:val="0"/>
          <w:divBdr>
            <w:top w:val="none" w:sz="0" w:space="0" w:color="auto"/>
            <w:left w:val="none" w:sz="0" w:space="0" w:color="auto"/>
            <w:bottom w:val="none" w:sz="0" w:space="0" w:color="auto"/>
            <w:right w:val="none" w:sz="0" w:space="0" w:color="auto"/>
          </w:divBdr>
        </w:div>
        <w:div w:id="1019041259">
          <w:marLeft w:val="0"/>
          <w:marRight w:val="0"/>
          <w:marTop w:val="0"/>
          <w:marBottom w:val="0"/>
          <w:divBdr>
            <w:top w:val="none" w:sz="0" w:space="0" w:color="auto"/>
            <w:left w:val="none" w:sz="0" w:space="0" w:color="auto"/>
            <w:bottom w:val="none" w:sz="0" w:space="0" w:color="auto"/>
            <w:right w:val="none" w:sz="0" w:space="0" w:color="auto"/>
          </w:divBdr>
        </w:div>
        <w:div w:id="1144618980">
          <w:marLeft w:val="0"/>
          <w:marRight w:val="0"/>
          <w:marTop w:val="0"/>
          <w:marBottom w:val="0"/>
          <w:divBdr>
            <w:top w:val="none" w:sz="0" w:space="0" w:color="auto"/>
            <w:left w:val="none" w:sz="0" w:space="0" w:color="auto"/>
            <w:bottom w:val="none" w:sz="0" w:space="0" w:color="auto"/>
            <w:right w:val="none" w:sz="0" w:space="0" w:color="auto"/>
          </w:divBdr>
        </w:div>
        <w:div w:id="1144810168">
          <w:marLeft w:val="0"/>
          <w:marRight w:val="0"/>
          <w:marTop w:val="0"/>
          <w:marBottom w:val="0"/>
          <w:divBdr>
            <w:top w:val="none" w:sz="0" w:space="0" w:color="auto"/>
            <w:left w:val="none" w:sz="0" w:space="0" w:color="auto"/>
            <w:bottom w:val="none" w:sz="0" w:space="0" w:color="auto"/>
            <w:right w:val="none" w:sz="0" w:space="0" w:color="auto"/>
          </w:divBdr>
        </w:div>
        <w:div w:id="1165898357">
          <w:marLeft w:val="0"/>
          <w:marRight w:val="0"/>
          <w:marTop w:val="0"/>
          <w:marBottom w:val="0"/>
          <w:divBdr>
            <w:top w:val="none" w:sz="0" w:space="0" w:color="auto"/>
            <w:left w:val="none" w:sz="0" w:space="0" w:color="auto"/>
            <w:bottom w:val="none" w:sz="0" w:space="0" w:color="auto"/>
            <w:right w:val="none" w:sz="0" w:space="0" w:color="auto"/>
          </w:divBdr>
        </w:div>
        <w:div w:id="1208419514">
          <w:marLeft w:val="0"/>
          <w:marRight w:val="0"/>
          <w:marTop w:val="0"/>
          <w:marBottom w:val="0"/>
          <w:divBdr>
            <w:top w:val="none" w:sz="0" w:space="0" w:color="auto"/>
            <w:left w:val="none" w:sz="0" w:space="0" w:color="auto"/>
            <w:bottom w:val="none" w:sz="0" w:space="0" w:color="auto"/>
            <w:right w:val="none" w:sz="0" w:space="0" w:color="auto"/>
          </w:divBdr>
        </w:div>
        <w:div w:id="1418358053">
          <w:marLeft w:val="0"/>
          <w:marRight w:val="0"/>
          <w:marTop w:val="0"/>
          <w:marBottom w:val="0"/>
          <w:divBdr>
            <w:top w:val="none" w:sz="0" w:space="0" w:color="auto"/>
            <w:left w:val="none" w:sz="0" w:space="0" w:color="auto"/>
            <w:bottom w:val="none" w:sz="0" w:space="0" w:color="auto"/>
            <w:right w:val="none" w:sz="0" w:space="0" w:color="auto"/>
          </w:divBdr>
        </w:div>
        <w:div w:id="1725636600">
          <w:marLeft w:val="0"/>
          <w:marRight w:val="0"/>
          <w:marTop w:val="0"/>
          <w:marBottom w:val="0"/>
          <w:divBdr>
            <w:top w:val="none" w:sz="0" w:space="0" w:color="auto"/>
            <w:left w:val="none" w:sz="0" w:space="0" w:color="auto"/>
            <w:bottom w:val="none" w:sz="0" w:space="0" w:color="auto"/>
            <w:right w:val="none" w:sz="0" w:space="0" w:color="auto"/>
          </w:divBdr>
        </w:div>
      </w:divsChild>
    </w:div>
    <w:div w:id="261113771">
      <w:bodyDiv w:val="1"/>
      <w:marLeft w:val="0"/>
      <w:marRight w:val="0"/>
      <w:marTop w:val="0"/>
      <w:marBottom w:val="0"/>
      <w:divBdr>
        <w:top w:val="none" w:sz="0" w:space="0" w:color="auto"/>
        <w:left w:val="none" w:sz="0" w:space="0" w:color="auto"/>
        <w:bottom w:val="none" w:sz="0" w:space="0" w:color="auto"/>
        <w:right w:val="none" w:sz="0" w:space="0" w:color="auto"/>
      </w:divBdr>
    </w:div>
    <w:div w:id="267349340">
      <w:bodyDiv w:val="1"/>
      <w:marLeft w:val="0"/>
      <w:marRight w:val="0"/>
      <w:marTop w:val="0"/>
      <w:marBottom w:val="0"/>
      <w:divBdr>
        <w:top w:val="none" w:sz="0" w:space="0" w:color="auto"/>
        <w:left w:val="none" w:sz="0" w:space="0" w:color="auto"/>
        <w:bottom w:val="none" w:sz="0" w:space="0" w:color="auto"/>
        <w:right w:val="none" w:sz="0" w:space="0" w:color="auto"/>
      </w:divBdr>
    </w:div>
    <w:div w:id="278684785">
      <w:bodyDiv w:val="1"/>
      <w:marLeft w:val="0"/>
      <w:marRight w:val="0"/>
      <w:marTop w:val="0"/>
      <w:marBottom w:val="0"/>
      <w:divBdr>
        <w:top w:val="none" w:sz="0" w:space="0" w:color="auto"/>
        <w:left w:val="none" w:sz="0" w:space="0" w:color="auto"/>
        <w:bottom w:val="none" w:sz="0" w:space="0" w:color="auto"/>
        <w:right w:val="none" w:sz="0" w:space="0" w:color="auto"/>
      </w:divBdr>
      <w:divsChild>
        <w:div w:id="752698987">
          <w:marLeft w:val="0"/>
          <w:marRight w:val="0"/>
          <w:marTop w:val="0"/>
          <w:marBottom w:val="0"/>
          <w:divBdr>
            <w:top w:val="none" w:sz="0" w:space="0" w:color="auto"/>
            <w:left w:val="none" w:sz="0" w:space="0" w:color="auto"/>
            <w:bottom w:val="none" w:sz="0" w:space="0" w:color="auto"/>
            <w:right w:val="none" w:sz="0" w:space="0" w:color="auto"/>
          </w:divBdr>
          <w:divsChild>
            <w:div w:id="1652833906">
              <w:marLeft w:val="0"/>
              <w:marRight w:val="0"/>
              <w:marTop w:val="0"/>
              <w:marBottom w:val="0"/>
              <w:divBdr>
                <w:top w:val="none" w:sz="0" w:space="0" w:color="auto"/>
                <w:left w:val="none" w:sz="0" w:space="0" w:color="auto"/>
                <w:bottom w:val="none" w:sz="0" w:space="0" w:color="auto"/>
                <w:right w:val="none" w:sz="0" w:space="0" w:color="auto"/>
              </w:divBdr>
              <w:divsChild>
                <w:div w:id="1093208801">
                  <w:marLeft w:val="240"/>
                  <w:marRight w:val="0"/>
                  <w:marTop w:val="0"/>
                  <w:marBottom w:val="120"/>
                  <w:divBdr>
                    <w:top w:val="single" w:sz="6" w:space="2" w:color="AAAAAA"/>
                    <w:left w:val="single" w:sz="6" w:space="2" w:color="AAAAAA"/>
                    <w:bottom w:val="single" w:sz="6" w:space="2" w:color="AAAAAA"/>
                    <w:right w:val="single" w:sz="6" w:space="2" w:color="AAAAAA"/>
                  </w:divBdr>
                  <w:divsChild>
                    <w:div w:id="1843817988">
                      <w:marLeft w:val="240"/>
                      <w:marRight w:val="0"/>
                      <w:marTop w:val="0"/>
                      <w:marBottom w:val="120"/>
                      <w:divBdr>
                        <w:top w:val="single" w:sz="6" w:space="2" w:color="AAAAAA"/>
                        <w:left w:val="single" w:sz="6" w:space="2" w:color="AAAAAA"/>
                        <w:bottom w:val="single" w:sz="6" w:space="2" w:color="AAAAAA"/>
                        <w:right w:val="single" w:sz="6" w:space="2" w:color="AAAAAA"/>
                      </w:divBdr>
                    </w:div>
                  </w:divsChild>
                </w:div>
              </w:divsChild>
            </w:div>
          </w:divsChild>
        </w:div>
      </w:divsChild>
    </w:div>
    <w:div w:id="295841339">
      <w:bodyDiv w:val="1"/>
      <w:marLeft w:val="0"/>
      <w:marRight w:val="0"/>
      <w:marTop w:val="0"/>
      <w:marBottom w:val="0"/>
      <w:divBdr>
        <w:top w:val="none" w:sz="0" w:space="0" w:color="auto"/>
        <w:left w:val="none" w:sz="0" w:space="0" w:color="auto"/>
        <w:bottom w:val="none" w:sz="0" w:space="0" w:color="auto"/>
        <w:right w:val="none" w:sz="0" w:space="0" w:color="auto"/>
      </w:divBdr>
    </w:div>
    <w:div w:id="298388764">
      <w:bodyDiv w:val="1"/>
      <w:marLeft w:val="0"/>
      <w:marRight w:val="0"/>
      <w:marTop w:val="0"/>
      <w:marBottom w:val="0"/>
      <w:divBdr>
        <w:top w:val="none" w:sz="0" w:space="0" w:color="auto"/>
        <w:left w:val="none" w:sz="0" w:space="0" w:color="auto"/>
        <w:bottom w:val="none" w:sz="0" w:space="0" w:color="auto"/>
        <w:right w:val="none" w:sz="0" w:space="0" w:color="auto"/>
      </w:divBdr>
    </w:div>
    <w:div w:id="314724000">
      <w:bodyDiv w:val="1"/>
      <w:marLeft w:val="0"/>
      <w:marRight w:val="0"/>
      <w:marTop w:val="0"/>
      <w:marBottom w:val="0"/>
      <w:divBdr>
        <w:top w:val="none" w:sz="0" w:space="0" w:color="auto"/>
        <w:left w:val="none" w:sz="0" w:space="0" w:color="auto"/>
        <w:bottom w:val="none" w:sz="0" w:space="0" w:color="auto"/>
        <w:right w:val="none" w:sz="0" w:space="0" w:color="auto"/>
      </w:divBdr>
    </w:div>
    <w:div w:id="317920551">
      <w:bodyDiv w:val="1"/>
      <w:marLeft w:val="0"/>
      <w:marRight w:val="0"/>
      <w:marTop w:val="0"/>
      <w:marBottom w:val="0"/>
      <w:divBdr>
        <w:top w:val="none" w:sz="0" w:space="0" w:color="auto"/>
        <w:left w:val="none" w:sz="0" w:space="0" w:color="auto"/>
        <w:bottom w:val="none" w:sz="0" w:space="0" w:color="auto"/>
        <w:right w:val="none" w:sz="0" w:space="0" w:color="auto"/>
      </w:divBdr>
    </w:div>
    <w:div w:id="374473305">
      <w:bodyDiv w:val="1"/>
      <w:marLeft w:val="0"/>
      <w:marRight w:val="0"/>
      <w:marTop w:val="0"/>
      <w:marBottom w:val="0"/>
      <w:divBdr>
        <w:top w:val="none" w:sz="0" w:space="0" w:color="auto"/>
        <w:left w:val="none" w:sz="0" w:space="0" w:color="auto"/>
        <w:bottom w:val="none" w:sz="0" w:space="0" w:color="auto"/>
        <w:right w:val="none" w:sz="0" w:space="0" w:color="auto"/>
      </w:divBdr>
    </w:div>
    <w:div w:id="392510123">
      <w:bodyDiv w:val="1"/>
      <w:marLeft w:val="0"/>
      <w:marRight w:val="0"/>
      <w:marTop w:val="0"/>
      <w:marBottom w:val="0"/>
      <w:divBdr>
        <w:top w:val="none" w:sz="0" w:space="0" w:color="auto"/>
        <w:left w:val="none" w:sz="0" w:space="0" w:color="auto"/>
        <w:bottom w:val="none" w:sz="0" w:space="0" w:color="auto"/>
        <w:right w:val="none" w:sz="0" w:space="0" w:color="auto"/>
      </w:divBdr>
    </w:div>
    <w:div w:id="418647956">
      <w:bodyDiv w:val="1"/>
      <w:marLeft w:val="0"/>
      <w:marRight w:val="0"/>
      <w:marTop w:val="0"/>
      <w:marBottom w:val="0"/>
      <w:divBdr>
        <w:top w:val="none" w:sz="0" w:space="0" w:color="auto"/>
        <w:left w:val="none" w:sz="0" w:space="0" w:color="auto"/>
        <w:bottom w:val="none" w:sz="0" w:space="0" w:color="auto"/>
        <w:right w:val="none" w:sz="0" w:space="0" w:color="auto"/>
      </w:divBdr>
    </w:div>
    <w:div w:id="446123161">
      <w:bodyDiv w:val="1"/>
      <w:marLeft w:val="0"/>
      <w:marRight w:val="0"/>
      <w:marTop w:val="0"/>
      <w:marBottom w:val="0"/>
      <w:divBdr>
        <w:top w:val="none" w:sz="0" w:space="0" w:color="auto"/>
        <w:left w:val="none" w:sz="0" w:space="0" w:color="auto"/>
        <w:bottom w:val="none" w:sz="0" w:space="0" w:color="auto"/>
        <w:right w:val="none" w:sz="0" w:space="0" w:color="auto"/>
      </w:divBdr>
      <w:divsChild>
        <w:div w:id="247203217">
          <w:marLeft w:val="0"/>
          <w:marRight w:val="0"/>
          <w:marTop w:val="0"/>
          <w:marBottom w:val="0"/>
          <w:divBdr>
            <w:top w:val="none" w:sz="0" w:space="0" w:color="auto"/>
            <w:left w:val="none" w:sz="0" w:space="0" w:color="auto"/>
            <w:bottom w:val="none" w:sz="0" w:space="0" w:color="auto"/>
            <w:right w:val="none" w:sz="0" w:space="0" w:color="auto"/>
          </w:divBdr>
        </w:div>
        <w:div w:id="467403697">
          <w:marLeft w:val="0"/>
          <w:marRight w:val="0"/>
          <w:marTop w:val="0"/>
          <w:marBottom w:val="0"/>
          <w:divBdr>
            <w:top w:val="none" w:sz="0" w:space="0" w:color="auto"/>
            <w:left w:val="none" w:sz="0" w:space="0" w:color="auto"/>
            <w:bottom w:val="none" w:sz="0" w:space="0" w:color="auto"/>
            <w:right w:val="none" w:sz="0" w:space="0" w:color="auto"/>
          </w:divBdr>
        </w:div>
        <w:div w:id="665327469">
          <w:marLeft w:val="0"/>
          <w:marRight w:val="0"/>
          <w:marTop w:val="0"/>
          <w:marBottom w:val="0"/>
          <w:divBdr>
            <w:top w:val="none" w:sz="0" w:space="0" w:color="auto"/>
            <w:left w:val="none" w:sz="0" w:space="0" w:color="auto"/>
            <w:bottom w:val="none" w:sz="0" w:space="0" w:color="auto"/>
            <w:right w:val="none" w:sz="0" w:space="0" w:color="auto"/>
          </w:divBdr>
        </w:div>
        <w:div w:id="812600096">
          <w:marLeft w:val="0"/>
          <w:marRight w:val="0"/>
          <w:marTop w:val="0"/>
          <w:marBottom w:val="0"/>
          <w:divBdr>
            <w:top w:val="none" w:sz="0" w:space="0" w:color="auto"/>
            <w:left w:val="none" w:sz="0" w:space="0" w:color="auto"/>
            <w:bottom w:val="none" w:sz="0" w:space="0" w:color="auto"/>
            <w:right w:val="none" w:sz="0" w:space="0" w:color="auto"/>
          </w:divBdr>
        </w:div>
        <w:div w:id="823545270">
          <w:marLeft w:val="0"/>
          <w:marRight w:val="0"/>
          <w:marTop w:val="0"/>
          <w:marBottom w:val="0"/>
          <w:divBdr>
            <w:top w:val="none" w:sz="0" w:space="0" w:color="auto"/>
            <w:left w:val="none" w:sz="0" w:space="0" w:color="auto"/>
            <w:bottom w:val="none" w:sz="0" w:space="0" w:color="auto"/>
            <w:right w:val="none" w:sz="0" w:space="0" w:color="auto"/>
          </w:divBdr>
        </w:div>
        <w:div w:id="871266410">
          <w:marLeft w:val="0"/>
          <w:marRight w:val="0"/>
          <w:marTop w:val="0"/>
          <w:marBottom w:val="0"/>
          <w:divBdr>
            <w:top w:val="none" w:sz="0" w:space="0" w:color="auto"/>
            <w:left w:val="none" w:sz="0" w:space="0" w:color="auto"/>
            <w:bottom w:val="none" w:sz="0" w:space="0" w:color="auto"/>
            <w:right w:val="none" w:sz="0" w:space="0" w:color="auto"/>
          </w:divBdr>
        </w:div>
        <w:div w:id="1230381331">
          <w:marLeft w:val="0"/>
          <w:marRight w:val="0"/>
          <w:marTop w:val="0"/>
          <w:marBottom w:val="0"/>
          <w:divBdr>
            <w:top w:val="none" w:sz="0" w:space="0" w:color="auto"/>
            <w:left w:val="none" w:sz="0" w:space="0" w:color="auto"/>
            <w:bottom w:val="none" w:sz="0" w:space="0" w:color="auto"/>
            <w:right w:val="none" w:sz="0" w:space="0" w:color="auto"/>
          </w:divBdr>
        </w:div>
        <w:div w:id="1516458235">
          <w:marLeft w:val="0"/>
          <w:marRight w:val="0"/>
          <w:marTop w:val="0"/>
          <w:marBottom w:val="0"/>
          <w:divBdr>
            <w:top w:val="none" w:sz="0" w:space="0" w:color="auto"/>
            <w:left w:val="none" w:sz="0" w:space="0" w:color="auto"/>
            <w:bottom w:val="none" w:sz="0" w:space="0" w:color="auto"/>
            <w:right w:val="none" w:sz="0" w:space="0" w:color="auto"/>
          </w:divBdr>
        </w:div>
        <w:div w:id="1641883223">
          <w:marLeft w:val="0"/>
          <w:marRight w:val="0"/>
          <w:marTop w:val="0"/>
          <w:marBottom w:val="0"/>
          <w:divBdr>
            <w:top w:val="none" w:sz="0" w:space="0" w:color="auto"/>
            <w:left w:val="none" w:sz="0" w:space="0" w:color="auto"/>
            <w:bottom w:val="none" w:sz="0" w:space="0" w:color="auto"/>
            <w:right w:val="none" w:sz="0" w:space="0" w:color="auto"/>
          </w:divBdr>
        </w:div>
        <w:div w:id="2002654683">
          <w:marLeft w:val="0"/>
          <w:marRight w:val="0"/>
          <w:marTop w:val="0"/>
          <w:marBottom w:val="0"/>
          <w:divBdr>
            <w:top w:val="none" w:sz="0" w:space="0" w:color="auto"/>
            <w:left w:val="none" w:sz="0" w:space="0" w:color="auto"/>
            <w:bottom w:val="none" w:sz="0" w:space="0" w:color="auto"/>
            <w:right w:val="none" w:sz="0" w:space="0" w:color="auto"/>
          </w:divBdr>
        </w:div>
      </w:divsChild>
    </w:div>
    <w:div w:id="448744936">
      <w:bodyDiv w:val="1"/>
      <w:marLeft w:val="0"/>
      <w:marRight w:val="0"/>
      <w:marTop w:val="0"/>
      <w:marBottom w:val="0"/>
      <w:divBdr>
        <w:top w:val="none" w:sz="0" w:space="0" w:color="auto"/>
        <w:left w:val="none" w:sz="0" w:space="0" w:color="auto"/>
        <w:bottom w:val="none" w:sz="0" w:space="0" w:color="auto"/>
        <w:right w:val="none" w:sz="0" w:space="0" w:color="auto"/>
      </w:divBdr>
    </w:div>
    <w:div w:id="449127612">
      <w:bodyDiv w:val="1"/>
      <w:marLeft w:val="0"/>
      <w:marRight w:val="0"/>
      <w:marTop w:val="0"/>
      <w:marBottom w:val="0"/>
      <w:divBdr>
        <w:top w:val="none" w:sz="0" w:space="0" w:color="auto"/>
        <w:left w:val="none" w:sz="0" w:space="0" w:color="auto"/>
        <w:bottom w:val="none" w:sz="0" w:space="0" w:color="auto"/>
        <w:right w:val="none" w:sz="0" w:space="0" w:color="auto"/>
      </w:divBdr>
    </w:div>
    <w:div w:id="453913264">
      <w:bodyDiv w:val="1"/>
      <w:marLeft w:val="0"/>
      <w:marRight w:val="0"/>
      <w:marTop w:val="0"/>
      <w:marBottom w:val="0"/>
      <w:divBdr>
        <w:top w:val="none" w:sz="0" w:space="0" w:color="auto"/>
        <w:left w:val="none" w:sz="0" w:space="0" w:color="auto"/>
        <w:bottom w:val="none" w:sz="0" w:space="0" w:color="auto"/>
        <w:right w:val="none" w:sz="0" w:space="0" w:color="auto"/>
      </w:divBdr>
    </w:div>
    <w:div w:id="468520769">
      <w:bodyDiv w:val="1"/>
      <w:marLeft w:val="0"/>
      <w:marRight w:val="0"/>
      <w:marTop w:val="0"/>
      <w:marBottom w:val="0"/>
      <w:divBdr>
        <w:top w:val="none" w:sz="0" w:space="0" w:color="auto"/>
        <w:left w:val="none" w:sz="0" w:space="0" w:color="auto"/>
        <w:bottom w:val="none" w:sz="0" w:space="0" w:color="auto"/>
        <w:right w:val="none" w:sz="0" w:space="0" w:color="auto"/>
      </w:divBdr>
    </w:div>
    <w:div w:id="530260725">
      <w:bodyDiv w:val="1"/>
      <w:marLeft w:val="0"/>
      <w:marRight w:val="0"/>
      <w:marTop w:val="0"/>
      <w:marBottom w:val="0"/>
      <w:divBdr>
        <w:top w:val="none" w:sz="0" w:space="0" w:color="auto"/>
        <w:left w:val="none" w:sz="0" w:space="0" w:color="auto"/>
        <w:bottom w:val="none" w:sz="0" w:space="0" w:color="auto"/>
        <w:right w:val="none" w:sz="0" w:space="0" w:color="auto"/>
      </w:divBdr>
    </w:div>
    <w:div w:id="546382022">
      <w:bodyDiv w:val="1"/>
      <w:marLeft w:val="0"/>
      <w:marRight w:val="0"/>
      <w:marTop w:val="0"/>
      <w:marBottom w:val="0"/>
      <w:divBdr>
        <w:top w:val="none" w:sz="0" w:space="0" w:color="auto"/>
        <w:left w:val="none" w:sz="0" w:space="0" w:color="auto"/>
        <w:bottom w:val="none" w:sz="0" w:space="0" w:color="auto"/>
        <w:right w:val="none" w:sz="0" w:space="0" w:color="auto"/>
      </w:divBdr>
      <w:divsChild>
        <w:div w:id="1014188398">
          <w:marLeft w:val="0"/>
          <w:marRight w:val="0"/>
          <w:marTop w:val="0"/>
          <w:marBottom w:val="0"/>
          <w:divBdr>
            <w:top w:val="none" w:sz="0" w:space="0" w:color="auto"/>
            <w:left w:val="none" w:sz="0" w:space="0" w:color="auto"/>
            <w:bottom w:val="none" w:sz="0" w:space="0" w:color="auto"/>
            <w:right w:val="none" w:sz="0" w:space="0" w:color="auto"/>
          </w:divBdr>
        </w:div>
        <w:div w:id="1159879902">
          <w:marLeft w:val="0"/>
          <w:marRight w:val="0"/>
          <w:marTop w:val="0"/>
          <w:marBottom w:val="0"/>
          <w:divBdr>
            <w:top w:val="none" w:sz="0" w:space="0" w:color="auto"/>
            <w:left w:val="none" w:sz="0" w:space="0" w:color="auto"/>
            <w:bottom w:val="none" w:sz="0" w:space="0" w:color="auto"/>
            <w:right w:val="none" w:sz="0" w:space="0" w:color="auto"/>
          </w:divBdr>
        </w:div>
        <w:div w:id="1340889166">
          <w:marLeft w:val="0"/>
          <w:marRight w:val="0"/>
          <w:marTop w:val="0"/>
          <w:marBottom w:val="0"/>
          <w:divBdr>
            <w:top w:val="none" w:sz="0" w:space="0" w:color="auto"/>
            <w:left w:val="none" w:sz="0" w:space="0" w:color="auto"/>
            <w:bottom w:val="none" w:sz="0" w:space="0" w:color="auto"/>
            <w:right w:val="none" w:sz="0" w:space="0" w:color="auto"/>
          </w:divBdr>
        </w:div>
        <w:div w:id="1574924562">
          <w:marLeft w:val="0"/>
          <w:marRight w:val="0"/>
          <w:marTop w:val="0"/>
          <w:marBottom w:val="0"/>
          <w:divBdr>
            <w:top w:val="none" w:sz="0" w:space="0" w:color="auto"/>
            <w:left w:val="none" w:sz="0" w:space="0" w:color="auto"/>
            <w:bottom w:val="none" w:sz="0" w:space="0" w:color="auto"/>
            <w:right w:val="none" w:sz="0" w:space="0" w:color="auto"/>
          </w:divBdr>
        </w:div>
        <w:div w:id="1762795641">
          <w:marLeft w:val="0"/>
          <w:marRight w:val="0"/>
          <w:marTop w:val="0"/>
          <w:marBottom w:val="0"/>
          <w:divBdr>
            <w:top w:val="none" w:sz="0" w:space="0" w:color="auto"/>
            <w:left w:val="none" w:sz="0" w:space="0" w:color="auto"/>
            <w:bottom w:val="none" w:sz="0" w:space="0" w:color="auto"/>
            <w:right w:val="none" w:sz="0" w:space="0" w:color="auto"/>
          </w:divBdr>
        </w:div>
      </w:divsChild>
    </w:div>
    <w:div w:id="556626722">
      <w:bodyDiv w:val="1"/>
      <w:marLeft w:val="0"/>
      <w:marRight w:val="0"/>
      <w:marTop w:val="0"/>
      <w:marBottom w:val="0"/>
      <w:divBdr>
        <w:top w:val="none" w:sz="0" w:space="0" w:color="auto"/>
        <w:left w:val="none" w:sz="0" w:space="0" w:color="auto"/>
        <w:bottom w:val="none" w:sz="0" w:space="0" w:color="auto"/>
        <w:right w:val="none" w:sz="0" w:space="0" w:color="auto"/>
      </w:divBdr>
    </w:div>
    <w:div w:id="589627443">
      <w:bodyDiv w:val="1"/>
      <w:marLeft w:val="0"/>
      <w:marRight w:val="0"/>
      <w:marTop w:val="0"/>
      <w:marBottom w:val="0"/>
      <w:divBdr>
        <w:top w:val="none" w:sz="0" w:space="0" w:color="auto"/>
        <w:left w:val="none" w:sz="0" w:space="0" w:color="auto"/>
        <w:bottom w:val="none" w:sz="0" w:space="0" w:color="auto"/>
        <w:right w:val="none" w:sz="0" w:space="0" w:color="auto"/>
      </w:divBdr>
    </w:div>
    <w:div w:id="599920919">
      <w:bodyDiv w:val="1"/>
      <w:marLeft w:val="0"/>
      <w:marRight w:val="0"/>
      <w:marTop w:val="0"/>
      <w:marBottom w:val="0"/>
      <w:divBdr>
        <w:top w:val="none" w:sz="0" w:space="0" w:color="auto"/>
        <w:left w:val="none" w:sz="0" w:space="0" w:color="auto"/>
        <w:bottom w:val="none" w:sz="0" w:space="0" w:color="auto"/>
        <w:right w:val="none" w:sz="0" w:space="0" w:color="auto"/>
      </w:divBdr>
    </w:div>
    <w:div w:id="639654526">
      <w:bodyDiv w:val="1"/>
      <w:marLeft w:val="0"/>
      <w:marRight w:val="0"/>
      <w:marTop w:val="0"/>
      <w:marBottom w:val="0"/>
      <w:divBdr>
        <w:top w:val="none" w:sz="0" w:space="0" w:color="auto"/>
        <w:left w:val="none" w:sz="0" w:space="0" w:color="auto"/>
        <w:bottom w:val="none" w:sz="0" w:space="0" w:color="auto"/>
        <w:right w:val="none" w:sz="0" w:space="0" w:color="auto"/>
      </w:divBdr>
    </w:div>
    <w:div w:id="646931363">
      <w:bodyDiv w:val="1"/>
      <w:marLeft w:val="0"/>
      <w:marRight w:val="0"/>
      <w:marTop w:val="0"/>
      <w:marBottom w:val="0"/>
      <w:divBdr>
        <w:top w:val="none" w:sz="0" w:space="0" w:color="auto"/>
        <w:left w:val="none" w:sz="0" w:space="0" w:color="auto"/>
        <w:bottom w:val="none" w:sz="0" w:space="0" w:color="auto"/>
        <w:right w:val="none" w:sz="0" w:space="0" w:color="auto"/>
      </w:divBdr>
    </w:div>
    <w:div w:id="688214799">
      <w:bodyDiv w:val="1"/>
      <w:marLeft w:val="0"/>
      <w:marRight w:val="0"/>
      <w:marTop w:val="0"/>
      <w:marBottom w:val="0"/>
      <w:divBdr>
        <w:top w:val="none" w:sz="0" w:space="0" w:color="auto"/>
        <w:left w:val="none" w:sz="0" w:space="0" w:color="auto"/>
        <w:bottom w:val="none" w:sz="0" w:space="0" w:color="auto"/>
        <w:right w:val="none" w:sz="0" w:space="0" w:color="auto"/>
      </w:divBdr>
      <w:divsChild>
        <w:div w:id="87391948">
          <w:marLeft w:val="0"/>
          <w:marRight w:val="0"/>
          <w:marTop w:val="0"/>
          <w:marBottom w:val="0"/>
          <w:divBdr>
            <w:top w:val="none" w:sz="0" w:space="0" w:color="auto"/>
            <w:left w:val="none" w:sz="0" w:space="0" w:color="auto"/>
            <w:bottom w:val="none" w:sz="0" w:space="0" w:color="auto"/>
            <w:right w:val="none" w:sz="0" w:space="0" w:color="auto"/>
          </w:divBdr>
        </w:div>
        <w:div w:id="384721725">
          <w:marLeft w:val="0"/>
          <w:marRight w:val="0"/>
          <w:marTop w:val="0"/>
          <w:marBottom w:val="0"/>
          <w:divBdr>
            <w:top w:val="none" w:sz="0" w:space="0" w:color="auto"/>
            <w:left w:val="none" w:sz="0" w:space="0" w:color="auto"/>
            <w:bottom w:val="none" w:sz="0" w:space="0" w:color="auto"/>
            <w:right w:val="none" w:sz="0" w:space="0" w:color="auto"/>
          </w:divBdr>
        </w:div>
        <w:div w:id="574634349">
          <w:marLeft w:val="0"/>
          <w:marRight w:val="0"/>
          <w:marTop w:val="0"/>
          <w:marBottom w:val="0"/>
          <w:divBdr>
            <w:top w:val="none" w:sz="0" w:space="0" w:color="auto"/>
            <w:left w:val="none" w:sz="0" w:space="0" w:color="auto"/>
            <w:bottom w:val="none" w:sz="0" w:space="0" w:color="auto"/>
            <w:right w:val="none" w:sz="0" w:space="0" w:color="auto"/>
          </w:divBdr>
        </w:div>
        <w:div w:id="585652780">
          <w:marLeft w:val="0"/>
          <w:marRight w:val="0"/>
          <w:marTop w:val="0"/>
          <w:marBottom w:val="0"/>
          <w:divBdr>
            <w:top w:val="none" w:sz="0" w:space="0" w:color="auto"/>
            <w:left w:val="none" w:sz="0" w:space="0" w:color="auto"/>
            <w:bottom w:val="none" w:sz="0" w:space="0" w:color="auto"/>
            <w:right w:val="none" w:sz="0" w:space="0" w:color="auto"/>
          </w:divBdr>
        </w:div>
        <w:div w:id="674379430">
          <w:marLeft w:val="0"/>
          <w:marRight w:val="0"/>
          <w:marTop w:val="0"/>
          <w:marBottom w:val="0"/>
          <w:divBdr>
            <w:top w:val="none" w:sz="0" w:space="0" w:color="auto"/>
            <w:left w:val="none" w:sz="0" w:space="0" w:color="auto"/>
            <w:bottom w:val="none" w:sz="0" w:space="0" w:color="auto"/>
            <w:right w:val="none" w:sz="0" w:space="0" w:color="auto"/>
          </w:divBdr>
        </w:div>
        <w:div w:id="711458959">
          <w:marLeft w:val="0"/>
          <w:marRight w:val="0"/>
          <w:marTop w:val="0"/>
          <w:marBottom w:val="0"/>
          <w:divBdr>
            <w:top w:val="none" w:sz="0" w:space="0" w:color="auto"/>
            <w:left w:val="none" w:sz="0" w:space="0" w:color="auto"/>
            <w:bottom w:val="none" w:sz="0" w:space="0" w:color="auto"/>
            <w:right w:val="none" w:sz="0" w:space="0" w:color="auto"/>
          </w:divBdr>
        </w:div>
        <w:div w:id="731731158">
          <w:marLeft w:val="0"/>
          <w:marRight w:val="0"/>
          <w:marTop w:val="0"/>
          <w:marBottom w:val="0"/>
          <w:divBdr>
            <w:top w:val="none" w:sz="0" w:space="0" w:color="auto"/>
            <w:left w:val="none" w:sz="0" w:space="0" w:color="auto"/>
            <w:bottom w:val="none" w:sz="0" w:space="0" w:color="auto"/>
            <w:right w:val="none" w:sz="0" w:space="0" w:color="auto"/>
          </w:divBdr>
        </w:div>
        <w:div w:id="1072242317">
          <w:marLeft w:val="0"/>
          <w:marRight w:val="0"/>
          <w:marTop w:val="0"/>
          <w:marBottom w:val="0"/>
          <w:divBdr>
            <w:top w:val="none" w:sz="0" w:space="0" w:color="auto"/>
            <w:left w:val="none" w:sz="0" w:space="0" w:color="auto"/>
            <w:bottom w:val="none" w:sz="0" w:space="0" w:color="auto"/>
            <w:right w:val="none" w:sz="0" w:space="0" w:color="auto"/>
          </w:divBdr>
        </w:div>
        <w:div w:id="1171523187">
          <w:marLeft w:val="0"/>
          <w:marRight w:val="0"/>
          <w:marTop w:val="0"/>
          <w:marBottom w:val="0"/>
          <w:divBdr>
            <w:top w:val="none" w:sz="0" w:space="0" w:color="auto"/>
            <w:left w:val="none" w:sz="0" w:space="0" w:color="auto"/>
            <w:bottom w:val="none" w:sz="0" w:space="0" w:color="auto"/>
            <w:right w:val="none" w:sz="0" w:space="0" w:color="auto"/>
          </w:divBdr>
        </w:div>
        <w:div w:id="1302538389">
          <w:marLeft w:val="0"/>
          <w:marRight w:val="0"/>
          <w:marTop w:val="0"/>
          <w:marBottom w:val="0"/>
          <w:divBdr>
            <w:top w:val="none" w:sz="0" w:space="0" w:color="auto"/>
            <w:left w:val="none" w:sz="0" w:space="0" w:color="auto"/>
            <w:bottom w:val="none" w:sz="0" w:space="0" w:color="auto"/>
            <w:right w:val="none" w:sz="0" w:space="0" w:color="auto"/>
          </w:divBdr>
        </w:div>
        <w:div w:id="1776972205">
          <w:marLeft w:val="0"/>
          <w:marRight w:val="0"/>
          <w:marTop w:val="0"/>
          <w:marBottom w:val="0"/>
          <w:divBdr>
            <w:top w:val="none" w:sz="0" w:space="0" w:color="auto"/>
            <w:left w:val="none" w:sz="0" w:space="0" w:color="auto"/>
            <w:bottom w:val="none" w:sz="0" w:space="0" w:color="auto"/>
            <w:right w:val="none" w:sz="0" w:space="0" w:color="auto"/>
          </w:divBdr>
        </w:div>
        <w:div w:id="1790322555">
          <w:marLeft w:val="0"/>
          <w:marRight w:val="0"/>
          <w:marTop w:val="0"/>
          <w:marBottom w:val="0"/>
          <w:divBdr>
            <w:top w:val="none" w:sz="0" w:space="0" w:color="auto"/>
            <w:left w:val="none" w:sz="0" w:space="0" w:color="auto"/>
            <w:bottom w:val="none" w:sz="0" w:space="0" w:color="auto"/>
            <w:right w:val="none" w:sz="0" w:space="0" w:color="auto"/>
          </w:divBdr>
        </w:div>
        <w:div w:id="1814254753">
          <w:marLeft w:val="0"/>
          <w:marRight w:val="0"/>
          <w:marTop w:val="0"/>
          <w:marBottom w:val="0"/>
          <w:divBdr>
            <w:top w:val="none" w:sz="0" w:space="0" w:color="auto"/>
            <w:left w:val="none" w:sz="0" w:space="0" w:color="auto"/>
            <w:bottom w:val="none" w:sz="0" w:space="0" w:color="auto"/>
            <w:right w:val="none" w:sz="0" w:space="0" w:color="auto"/>
          </w:divBdr>
        </w:div>
        <w:div w:id="1984113286">
          <w:marLeft w:val="0"/>
          <w:marRight w:val="0"/>
          <w:marTop w:val="0"/>
          <w:marBottom w:val="0"/>
          <w:divBdr>
            <w:top w:val="none" w:sz="0" w:space="0" w:color="auto"/>
            <w:left w:val="none" w:sz="0" w:space="0" w:color="auto"/>
            <w:bottom w:val="none" w:sz="0" w:space="0" w:color="auto"/>
            <w:right w:val="none" w:sz="0" w:space="0" w:color="auto"/>
          </w:divBdr>
        </w:div>
        <w:div w:id="2004164898">
          <w:marLeft w:val="0"/>
          <w:marRight w:val="0"/>
          <w:marTop w:val="0"/>
          <w:marBottom w:val="0"/>
          <w:divBdr>
            <w:top w:val="none" w:sz="0" w:space="0" w:color="auto"/>
            <w:left w:val="none" w:sz="0" w:space="0" w:color="auto"/>
            <w:bottom w:val="none" w:sz="0" w:space="0" w:color="auto"/>
            <w:right w:val="none" w:sz="0" w:space="0" w:color="auto"/>
          </w:divBdr>
        </w:div>
      </w:divsChild>
    </w:div>
    <w:div w:id="688683882">
      <w:bodyDiv w:val="1"/>
      <w:marLeft w:val="0"/>
      <w:marRight w:val="0"/>
      <w:marTop w:val="0"/>
      <w:marBottom w:val="0"/>
      <w:divBdr>
        <w:top w:val="none" w:sz="0" w:space="0" w:color="auto"/>
        <w:left w:val="none" w:sz="0" w:space="0" w:color="auto"/>
        <w:bottom w:val="none" w:sz="0" w:space="0" w:color="auto"/>
        <w:right w:val="none" w:sz="0" w:space="0" w:color="auto"/>
      </w:divBdr>
    </w:div>
    <w:div w:id="691804074">
      <w:bodyDiv w:val="1"/>
      <w:marLeft w:val="0"/>
      <w:marRight w:val="0"/>
      <w:marTop w:val="0"/>
      <w:marBottom w:val="0"/>
      <w:divBdr>
        <w:top w:val="none" w:sz="0" w:space="0" w:color="auto"/>
        <w:left w:val="none" w:sz="0" w:space="0" w:color="auto"/>
        <w:bottom w:val="none" w:sz="0" w:space="0" w:color="auto"/>
        <w:right w:val="none" w:sz="0" w:space="0" w:color="auto"/>
      </w:divBdr>
    </w:div>
    <w:div w:id="696732063">
      <w:bodyDiv w:val="1"/>
      <w:marLeft w:val="0"/>
      <w:marRight w:val="0"/>
      <w:marTop w:val="0"/>
      <w:marBottom w:val="0"/>
      <w:divBdr>
        <w:top w:val="none" w:sz="0" w:space="0" w:color="auto"/>
        <w:left w:val="none" w:sz="0" w:space="0" w:color="auto"/>
        <w:bottom w:val="none" w:sz="0" w:space="0" w:color="auto"/>
        <w:right w:val="none" w:sz="0" w:space="0" w:color="auto"/>
      </w:divBdr>
    </w:div>
    <w:div w:id="722563886">
      <w:bodyDiv w:val="1"/>
      <w:marLeft w:val="0"/>
      <w:marRight w:val="0"/>
      <w:marTop w:val="0"/>
      <w:marBottom w:val="0"/>
      <w:divBdr>
        <w:top w:val="none" w:sz="0" w:space="0" w:color="auto"/>
        <w:left w:val="none" w:sz="0" w:space="0" w:color="auto"/>
        <w:bottom w:val="none" w:sz="0" w:space="0" w:color="auto"/>
        <w:right w:val="none" w:sz="0" w:space="0" w:color="auto"/>
      </w:divBdr>
    </w:div>
    <w:div w:id="755175197">
      <w:bodyDiv w:val="1"/>
      <w:marLeft w:val="0"/>
      <w:marRight w:val="0"/>
      <w:marTop w:val="0"/>
      <w:marBottom w:val="0"/>
      <w:divBdr>
        <w:top w:val="none" w:sz="0" w:space="0" w:color="auto"/>
        <w:left w:val="none" w:sz="0" w:space="0" w:color="auto"/>
        <w:bottom w:val="none" w:sz="0" w:space="0" w:color="auto"/>
        <w:right w:val="none" w:sz="0" w:space="0" w:color="auto"/>
      </w:divBdr>
    </w:div>
    <w:div w:id="769280339">
      <w:bodyDiv w:val="1"/>
      <w:marLeft w:val="0"/>
      <w:marRight w:val="0"/>
      <w:marTop w:val="0"/>
      <w:marBottom w:val="0"/>
      <w:divBdr>
        <w:top w:val="none" w:sz="0" w:space="0" w:color="auto"/>
        <w:left w:val="none" w:sz="0" w:space="0" w:color="auto"/>
        <w:bottom w:val="none" w:sz="0" w:space="0" w:color="auto"/>
        <w:right w:val="none" w:sz="0" w:space="0" w:color="auto"/>
      </w:divBdr>
    </w:div>
    <w:div w:id="772287197">
      <w:bodyDiv w:val="1"/>
      <w:marLeft w:val="0"/>
      <w:marRight w:val="0"/>
      <w:marTop w:val="0"/>
      <w:marBottom w:val="0"/>
      <w:divBdr>
        <w:top w:val="none" w:sz="0" w:space="0" w:color="auto"/>
        <w:left w:val="none" w:sz="0" w:space="0" w:color="auto"/>
        <w:bottom w:val="none" w:sz="0" w:space="0" w:color="auto"/>
        <w:right w:val="none" w:sz="0" w:space="0" w:color="auto"/>
      </w:divBdr>
    </w:div>
    <w:div w:id="816188290">
      <w:bodyDiv w:val="1"/>
      <w:marLeft w:val="0"/>
      <w:marRight w:val="0"/>
      <w:marTop w:val="0"/>
      <w:marBottom w:val="0"/>
      <w:divBdr>
        <w:top w:val="none" w:sz="0" w:space="0" w:color="auto"/>
        <w:left w:val="none" w:sz="0" w:space="0" w:color="auto"/>
        <w:bottom w:val="none" w:sz="0" w:space="0" w:color="auto"/>
        <w:right w:val="none" w:sz="0" w:space="0" w:color="auto"/>
      </w:divBdr>
    </w:div>
    <w:div w:id="837815898">
      <w:bodyDiv w:val="1"/>
      <w:marLeft w:val="0"/>
      <w:marRight w:val="0"/>
      <w:marTop w:val="0"/>
      <w:marBottom w:val="0"/>
      <w:divBdr>
        <w:top w:val="none" w:sz="0" w:space="0" w:color="auto"/>
        <w:left w:val="none" w:sz="0" w:space="0" w:color="auto"/>
        <w:bottom w:val="none" w:sz="0" w:space="0" w:color="auto"/>
        <w:right w:val="none" w:sz="0" w:space="0" w:color="auto"/>
      </w:divBdr>
    </w:div>
    <w:div w:id="885678324">
      <w:bodyDiv w:val="1"/>
      <w:marLeft w:val="0"/>
      <w:marRight w:val="0"/>
      <w:marTop w:val="0"/>
      <w:marBottom w:val="0"/>
      <w:divBdr>
        <w:top w:val="none" w:sz="0" w:space="0" w:color="auto"/>
        <w:left w:val="none" w:sz="0" w:space="0" w:color="auto"/>
        <w:bottom w:val="none" w:sz="0" w:space="0" w:color="auto"/>
        <w:right w:val="none" w:sz="0" w:space="0" w:color="auto"/>
      </w:divBdr>
    </w:div>
    <w:div w:id="893277286">
      <w:bodyDiv w:val="1"/>
      <w:marLeft w:val="0"/>
      <w:marRight w:val="0"/>
      <w:marTop w:val="0"/>
      <w:marBottom w:val="0"/>
      <w:divBdr>
        <w:top w:val="none" w:sz="0" w:space="0" w:color="auto"/>
        <w:left w:val="none" w:sz="0" w:space="0" w:color="auto"/>
        <w:bottom w:val="none" w:sz="0" w:space="0" w:color="auto"/>
        <w:right w:val="none" w:sz="0" w:space="0" w:color="auto"/>
      </w:divBdr>
    </w:div>
    <w:div w:id="895582063">
      <w:bodyDiv w:val="1"/>
      <w:marLeft w:val="0"/>
      <w:marRight w:val="0"/>
      <w:marTop w:val="0"/>
      <w:marBottom w:val="0"/>
      <w:divBdr>
        <w:top w:val="none" w:sz="0" w:space="0" w:color="auto"/>
        <w:left w:val="none" w:sz="0" w:space="0" w:color="auto"/>
        <w:bottom w:val="none" w:sz="0" w:space="0" w:color="auto"/>
        <w:right w:val="none" w:sz="0" w:space="0" w:color="auto"/>
      </w:divBdr>
    </w:div>
    <w:div w:id="897590132">
      <w:bodyDiv w:val="1"/>
      <w:marLeft w:val="0"/>
      <w:marRight w:val="0"/>
      <w:marTop w:val="0"/>
      <w:marBottom w:val="0"/>
      <w:divBdr>
        <w:top w:val="none" w:sz="0" w:space="0" w:color="auto"/>
        <w:left w:val="none" w:sz="0" w:space="0" w:color="auto"/>
        <w:bottom w:val="none" w:sz="0" w:space="0" w:color="auto"/>
        <w:right w:val="none" w:sz="0" w:space="0" w:color="auto"/>
      </w:divBdr>
    </w:div>
    <w:div w:id="924607976">
      <w:bodyDiv w:val="1"/>
      <w:marLeft w:val="0"/>
      <w:marRight w:val="0"/>
      <w:marTop w:val="0"/>
      <w:marBottom w:val="0"/>
      <w:divBdr>
        <w:top w:val="none" w:sz="0" w:space="0" w:color="auto"/>
        <w:left w:val="none" w:sz="0" w:space="0" w:color="auto"/>
        <w:bottom w:val="none" w:sz="0" w:space="0" w:color="auto"/>
        <w:right w:val="none" w:sz="0" w:space="0" w:color="auto"/>
      </w:divBdr>
    </w:div>
    <w:div w:id="943994419">
      <w:bodyDiv w:val="1"/>
      <w:marLeft w:val="0"/>
      <w:marRight w:val="0"/>
      <w:marTop w:val="0"/>
      <w:marBottom w:val="0"/>
      <w:divBdr>
        <w:top w:val="none" w:sz="0" w:space="0" w:color="auto"/>
        <w:left w:val="none" w:sz="0" w:space="0" w:color="auto"/>
        <w:bottom w:val="none" w:sz="0" w:space="0" w:color="auto"/>
        <w:right w:val="none" w:sz="0" w:space="0" w:color="auto"/>
      </w:divBdr>
    </w:div>
    <w:div w:id="958488700">
      <w:bodyDiv w:val="1"/>
      <w:marLeft w:val="0"/>
      <w:marRight w:val="0"/>
      <w:marTop w:val="0"/>
      <w:marBottom w:val="0"/>
      <w:divBdr>
        <w:top w:val="none" w:sz="0" w:space="0" w:color="auto"/>
        <w:left w:val="none" w:sz="0" w:space="0" w:color="auto"/>
        <w:bottom w:val="none" w:sz="0" w:space="0" w:color="auto"/>
        <w:right w:val="none" w:sz="0" w:space="0" w:color="auto"/>
      </w:divBdr>
    </w:div>
    <w:div w:id="976884157">
      <w:bodyDiv w:val="1"/>
      <w:marLeft w:val="0"/>
      <w:marRight w:val="0"/>
      <w:marTop w:val="0"/>
      <w:marBottom w:val="0"/>
      <w:divBdr>
        <w:top w:val="none" w:sz="0" w:space="0" w:color="auto"/>
        <w:left w:val="none" w:sz="0" w:space="0" w:color="auto"/>
        <w:bottom w:val="none" w:sz="0" w:space="0" w:color="auto"/>
        <w:right w:val="none" w:sz="0" w:space="0" w:color="auto"/>
      </w:divBdr>
    </w:div>
    <w:div w:id="1017344213">
      <w:bodyDiv w:val="1"/>
      <w:marLeft w:val="0"/>
      <w:marRight w:val="0"/>
      <w:marTop w:val="0"/>
      <w:marBottom w:val="0"/>
      <w:divBdr>
        <w:top w:val="none" w:sz="0" w:space="0" w:color="auto"/>
        <w:left w:val="none" w:sz="0" w:space="0" w:color="auto"/>
        <w:bottom w:val="none" w:sz="0" w:space="0" w:color="auto"/>
        <w:right w:val="none" w:sz="0" w:space="0" w:color="auto"/>
      </w:divBdr>
    </w:div>
    <w:div w:id="1051418004">
      <w:bodyDiv w:val="1"/>
      <w:marLeft w:val="0"/>
      <w:marRight w:val="0"/>
      <w:marTop w:val="0"/>
      <w:marBottom w:val="0"/>
      <w:divBdr>
        <w:top w:val="none" w:sz="0" w:space="0" w:color="auto"/>
        <w:left w:val="none" w:sz="0" w:space="0" w:color="auto"/>
        <w:bottom w:val="none" w:sz="0" w:space="0" w:color="auto"/>
        <w:right w:val="none" w:sz="0" w:space="0" w:color="auto"/>
      </w:divBdr>
    </w:div>
    <w:div w:id="1056928441">
      <w:bodyDiv w:val="1"/>
      <w:marLeft w:val="0"/>
      <w:marRight w:val="0"/>
      <w:marTop w:val="0"/>
      <w:marBottom w:val="0"/>
      <w:divBdr>
        <w:top w:val="none" w:sz="0" w:space="0" w:color="auto"/>
        <w:left w:val="none" w:sz="0" w:space="0" w:color="auto"/>
        <w:bottom w:val="none" w:sz="0" w:space="0" w:color="auto"/>
        <w:right w:val="none" w:sz="0" w:space="0" w:color="auto"/>
      </w:divBdr>
    </w:div>
    <w:div w:id="1074428669">
      <w:bodyDiv w:val="1"/>
      <w:marLeft w:val="0"/>
      <w:marRight w:val="0"/>
      <w:marTop w:val="0"/>
      <w:marBottom w:val="0"/>
      <w:divBdr>
        <w:top w:val="none" w:sz="0" w:space="0" w:color="auto"/>
        <w:left w:val="none" w:sz="0" w:space="0" w:color="auto"/>
        <w:bottom w:val="none" w:sz="0" w:space="0" w:color="auto"/>
        <w:right w:val="none" w:sz="0" w:space="0" w:color="auto"/>
      </w:divBdr>
    </w:div>
    <w:div w:id="1076323016">
      <w:bodyDiv w:val="1"/>
      <w:marLeft w:val="0"/>
      <w:marRight w:val="0"/>
      <w:marTop w:val="0"/>
      <w:marBottom w:val="0"/>
      <w:divBdr>
        <w:top w:val="none" w:sz="0" w:space="0" w:color="auto"/>
        <w:left w:val="none" w:sz="0" w:space="0" w:color="auto"/>
        <w:bottom w:val="none" w:sz="0" w:space="0" w:color="auto"/>
        <w:right w:val="none" w:sz="0" w:space="0" w:color="auto"/>
      </w:divBdr>
    </w:div>
    <w:div w:id="1076627663">
      <w:bodyDiv w:val="1"/>
      <w:marLeft w:val="0"/>
      <w:marRight w:val="0"/>
      <w:marTop w:val="0"/>
      <w:marBottom w:val="0"/>
      <w:divBdr>
        <w:top w:val="none" w:sz="0" w:space="0" w:color="auto"/>
        <w:left w:val="none" w:sz="0" w:space="0" w:color="auto"/>
        <w:bottom w:val="none" w:sz="0" w:space="0" w:color="auto"/>
        <w:right w:val="none" w:sz="0" w:space="0" w:color="auto"/>
      </w:divBdr>
    </w:div>
    <w:div w:id="1100954240">
      <w:bodyDiv w:val="1"/>
      <w:marLeft w:val="0"/>
      <w:marRight w:val="0"/>
      <w:marTop w:val="0"/>
      <w:marBottom w:val="0"/>
      <w:divBdr>
        <w:top w:val="none" w:sz="0" w:space="0" w:color="auto"/>
        <w:left w:val="none" w:sz="0" w:space="0" w:color="auto"/>
        <w:bottom w:val="none" w:sz="0" w:space="0" w:color="auto"/>
        <w:right w:val="none" w:sz="0" w:space="0" w:color="auto"/>
      </w:divBdr>
    </w:div>
    <w:div w:id="1167406486">
      <w:bodyDiv w:val="1"/>
      <w:marLeft w:val="0"/>
      <w:marRight w:val="0"/>
      <w:marTop w:val="0"/>
      <w:marBottom w:val="0"/>
      <w:divBdr>
        <w:top w:val="none" w:sz="0" w:space="0" w:color="auto"/>
        <w:left w:val="none" w:sz="0" w:space="0" w:color="auto"/>
        <w:bottom w:val="none" w:sz="0" w:space="0" w:color="auto"/>
        <w:right w:val="none" w:sz="0" w:space="0" w:color="auto"/>
      </w:divBdr>
    </w:div>
    <w:div w:id="1169907127">
      <w:bodyDiv w:val="1"/>
      <w:marLeft w:val="0"/>
      <w:marRight w:val="0"/>
      <w:marTop w:val="0"/>
      <w:marBottom w:val="0"/>
      <w:divBdr>
        <w:top w:val="none" w:sz="0" w:space="0" w:color="auto"/>
        <w:left w:val="none" w:sz="0" w:space="0" w:color="auto"/>
        <w:bottom w:val="none" w:sz="0" w:space="0" w:color="auto"/>
        <w:right w:val="none" w:sz="0" w:space="0" w:color="auto"/>
      </w:divBdr>
    </w:div>
    <w:div w:id="1190097546">
      <w:bodyDiv w:val="1"/>
      <w:marLeft w:val="0"/>
      <w:marRight w:val="0"/>
      <w:marTop w:val="0"/>
      <w:marBottom w:val="0"/>
      <w:divBdr>
        <w:top w:val="none" w:sz="0" w:space="0" w:color="auto"/>
        <w:left w:val="none" w:sz="0" w:space="0" w:color="auto"/>
        <w:bottom w:val="none" w:sz="0" w:space="0" w:color="auto"/>
        <w:right w:val="none" w:sz="0" w:space="0" w:color="auto"/>
      </w:divBdr>
    </w:div>
    <w:div w:id="1212571329">
      <w:bodyDiv w:val="1"/>
      <w:marLeft w:val="0"/>
      <w:marRight w:val="0"/>
      <w:marTop w:val="0"/>
      <w:marBottom w:val="0"/>
      <w:divBdr>
        <w:top w:val="none" w:sz="0" w:space="0" w:color="auto"/>
        <w:left w:val="none" w:sz="0" w:space="0" w:color="auto"/>
        <w:bottom w:val="none" w:sz="0" w:space="0" w:color="auto"/>
        <w:right w:val="none" w:sz="0" w:space="0" w:color="auto"/>
      </w:divBdr>
    </w:div>
    <w:div w:id="1244411023">
      <w:bodyDiv w:val="1"/>
      <w:marLeft w:val="0"/>
      <w:marRight w:val="0"/>
      <w:marTop w:val="0"/>
      <w:marBottom w:val="0"/>
      <w:divBdr>
        <w:top w:val="none" w:sz="0" w:space="0" w:color="auto"/>
        <w:left w:val="none" w:sz="0" w:space="0" w:color="auto"/>
        <w:bottom w:val="none" w:sz="0" w:space="0" w:color="auto"/>
        <w:right w:val="none" w:sz="0" w:space="0" w:color="auto"/>
      </w:divBdr>
    </w:div>
    <w:div w:id="1249196970">
      <w:bodyDiv w:val="1"/>
      <w:marLeft w:val="0"/>
      <w:marRight w:val="0"/>
      <w:marTop w:val="0"/>
      <w:marBottom w:val="0"/>
      <w:divBdr>
        <w:top w:val="none" w:sz="0" w:space="0" w:color="auto"/>
        <w:left w:val="none" w:sz="0" w:space="0" w:color="auto"/>
        <w:bottom w:val="none" w:sz="0" w:space="0" w:color="auto"/>
        <w:right w:val="none" w:sz="0" w:space="0" w:color="auto"/>
      </w:divBdr>
    </w:div>
    <w:div w:id="1267931298">
      <w:bodyDiv w:val="1"/>
      <w:marLeft w:val="0"/>
      <w:marRight w:val="0"/>
      <w:marTop w:val="0"/>
      <w:marBottom w:val="0"/>
      <w:divBdr>
        <w:top w:val="none" w:sz="0" w:space="0" w:color="auto"/>
        <w:left w:val="none" w:sz="0" w:space="0" w:color="auto"/>
        <w:bottom w:val="none" w:sz="0" w:space="0" w:color="auto"/>
        <w:right w:val="none" w:sz="0" w:space="0" w:color="auto"/>
      </w:divBdr>
    </w:div>
    <w:div w:id="1278491657">
      <w:bodyDiv w:val="1"/>
      <w:marLeft w:val="0"/>
      <w:marRight w:val="0"/>
      <w:marTop w:val="0"/>
      <w:marBottom w:val="0"/>
      <w:divBdr>
        <w:top w:val="none" w:sz="0" w:space="0" w:color="auto"/>
        <w:left w:val="none" w:sz="0" w:space="0" w:color="auto"/>
        <w:bottom w:val="none" w:sz="0" w:space="0" w:color="auto"/>
        <w:right w:val="none" w:sz="0" w:space="0" w:color="auto"/>
      </w:divBdr>
    </w:div>
    <w:div w:id="1290164376">
      <w:bodyDiv w:val="1"/>
      <w:marLeft w:val="0"/>
      <w:marRight w:val="0"/>
      <w:marTop w:val="0"/>
      <w:marBottom w:val="0"/>
      <w:divBdr>
        <w:top w:val="none" w:sz="0" w:space="0" w:color="auto"/>
        <w:left w:val="none" w:sz="0" w:space="0" w:color="auto"/>
        <w:bottom w:val="none" w:sz="0" w:space="0" w:color="auto"/>
        <w:right w:val="none" w:sz="0" w:space="0" w:color="auto"/>
      </w:divBdr>
    </w:div>
    <w:div w:id="1312902389">
      <w:bodyDiv w:val="1"/>
      <w:marLeft w:val="0"/>
      <w:marRight w:val="0"/>
      <w:marTop w:val="0"/>
      <w:marBottom w:val="0"/>
      <w:divBdr>
        <w:top w:val="none" w:sz="0" w:space="0" w:color="auto"/>
        <w:left w:val="none" w:sz="0" w:space="0" w:color="auto"/>
        <w:bottom w:val="none" w:sz="0" w:space="0" w:color="auto"/>
        <w:right w:val="none" w:sz="0" w:space="0" w:color="auto"/>
      </w:divBdr>
    </w:div>
    <w:div w:id="1315064401">
      <w:bodyDiv w:val="1"/>
      <w:marLeft w:val="0"/>
      <w:marRight w:val="0"/>
      <w:marTop w:val="0"/>
      <w:marBottom w:val="0"/>
      <w:divBdr>
        <w:top w:val="none" w:sz="0" w:space="0" w:color="auto"/>
        <w:left w:val="none" w:sz="0" w:space="0" w:color="auto"/>
        <w:bottom w:val="none" w:sz="0" w:space="0" w:color="auto"/>
        <w:right w:val="none" w:sz="0" w:space="0" w:color="auto"/>
      </w:divBdr>
    </w:div>
    <w:div w:id="1326471232">
      <w:bodyDiv w:val="1"/>
      <w:marLeft w:val="0"/>
      <w:marRight w:val="0"/>
      <w:marTop w:val="0"/>
      <w:marBottom w:val="0"/>
      <w:divBdr>
        <w:top w:val="none" w:sz="0" w:space="0" w:color="auto"/>
        <w:left w:val="none" w:sz="0" w:space="0" w:color="auto"/>
        <w:bottom w:val="none" w:sz="0" w:space="0" w:color="auto"/>
        <w:right w:val="none" w:sz="0" w:space="0" w:color="auto"/>
      </w:divBdr>
    </w:div>
    <w:div w:id="1330252818">
      <w:bodyDiv w:val="1"/>
      <w:marLeft w:val="0"/>
      <w:marRight w:val="0"/>
      <w:marTop w:val="0"/>
      <w:marBottom w:val="0"/>
      <w:divBdr>
        <w:top w:val="none" w:sz="0" w:space="0" w:color="auto"/>
        <w:left w:val="none" w:sz="0" w:space="0" w:color="auto"/>
        <w:bottom w:val="none" w:sz="0" w:space="0" w:color="auto"/>
        <w:right w:val="none" w:sz="0" w:space="0" w:color="auto"/>
      </w:divBdr>
    </w:div>
    <w:div w:id="1338652345">
      <w:bodyDiv w:val="1"/>
      <w:marLeft w:val="0"/>
      <w:marRight w:val="0"/>
      <w:marTop w:val="0"/>
      <w:marBottom w:val="0"/>
      <w:divBdr>
        <w:top w:val="none" w:sz="0" w:space="0" w:color="auto"/>
        <w:left w:val="none" w:sz="0" w:space="0" w:color="auto"/>
        <w:bottom w:val="none" w:sz="0" w:space="0" w:color="auto"/>
        <w:right w:val="none" w:sz="0" w:space="0" w:color="auto"/>
      </w:divBdr>
    </w:div>
    <w:div w:id="1339117175">
      <w:bodyDiv w:val="1"/>
      <w:marLeft w:val="0"/>
      <w:marRight w:val="0"/>
      <w:marTop w:val="0"/>
      <w:marBottom w:val="0"/>
      <w:divBdr>
        <w:top w:val="none" w:sz="0" w:space="0" w:color="auto"/>
        <w:left w:val="none" w:sz="0" w:space="0" w:color="auto"/>
        <w:bottom w:val="none" w:sz="0" w:space="0" w:color="auto"/>
        <w:right w:val="none" w:sz="0" w:space="0" w:color="auto"/>
      </w:divBdr>
    </w:div>
    <w:div w:id="1361662111">
      <w:bodyDiv w:val="1"/>
      <w:marLeft w:val="0"/>
      <w:marRight w:val="0"/>
      <w:marTop w:val="0"/>
      <w:marBottom w:val="0"/>
      <w:divBdr>
        <w:top w:val="none" w:sz="0" w:space="0" w:color="auto"/>
        <w:left w:val="none" w:sz="0" w:space="0" w:color="auto"/>
        <w:bottom w:val="none" w:sz="0" w:space="0" w:color="auto"/>
        <w:right w:val="none" w:sz="0" w:space="0" w:color="auto"/>
      </w:divBdr>
    </w:div>
    <w:div w:id="1361973718">
      <w:bodyDiv w:val="1"/>
      <w:marLeft w:val="0"/>
      <w:marRight w:val="0"/>
      <w:marTop w:val="0"/>
      <w:marBottom w:val="0"/>
      <w:divBdr>
        <w:top w:val="none" w:sz="0" w:space="0" w:color="auto"/>
        <w:left w:val="none" w:sz="0" w:space="0" w:color="auto"/>
        <w:bottom w:val="none" w:sz="0" w:space="0" w:color="auto"/>
        <w:right w:val="none" w:sz="0" w:space="0" w:color="auto"/>
      </w:divBdr>
    </w:div>
    <w:div w:id="1374187865">
      <w:bodyDiv w:val="1"/>
      <w:marLeft w:val="0"/>
      <w:marRight w:val="0"/>
      <w:marTop w:val="0"/>
      <w:marBottom w:val="0"/>
      <w:divBdr>
        <w:top w:val="none" w:sz="0" w:space="0" w:color="auto"/>
        <w:left w:val="none" w:sz="0" w:space="0" w:color="auto"/>
        <w:bottom w:val="none" w:sz="0" w:space="0" w:color="auto"/>
        <w:right w:val="none" w:sz="0" w:space="0" w:color="auto"/>
      </w:divBdr>
    </w:div>
    <w:div w:id="1379622032">
      <w:bodyDiv w:val="1"/>
      <w:marLeft w:val="0"/>
      <w:marRight w:val="0"/>
      <w:marTop w:val="0"/>
      <w:marBottom w:val="0"/>
      <w:divBdr>
        <w:top w:val="none" w:sz="0" w:space="0" w:color="auto"/>
        <w:left w:val="none" w:sz="0" w:space="0" w:color="auto"/>
        <w:bottom w:val="none" w:sz="0" w:space="0" w:color="auto"/>
        <w:right w:val="none" w:sz="0" w:space="0" w:color="auto"/>
      </w:divBdr>
    </w:div>
    <w:div w:id="1404841352">
      <w:bodyDiv w:val="1"/>
      <w:marLeft w:val="0"/>
      <w:marRight w:val="0"/>
      <w:marTop w:val="0"/>
      <w:marBottom w:val="0"/>
      <w:divBdr>
        <w:top w:val="none" w:sz="0" w:space="0" w:color="auto"/>
        <w:left w:val="none" w:sz="0" w:space="0" w:color="auto"/>
        <w:bottom w:val="none" w:sz="0" w:space="0" w:color="auto"/>
        <w:right w:val="none" w:sz="0" w:space="0" w:color="auto"/>
      </w:divBdr>
    </w:div>
    <w:div w:id="1410689924">
      <w:bodyDiv w:val="1"/>
      <w:marLeft w:val="0"/>
      <w:marRight w:val="0"/>
      <w:marTop w:val="0"/>
      <w:marBottom w:val="0"/>
      <w:divBdr>
        <w:top w:val="none" w:sz="0" w:space="0" w:color="auto"/>
        <w:left w:val="none" w:sz="0" w:space="0" w:color="auto"/>
        <w:bottom w:val="none" w:sz="0" w:space="0" w:color="auto"/>
        <w:right w:val="none" w:sz="0" w:space="0" w:color="auto"/>
      </w:divBdr>
    </w:div>
    <w:div w:id="1416173547">
      <w:bodyDiv w:val="1"/>
      <w:marLeft w:val="0"/>
      <w:marRight w:val="0"/>
      <w:marTop w:val="0"/>
      <w:marBottom w:val="0"/>
      <w:divBdr>
        <w:top w:val="none" w:sz="0" w:space="0" w:color="auto"/>
        <w:left w:val="none" w:sz="0" w:space="0" w:color="auto"/>
        <w:bottom w:val="none" w:sz="0" w:space="0" w:color="auto"/>
        <w:right w:val="none" w:sz="0" w:space="0" w:color="auto"/>
      </w:divBdr>
    </w:div>
    <w:div w:id="1467158871">
      <w:bodyDiv w:val="1"/>
      <w:marLeft w:val="0"/>
      <w:marRight w:val="0"/>
      <w:marTop w:val="0"/>
      <w:marBottom w:val="0"/>
      <w:divBdr>
        <w:top w:val="none" w:sz="0" w:space="0" w:color="auto"/>
        <w:left w:val="none" w:sz="0" w:space="0" w:color="auto"/>
        <w:bottom w:val="none" w:sz="0" w:space="0" w:color="auto"/>
        <w:right w:val="none" w:sz="0" w:space="0" w:color="auto"/>
      </w:divBdr>
      <w:divsChild>
        <w:div w:id="767503154">
          <w:marLeft w:val="0"/>
          <w:marRight w:val="0"/>
          <w:marTop w:val="0"/>
          <w:marBottom w:val="0"/>
          <w:divBdr>
            <w:top w:val="none" w:sz="0" w:space="0" w:color="auto"/>
            <w:left w:val="none" w:sz="0" w:space="0" w:color="auto"/>
            <w:bottom w:val="none" w:sz="0" w:space="0" w:color="auto"/>
            <w:right w:val="none" w:sz="0" w:space="0" w:color="auto"/>
          </w:divBdr>
        </w:div>
        <w:div w:id="876090869">
          <w:marLeft w:val="0"/>
          <w:marRight w:val="0"/>
          <w:marTop w:val="0"/>
          <w:marBottom w:val="0"/>
          <w:divBdr>
            <w:top w:val="none" w:sz="0" w:space="0" w:color="auto"/>
            <w:left w:val="none" w:sz="0" w:space="0" w:color="auto"/>
            <w:bottom w:val="none" w:sz="0" w:space="0" w:color="auto"/>
            <w:right w:val="none" w:sz="0" w:space="0" w:color="auto"/>
          </w:divBdr>
        </w:div>
        <w:div w:id="1083457972">
          <w:marLeft w:val="0"/>
          <w:marRight w:val="0"/>
          <w:marTop w:val="0"/>
          <w:marBottom w:val="0"/>
          <w:divBdr>
            <w:top w:val="none" w:sz="0" w:space="0" w:color="auto"/>
            <w:left w:val="none" w:sz="0" w:space="0" w:color="auto"/>
            <w:bottom w:val="none" w:sz="0" w:space="0" w:color="auto"/>
            <w:right w:val="none" w:sz="0" w:space="0" w:color="auto"/>
          </w:divBdr>
        </w:div>
        <w:div w:id="1665862558">
          <w:marLeft w:val="0"/>
          <w:marRight w:val="0"/>
          <w:marTop w:val="0"/>
          <w:marBottom w:val="0"/>
          <w:divBdr>
            <w:top w:val="none" w:sz="0" w:space="0" w:color="auto"/>
            <w:left w:val="none" w:sz="0" w:space="0" w:color="auto"/>
            <w:bottom w:val="none" w:sz="0" w:space="0" w:color="auto"/>
            <w:right w:val="none" w:sz="0" w:space="0" w:color="auto"/>
          </w:divBdr>
        </w:div>
      </w:divsChild>
    </w:div>
    <w:div w:id="1477986296">
      <w:bodyDiv w:val="1"/>
      <w:marLeft w:val="0"/>
      <w:marRight w:val="0"/>
      <w:marTop w:val="0"/>
      <w:marBottom w:val="0"/>
      <w:divBdr>
        <w:top w:val="none" w:sz="0" w:space="0" w:color="auto"/>
        <w:left w:val="none" w:sz="0" w:space="0" w:color="auto"/>
        <w:bottom w:val="none" w:sz="0" w:space="0" w:color="auto"/>
        <w:right w:val="none" w:sz="0" w:space="0" w:color="auto"/>
      </w:divBdr>
    </w:div>
    <w:div w:id="1484542766">
      <w:bodyDiv w:val="1"/>
      <w:marLeft w:val="0"/>
      <w:marRight w:val="0"/>
      <w:marTop w:val="0"/>
      <w:marBottom w:val="0"/>
      <w:divBdr>
        <w:top w:val="none" w:sz="0" w:space="0" w:color="auto"/>
        <w:left w:val="none" w:sz="0" w:space="0" w:color="auto"/>
        <w:bottom w:val="none" w:sz="0" w:space="0" w:color="auto"/>
        <w:right w:val="none" w:sz="0" w:space="0" w:color="auto"/>
      </w:divBdr>
    </w:div>
    <w:div w:id="1545866049">
      <w:bodyDiv w:val="1"/>
      <w:marLeft w:val="0"/>
      <w:marRight w:val="0"/>
      <w:marTop w:val="0"/>
      <w:marBottom w:val="0"/>
      <w:divBdr>
        <w:top w:val="none" w:sz="0" w:space="0" w:color="auto"/>
        <w:left w:val="none" w:sz="0" w:space="0" w:color="auto"/>
        <w:bottom w:val="none" w:sz="0" w:space="0" w:color="auto"/>
        <w:right w:val="none" w:sz="0" w:space="0" w:color="auto"/>
      </w:divBdr>
    </w:div>
    <w:div w:id="1548907179">
      <w:bodyDiv w:val="1"/>
      <w:marLeft w:val="0"/>
      <w:marRight w:val="0"/>
      <w:marTop w:val="0"/>
      <w:marBottom w:val="0"/>
      <w:divBdr>
        <w:top w:val="none" w:sz="0" w:space="0" w:color="auto"/>
        <w:left w:val="none" w:sz="0" w:space="0" w:color="auto"/>
        <w:bottom w:val="none" w:sz="0" w:space="0" w:color="auto"/>
        <w:right w:val="none" w:sz="0" w:space="0" w:color="auto"/>
      </w:divBdr>
    </w:div>
    <w:div w:id="1557014459">
      <w:bodyDiv w:val="1"/>
      <w:marLeft w:val="0"/>
      <w:marRight w:val="0"/>
      <w:marTop w:val="0"/>
      <w:marBottom w:val="0"/>
      <w:divBdr>
        <w:top w:val="none" w:sz="0" w:space="0" w:color="auto"/>
        <w:left w:val="none" w:sz="0" w:space="0" w:color="auto"/>
        <w:bottom w:val="none" w:sz="0" w:space="0" w:color="auto"/>
        <w:right w:val="none" w:sz="0" w:space="0" w:color="auto"/>
      </w:divBdr>
    </w:div>
    <w:div w:id="1622959460">
      <w:bodyDiv w:val="1"/>
      <w:marLeft w:val="0"/>
      <w:marRight w:val="0"/>
      <w:marTop w:val="0"/>
      <w:marBottom w:val="0"/>
      <w:divBdr>
        <w:top w:val="none" w:sz="0" w:space="0" w:color="auto"/>
        <w:left w:val="none" w:sz="0" w:space="0" w:color="auto"/>
        <w:bottom w:val="none" w:sz="0" w:space="0" w:color="auto"/>
        <w:right w:val="none" w:sz="0" w:space="0" w:color="auto"/>
      </w:divBdr>
    </w:div>
    <w:div w:id="1631012124">
      <w:bodyDiv w:val="1"/>
      <w:marLeft w:val="0"/>
      <w:marRight w:val="0"/>
      <w:marTop w:val="0"/>
      <w:marBottom w:val="0"/>
      <w:divBdr>
        <w:top w:val="none" w:sz="0" w:space="0" w:color="auto"/>
        <w:left w:val="none" w:sz="0" w:space="0" w:color="auto"/>
        <w:bottom w:val="none" w:sz="0" w:space="0" w:color="auto"/>
        <w:right w:val="none" w:sz="0" w:space="0" w:color="auto"/>
      </w:divBdr>
    </w:div>
    <w:div w:id="1712026803">
      <w:bodyDiv w:val="1"/>
      <w:marLeft w:val="0"/>
      <w:marRight w:val="0"/>
      <w:marTop w:val="0"/>
      <w:marBottom w:val="0"/>
      <w:divBdr>
        <w:top w:val="none" w:sz="0" w:space="0" w:color="auto"/>
        <w:left w:val="none" w:sz="0" w:space="0" w:color="auto"/>
        <w:bottom w:val="none" w:sz="0" w:space="0" w:color="auto"/>
        <w:right w:val="none" w:sz="0" w:space="0" w:color="auto"/>
      </w:divBdr>
      <w:divsChild>
        <w:div w:id="211425541">
          <w:marLeft w:val="0"/>
          <w:marRight w:val="0"/>
          <w:marTop w:val="0"/>
          <w:marBottom w:val="0"/>
          <w:divBdr>
            <w:top w:val="none" w:sz="0" w:space="0" w:color="auto"/>
            <w:left w:val="none" w:sz="0" w:space="0" w:color="auto"/>
            <w:bottom w:val="none" w:sz="0" w:space="0" w:color="auto"/>
            <w:right w:val="none" w:sz="0" w:space="0" w:color="auto"/>
          </w:divBdr>
          <w:divsChild>
            <w:div w:id="341320316">
              <w:marLeft w:val="0"/>
              <w:marRight w:val="0"/>
              <w:marTop w:val="0"/>
              <w:marBottom w:val="0"/>
              <w:divBdr>
                <w:top w:val="none" w:sz="0" w:space="0" w:color="auto"/>
                <w:left w:val="none" w:sz="0" w:space="0" w:color="auto"/>
                <w:bottom w:val="none" w:sz="0" w:space="0" w:color="auto"/>
                <w:right w:val="none" w:sz="0" w:space="0" w:color="auto"/>
              </w:divBdr>
              <w:divsChild>
                <w:div w:id="500698023">
                  <w:marLeft w:val="240"/>
                  <w:marRight w:val="0"/>
                  <w:marTop w:val="0"/>
                  <w:marBottom w:val="120"/>
                  <w:divBdr>
                    <w:top w:val="single" w:sz="6" w:space="2" w:color="AAAAAA"/>
                    <w:left w:val="single" w:sz="6" w:space="2" w:color="AAAAAA"/>
                    <w:bottom w:val="single" w:sz="6" w:space="2" w:color="AAAAAA"/>
                    <w:right w:val="single" w:sz="6" w:space="2" w:color="AAAAAA"/>
                  </w:divBdr>
                  <w:divsChild>
                    <w:div w:id="1662780137">
                      <w:marLeft w:val="240"/>
                      <w:marRight w:val="0"/>
                      <w:marTop w:val="0"/>
                      <w:marBottom w:val="120"/>
                      <w:divBdr>
                        <w:top w:val="single" w:sz="6" w:space="2" w:color="AAAAAA"/>
                        <w:left w:val="single" w:sz="6" w:space="2" w:color="AAAAAA"/>
                        <w:bottom w:val="single" w:sz="6" w:space="2" w:color="AAAAAA"/>
                        <w:right w:val="single" w:sz="6" w:space="2" w:color="AAAAAA"/>
                      </w:divBdr>
                    </w:div>
                  </w:divsChild>
                </w:div>
              </w:divsChild>
            </w:div>
          </w:divsChild>
        </w:div>
      </w:divsChild>
    </w:div>
    <w:div w:id="1714305052">
      <w:bodyDiv w:val="1"/>
      <w:marLeft w:val="0"/>
      <w:marRight w:val="0"/>
      <w:marTop w:val="0"/>
      <w:marBottom w:val="0"/>
      <w:divBdr>
        <w:top w:val="none" w:sz="0" w:space="0" w:color="auto"/>
        <w:left w:val="none" w:sz="0" w:space="0" w:color="auto"/>
        <w:bottom w:val="none" w:sz="0" w:space="0" w:color="auto"/>
        <w:right w:val="none" w:sz="0" w:space="0" w:color="auto"/>
      </w:divBdr>
    </w:div>
    <w:div w:id="1726685266">
      <w:bodyDiv w:val="1"/>
      <w:marLeft w:val="0"/>
      <w:marRight w:val="0"/>
      <w:marTop w:val="0"/>
      <w:marBottom w:val="0"/>
      <w:divBdr>
        <w:top w:val="none" w:sz="0" w:space="0" w:color="auto"/>
        <w:left w:val="none" w:sz="0" w:space="0" w:color="auto"/>
        <w:bottom w:val="none" w:sz="0" w:space="0" w:color="auto"/>
        <w:right w:val="none" w:sz="0" w:space="0" w:color="auto"/>
      </w:divBdr>
    </w:div>
    <w:div w:id="1733843815">
      <w:bodyDiv w:val="1"/>
      <w:marLeft w:val="0"/>
      <w:marRight w:val="0"/>
      <w:marTop w:val="0"/>
      <w:marBottom w:val="0"/>
      <w:divBdr>
        <w:top w:val="none" w:sz="0" w:space="0" w:color="auto"/>
        <w:left w:val="none" w:sz="0" w:space="0" w:color="auto"/>
        <w:bottom w:val="none" w:sz="0" w:space="0" w:color="auto"/>
        <w:right w:val="none" w:sz="0" w:space="0" w:color="auto"/>
      </w:divBdr>
    </w:div>
    <w:div w:id="1771118455">
      <w:bodyDiv w:val="1"/>
      <w:marLeft w:val="0"/>
      <w:marRight w:val="0"/>
      <w:marTop w:val="0"/>
      <w:marBottom w:val="0"/>
      <w:divBdr>
        <w:top w:val="none" w:sz="0" w:space="0" w:color="auto"/>
        <w:left w:val="none" w:sz="0" w:space="0" w:color="auto"/>
        <w:bottom w:val="none" w:sz="0" w:space="0" w:color="auto"/>
        <w:right w:val="none" w:sz="0" w:space="0" w:color="auto"/>
      </w:divBdr>
      <w:divsChild>
        <w:div w:id="308560603">
          <w:marLeft w:val="0"/>
          <w:marRight w:val="0"/>
          <w:marTop w:val="0"/>
          <w:marBottom w:val="0"/>
          <w:divBdr>
            <w:top w:val="none" w:sz="0" w:space="0" w:color="auto"/>
            <w:left w:val="none" w:sz="0" w:space="0" w:color="auto"/>
            <w:bottom w:val="none" w:sz="0" w:space="0" w:color="auto"/>
            <w:right w:val="none" w:sz="0" w:space="0" w:color="auto"/>
          </w:divBdr>
        </w:div>
        <w:div w:id="1671830583">
          <w:marLeft w:val="0"/>
          <w:marRight w:val="0"/>
          <w:marTop w:val="0"/>
          <w:marBottom w:val="0"/>
          <w:divBdr>
            <w:top w:val="none" w:sz="0" w:space="0" w:color="auto"/>
            <w:left w:val="none" w:sz="0" w:space="0" w:color="auto"/>
            <w:bottom w:val="none" w:sz="0" w:space="0" w:color="auto"/>
            <w:right w:val="none" w:sz="0" w:space="0" w:color="auto"/>
          </w:divBdr>
        </w:div>
      </w:divsChild>
    </w:div>
    <w:div w:id="1850945878">
      <w:bodyDiv w:val="1"/>
      <w:marLeft w:val="0"/>
      <w:marRight w:val="0"/>
      <w:marTop w:val="0"/>
      <w:marBottom w:val="0"/>
      <w:divBdr>
        <w:top w:val="none" w:sz="0" w:space="0" w:color="auto"/>
        <w:left w:val="none" w:sz="0" w:space="0" w:color="auto"/>
        <w:bottom w:val="none" w:sz="0" w:space="0" w:color="auto"/>
        <w:right w:val="none" w:sz="0" w:space="0" w:color="auto"/>
      </w:divBdr>
    </w:div>
    <w:div w:id="1855457677">
      <w:bodyDiv w:val="1"/>
      <w:marLeft w:val="0"/>
      <w:marRight w:val="0"/>
      <w:marTop w:val="0"/>
      <w:marBottom w:val="0"/>
      <w:divBdr>
        <w:top w:val="none" w:sz="0" w:space="0" w:color="auto"/>
        <w:left w:val="none" w:sz="0" w:space="0" w:color="auto"/>
        <w:bottom w:val="none" w:sz="0" w:space="0" w:color="auto"/>
        <w:right w:val="none" w:sz="0" w:space="0" w:color="auto"/>
      </w:divBdr>
    </w:div>
    <w:div w:id="1865554231">
      <w:bodyDiv w:val="1"/>
      <w:marLeft w:val="0"/>
      <w:marRight w:val="0"/>
      <w:marTop w:val="0"/>
      <w:marBottom w:val="0"/>
      <w:divBdr>
        <w:top w:val="none" w:sz="0" w:space="0" w:color="auto"/>
        <w:left w:val="none" w:sz="0" w:space="0" w:color="auto"/>
        <w:bottom w:val="none" w:sz="0" w:space="0" w:color="auto"/>
        <w:right w:val="none" w:sz="0" w:space="0" w:color="auto"/>
      </w:divBdr>
      <w:divsChild>
        <w:div w:id="314653320">
          <w:marLeft w:val="0"/>
          <w:marRight w:val="0"/>
          <w:marTop w:val="0"/>
          <w:marBottom w:val="0"/>
          <w:divBdr>
            <w:top w:val="none" w:sz="0" w:space="0" w:color="auto"/>
            <w:left w:val="none" w:sz="0" w:space="0" w:color="auto"/>
            <w:bottom w:val="none" w:sz="0" w:space="0" w:color="auto"/>
            <w:right w:val="none" w:sz="0" w:space="0" w:color="auto"/>
          </w:divBdr>
        </w:div>
        <w:div w:id="1260945083">
          <w:marLeft w:val="0"/>
          <w:marRight w:val="0"/>
          <w:marTop w:val="0"/>
          <w:marBottom w:val="0"/>
          <w:divBdr>
            <w:top w:val="none" w:sz="0" w:space="0" w:color="auto"/>
            <w:left w:val="none" w:sz="0" w:space="0" w:color="auto"/>
            <w:bottom w:val="none" w:sz="0" w:space="0" w:color="auto"/>
            <w:right w:val="none" w:sz="0" w:space="0" w:color="auto"/>
          </w:divBdr>
        </w:div>
        <w:div w:id="1663044388">
          <w:marLeft w:val="0"/>
          <w:marRight w:val="0"/>
          <w:marTop w:val="0"/>
          <w:marBottom w:val="0"/>
          <w:divBdr>
            <w:top w:val="none" w:sz="0" w:space="0" w:color="auto"/>
            <w:left w:val="none" w:sz="0" w:space="0" w:color="auto"/>
            <w:bottom w:val="none" w:sz="0" w:space="0" w:color="auto"/>
            <w:right w:val="none" w:sz="0" w:space="0" w:color="auto"/>
          </w:divBdr>
        </w:div>
        <w:div w:id="1721049825">
          <w:marLeft w:val="0"/>
          <w:marRight w:val="0"/>
          <w:marTop w:val="0"/>
          <w:marBottom w:val="0"/>
          <w:divBdr>
            <w:top w:val="none" w:sz="0" w:space="0" w:color="auto"/>
            <w:left w:val="none" w:sz="0" w:space="0" w:color="auto"/>
            <w:bottom w:val="none" w:sz="0" w:space="0" w:color="auto"/>
            <w:right w:val="none" w:sz="0" w:space="0" w:color="auto"/>
          </w:divBdr>
        </w:div>
        <w:div w:id="2048068334">
          <w:marLeft w:val="0"/>
          <w:marRight w:val="0"/>
          <w:marTop w:val="0"/>
          <w:marBottom w:val="0"/>
          <w:divBdr>
            <w:top w:val="none" w:sz="0" w:space="0" w:color="auto"/>
            <w:left w:val="none" w:sz="0" w:space="0" w:color="auto"/>
            <w:bottom w:val="none" w:sz="0" w:space="0" w:color="auto"/>
            <w:right w:val="none" w:sz="0" w:space="0" w:color="auto"/>
          </w:divBdr>
        </w:div>
        <w:div w:id="2074966950">
          <w:marLeft w:val="0"/>
          <w:marRight w:val="0"/>
          <w:marTop w:val="0"/>
          <w:marBottom w:val="0"/>
          <w:divBdr>
            <w:top w:val="none" w:sz="0" w:space="0" w:color="auto"/>
            <w:left w:val="none" w:sz="0" w:space="0" w:color="auto"/>
            <w:bottom w:val="none" w:sz="0" w:space="0" w:color="auto"/>
            <w:right w:val="none" w:sz="0" w:space="0" w:color="auto"/>
          </w:divBdr>
        </w:div>
      </w:divsChild>
    </w:div>
    <w:div w:id="1890603845">
      <w:bodyDiv w:val="1"/>
      <w:marLeft w:val="0"/>
      <w:marRight w:val="0"/>
      <w:marTop w:val="0"/>
      <w:marBottom w:val="0"/>
      <w:divBdr>
        <w:top w:val="none" w:sz="0" w:space="0" w:color="auto"/>
        <w:left w:val="none" w:sz="0" w:space="0" w:color="auto"/>
        <w:bottom w:val="none" w:sz="0" w:space="0" w:color="auto"/>
        <w:right w:val="none" w:sz="0" w:space="0" w:color="auto"/>
      </w:divBdr>
    </w:div>
    <w:div w:id="1915435636">
      <w:bodyDiv w:val="1"/>
      <w:marLeft w:val="0"/>
      <w:marRight w:val="0"/>
      <w:marTop w:val="0"/>
      <w:marBottom w:val="0"/>
      <w:divBdr>
        <w:top w:val="none" w:sz="0" w:space="0" w:color="auto"/>
        <w:left w:val="none" w:sz="0" w:space="0" w:color="auto"/>
        <w:bottom w:val="none" w:sz="0" w:space="0" w:color="auto"/>
        <w:right w:val="none" w:sz="0" w:space="0" w:color="auto"/>
      </w:divBdr>
    </w:div>
    <w:div w:id="1922178406">
      <w:bodyDiv w:val="1"/>
      <w:marLeft w:val="0"/>
      <w:marRight w:val="0"/>
      <w:marTop w:val="0"/>
      <w:marBottom w:val="0"/>
      <w:divBdr>
        <w:top w:val="none" w:sz="0" w:space="0" w:color="auto"/>
        <w:left w:val="none" w:sz="0" w:space="0" w:color="auto"/>
        <w:bottom w:val="none" w:sz="0" w:space="0" w:color="auto"/>
        <w:right w:val="none" w:sz="0" w:space="0" w:color="auto"/>
      </w:divBdr>
    </w:div>
    <w:div w:id="1931892598">
      <w:bodyDiv w:val="1"/>
      <w:marLeft w:val="0"/>
      <w:marRight w:val="0"/>
      <w:marTop w:val="0"/>
      <w:marBottom w:val="0"/>
      <w:divBdr>
        <w:top w:val="none" w:sz="0" w:space="0" w:color="auto"/>
        <w:left w:val="none" w:sz="0" w:space="0" w:color="auto"/>
        <w:bottom w:val="none" w:sz="0" w:space="0" w:color="auto"/>
        <w:right w:val="none" w:sz="0" w:space="0" w:color="auto"/>
      </w:divBdr>
    </w:div>
    <w:div w:id="1935626614">
      <w:bodyDiv w:val="1"/>
      <w:marLeft w:val="0"/>
      <w:marRight w:val="0"/>
      <w:marTop w:val="0"/>
      <w:marBottom w:val="0"/>
      <w:divBdr>
        <w:top w:val="none" w:sz="0" w:space="0" w:color="auto"/>
        <w:left w:val="none" w:sz="0" w:space="0" w:color="auto"/>
        <w:bottom w:val="none" w:sz="0" w:space="0" w:color="auto"/>
        <w:right w:val="none" w:sz="0" w:space="0" w:color="auto"/>
      </w:divBdr>
    </w:div>
    <w:div w:id="1947348376">
      <w:bodyDiv w:val="1"/>
      <w:marLeft w:val="0"/>
      <w:marRight w:val="0"/>
      <w:marTop w:val="0"/>
      <w:marBottom w:val="0"/>
      <w:divBdr>
        <w:top w:val="none" w:sz="0" w:space="0" w:color="auto"/>
        <w:left w:val="none" w:sz="0" w:space="0" w:color="auto"/>
        <w:bottom w:val="none" w:sz="0" w:space="0" w:color="auto"/>
        <w:right w:val="none" w:sz="0" w:space="0" w:color="auto"/>
      </w:divBdr>
    </w:div>
    <w:div w:id="1986423715">
      <w:bodyDiv w:val="1"/>
      <w:marLeft w:val="0"/>
      <w:marRight w:val="0"/>
      <w:marTop w:val="0"/>
      <w:marBottom w:val="0"/>
      <w:divBdr>
        <w:top w:val="none" w:sz="0" w:space="0" w:color="auto"/>
        <w:left w:val="none" w:sz="0" w:space="0" w:color="auto"/>
        <w:bottom w:val="none" w:sz="0" w:space="0" w:color="auto"/>
        <w:right w:val="none" w:sz="0" w:space="0" w:color="auto"/>
      </w:divBdr>
    </w:div>
    <w:div w:id="1997027979">
      <w:bodyDiv w:val="1"/>
      <w:marLeft w:val="0"/>
      <w:marRight w:val="0"/>
      <w:marTop w:val="0"/>
      <w:marBottom w:val="0"/>
      <w:divBdr>
        <w:top w:val="none" w:sz="0" w:space="0" w:color="auto"/>
        <w:left w:val="none" w:sz="0" w:space="0" w:color="auto"/>
        <w:bottom w:val="none" w:sz="0" w:space="0" w:color="auto"/>
        <w:right w:val="none" w:sz="0" w:space="0" w:color="auto"/>
      </w:divBdr>
      <w:divsChild>
        <w:div w:id="446698941">
          <w:marLeft w:val="0"/>
          <w:marRight w:val="0"/>
          <w:marTop w:val="0"/>
          <w:marBottom w:val="0"/>
          <w:divBdr>
            <w:top w:val="none" w:sz="0" w:space="0" w:color="auto"/>
            <w:left w:val="none" w:sz="0" w:space="0" w:color="auto"/>
            <w:bottom w:val="none" w:sz="0" w:space="0" w:color="auto"/>
            <w:right w:val="none" w:sz="0" w:space="0" w:color="auto"/>
          </w:divBdr>
        </w:div>
        <w:div w:id="762454696">
          <w:marLeft w:val="0"/>
          <w:marRight w:val="0"/>
          <w:marTop w:val="0"/>
          <w:marBottom w:val="0"/>
          <w:divBdr>
            <w:top w:val="none" w:sz="0" w:space="0" w:color="auto"/>
            <w:left w:val="none" w:sz="0" w:space="0" w:color="auto"/>
            <w:bottom w:val="none" w:sz="0" w:space="0" w:color="auto"/>
            <w:right w:val="none" w:sz="0" w:space="0" w:color="auto"/>
          </w:divBdr>
        </w:div>
      </w:divsChild>
    </w:div>
    <w:div w:id="2019885212">
      <w:bodyDiv w:val="1"/>
      <w:marLeft w:val="0"/>
      <w:marRight w:val="0"/>
      <w:marTop w:val="0"/>
      <w:marBottom w:val="340"/>
      <w:divBdr>
        <w:top w:val="none" w:sz="0" w:space="0" w:color="auto"/>
        <w:left w:val="none" w:sz="0" w:space="0" w:color="auto"/>
        <w:bottom w:val="none" w:sz="0" w:space="0" w:color="auto"/>
        <w:right w:val="none" w:sz="0" w:space="0" w:color="auto"/>
      </w:divBdr>
      <w:divsChild>
        <w:div w:id="1172571766">
          <w:marLeft w:val="0"/>
          <w:marRight w:val="0"/>
          <w:marTop w:val="0"/>
          <w:marBottom w:val="0"/>
          <w:divBdr>
            <w:top w:val="none" w:sz="0" w:space="0" w:color="auto"/>
            <w:left w:val="none" w:sz="0" w:space="0" w:color="auto"/>
            <w:bottom w:val="none" w:sz="0" w:space="0" w:color="auto"/>
            <w:right w:val="none" w:sz="0" w:space="0" w:color="auto"/>
          </w:divBdr>
        </w:div>
      </w:divsChild>
    </w:div>
    <w:div w:id="2060395038">
      <w:bodyDiv w:val="1"/>
      <w:marLeft w:val="0"/>
      <w:marRight w:val="0"/>
      <w:marTop w:val="0"/>
      <w:marBottom w:val="0"/>
      <w:divBdr>
        <w:top w:val="none" w:sz="0" w:space="0" w:color="auto"/>
        <w:left w:val="none" w:sz="0" w:space="0" w:color="auto"/>
        <w:bottom w:val="none" w:sz="0" w:space="0" w:color="auto"/>
        <w:right w:val="none" w:sz="0" w:space="0" w:color="auto"/>
      </w:divBdr>
      <w:divsChild>
        <w:div w:id="938178681">
          <w:marLeft w:val="0"/>
          <w:marRight w:val="0"/>
          <w:marTop w:val="0"/>
          <w:marBottom w:val="0"/>
          <w:divBdr>
            <w:top w:val="none" w:sz="0" w:space="0" w:color="auto"/>
            <w:left w:val="none" w:sz="0" w:space="0" w:color="auto"/>
            <w:bottom w:val="none" w:sz="0" w:space="0" w:color="auto"/>
            <w:right w:val="none" w:sz="0" w:space="0" w:color="auto"/>
          </w:divBdr>
        </w:div>
        <w:div w:id="1087994932">
          <w:marLeft w:val="0"/>
          <w:marRight w:val="0"/>
          <w:marTop w:val="0"/>
          <w:marBottom w:val="0"/>
          <w:divBdr>
            <w:top w:val="none" w:sz="0" w:space="0" w:color="auto"/>
            <w:left w:val="none" w:sz="0" w:space="0" w:color="auto"/>
            <w:bottom w:val="none" w:sz="0" w:space="0" w:color="auto"/>
            <w:right w:val="none" w:sz="0" w:space="0" w:color="auto"/>
          </w:divBdr>
        </w:div>
        <w:div w:id="1101802621">
          <w:marLeft w:val="0"/>
          <w:marRight w:val="0"/>
          <w:marTop w:val="0"/>
          <w:marBottom w:val="0"/>
          <w:divBdr>
            <w:top w:val="none" w:sz="0" w:space="0" w:color="auto"/>
            <w:left w:val="none" w:sz="0" w:space="0" w:color="auto"/>
            <w:bottom w:val="none" w:sz="0" w:space="0" w:color="auto"/>
            <w:right w:val="none" w:sz="0" w:space="0" w:color="auto"/>
          </w:divBdr>
        </w:div>
        <w:div w:id="1112553401">
          <w:marLeft w:val="0"/>
          <w:marRight w:val="0"/>
          <w:marTop w:val="0"/>
          <w:marBottom w:val="0"/>
          <w:divBdr>
            <w:top w:val="none" w:sz="0" w:space="0" w:color="auto"/>
            <w:left w:val="none" w:sz="0" w:space="0" w:color="auto"/>
            <w:bottom w:val="none" w:sz="0" w:space="0" w:color="auto"/>
            <w:right w:val="none" w:sz="0" w:space="0" w:color="auto"/>
          </w:divBdr>
        </w:div>
        <w:div w:id="1254122347">
          <w:marLeft w:val="0"/>
          <w:marRight w:val="0"/>
          <w:marTop w:val="0"/>
          <w:marBottom w:val="0"/>
          <w:divBdr>
            <w:top w:val="none" w:sz="0" w:space="0" w:color="auto"/>
            <w:left w:val="none" w:sz="0" w:space="0" w:color="auto"/>
            <w:bottom w:val="none" w:sz="0" w:space="0" w:color="auto"/>
            <w:right w:val="none" w:sz="0" w:space="0" w:color="auto"/>
          </w:divBdr>
        </w:div>
        <w:div w:id="1368532853">
          <w:marLeft w:val="0"/>
          <w:marRight w:val="0"/>
          <w:marTop w:val="0"/>
          <w:marBottom w:val="0"/>
          <w:divBdr>
            <w:top w:val="none" w:sz="0" w:space="0" w:color="auto"/>
            <w:left w:val="none" w:sz="0" w:space="0" w:color="auto"/>
            <w:bottom w:val="none" w:sz="0" w:space="0" w:color="auto"/>
            <w:right w:val="none" w:sz="0" w:space="0" w:color="auto"/>
          </w:divBdr>
        </w:div>
        <w:div w:id="1820489755">
          <w:marLeft w:val="0"/>
          <w:marRight w:val="0"/>
          <w:marTop w:val="0"/>
          <w:marBottom w:val="0"/>
          <w:divBdr>
            <w:top w:val="none" w:sz="0" w:space="0" w:color="auto"/>
            <w:left w:val="none" w:sz="0" w:space="0" w:color="auto"/>
            <w:bottom w:val="none" w:sz="0" w:space="0" w:color="auto"/>
            <w:right w:val="none" w:sz="0" w:space="0" w:color="auto"/>
          </w:divBdr>
        </w:div>
      </w:divsChild>
    </w:div>
    <w:div w:id="2063284953">
      <w:bodyDiv w:val="1"/>
      <w:marLeft w:val="0"/>
      <w:marRight w:val="0"/>
      <w:marTop w:val="0"/>
      <w:marBottom w:val="0"/>
      <w:divBdr>
        <w:top w:val="none" w:sz="0" w:space="0" w:color="auto"/>
        <w:left w:val="none" w:sz="0" w:space="0" w:color="auto"/>
        <w:bottom w:val="none" w:sz="0" w:space="0" w:color="auto"/>
        <w:right w:val="none" w:sz="0" w:space="0" w:color="auto"/>
      </w:divBdr>
    </w:div>
    <w:div w:id="2087412743">
      <w:bodyDiv w:val="1"/>
      <w:marLeft w:val="0"/>
      <w:marRight w:val="0"/>
      <w:marTop w:val="0"/>
      <w:marBottom w:val="0"/>
      <w:divBdr>
        <w:top w:val="none" w:sz="0" w:space="0" w:color="auto"/>
        <w:left w:val="none" w:sz="0" w:space="0" w:color="auto"/>
        <w:bottom w:val="none" w:sz="0" w:space="0" w:color="auto"/>
        <w:right w:val="none" w:sz="0" w:space="0" w:color="auto"/>
      </w:divBdr>
    </w:div>
    <w:div w:id="2115125393">
      <w:bodyDiv w:val="1"/>
      <w:marLeft w:val="0"/>
      <w:marRight w:val="0"/>
      <w:marTop w:val="0"/>
      <w:marBottom w:val="0"/>
      <w:divBdr>
        <w:top w:val="none" w:sz="0" w:space="0" w:color="auto"/>
        <w:left w:val="none" w:sz="0" w:space="0" w:color="auto"/>
        <w:bottom w:val="none" w:sz="0" w:space="0" w:color="auto"/>
        <w:right w:val="none" w:sz="0" w:space="0" w:color="auto"/>
      </w:divBdr>
    </w:div>
    <w:div w:id="214237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image" Target="media/image4.jpg"/><Relationship Id="rId23" Type="http://schemas.openxmlformats.org/officeDocument/2006/relationships/footer" Target="footer5.xml"/><Relationship Id="rId10" Type="http://schemas.openxmlformats.org/officeDocument/2006/relationships/image" Target="media/image2.jp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8.jpeg"/></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8.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C1C63-14E2-4659-A0D0-C114A4B88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1090</TotalTime>
  <Pages>60</Pages>
  <Words>15723</Words>
  <Characters>93289</Characters>
  <Application>Microsoft Office Word</Application>
  <DocSecurity>0</DocSecurity>
  <Lines>777</Lines>
  <Paragraphs>217</Paragraphs>
  <ScaleCrop>false</ScaleCrop>
  <HeadingPairs>
    <vt:vector size="2" baseType="variant">
      <vt:variant>
        <vt:lpstr>Título</vt:lpstr>
      </vt:variant>
      <vt:variant>
        <vt:i4>1</vt:i4>
      </vt:variant>
    </vt:vector>
  </HeadingPairs>
  <TitlesOfParts>
    <vt:vector size="1" baseType="lpstr">
      <vt:lpstr>1</vt:lpstr>
    </vt:vector>
  </TitlesOfParts>
  <Company/>
  <LinksUpToDate>false</LinksUpToDate>
  <CharactersWithSpaces>108795</CharactersWithSpaces>
  <SharedDoc>false</SharedDoc>
  <HLinks>
    <vt:vector size="378" baseType="variant">
      <vt:variant>
        <vt:i4>7340089</vt:i4>
      </vt:variant>
      <vt:variant>
        <vt:i4>372</vt:i4>
      </vt:variant>
      <vt:variant>
        <vt:i4>0</vt:i4>
      </vt:variant>
      <vt:variant>
        <vt:i4>5</vt:i4>
      </vt:variant>
      <vt:variant>
        <vt:lpwstr>http://pt.wikipedia.org/wiki/Caf%C3%A9</vt:lpwstr>
      </vt:variant>
      <vt:variant>
        <vt:lpwstr/>
      </vt:variant>
      <vt:variant>
        <vt:i4>8323110</vt:i4>
      </vt:variant>
      <vt:variant>
        <vt:i4>369</vt:i4>
      </vt:variant>
      <vt:variant>
        <vt:i4>0</vt:i4>
      </vt:variant>
      <vt:variant>
        <vt:i4>5</vt:i4>
      </vt:variant>
      <vt:variant>
        <vt:lpwstr>http://pt.wikipedia.org/wiki/Eucalipto</vt:lpwstr>
      </vt:variant>
      <vt:variant>
        <vt:lpwstr/>
      </vt:variant>
      <vt:variant>
        <vt:i4>196679</vt:i4>
      </vt:variant>
      <vt:variant>
        <vt:i4>366</vt:i4>
      </vt:variant>
      <vt:variant>
        <vt:i4>0</vt:i4>
      </vt:variant>
      <vt:variant>
        <vt:i4>5</vt:i4>
      </vt:variant>
      <vt:variant>
        <vt:lpwstr>http://pt.wikipedia.org/wiki/Pinheiro</vt:lpwstr>
      </vt:variant>
      <vt:variant>
        <vt:lpwstr/>
      </vt:variant>
      <vt:variant>
        <vt:i4>1966138</vt:i4>
      </vt:variant>
      <vt:variant>
        <vt:i4>356</vt:i4>
      </vt:variant>
      <vt:variant>
        <vt:i4>0</vt:i4>
      </vt:variant>
      <vt:variant>
        <vt:i4>5</vt:i4>
      </vt:variant>
      <vt:variant>
        <vt:lpwstr/>
      </vt:variant>
      <vt:variant>
        <vt:lpwstr>_Toc303639960</vt:lpwstr>
      </vt:variant>
      <vt:variant>
        <vt:i4>1900602</vt:i4>
      </vt:variant>
      <vt:variant>
        <vt:i4>350</vt:i4>
      </vt:variant>
      <vt:variant>
        <vt:i4>0</vt:i4>
      </vt:variant>
      <vt:variant>
        <vt:i4>5</vt:i4>
      </vt:variant>
      <vt:variant>
        <vt:lpwstr/>
      </vt:variant>
      <vt:variant>
        <vt:lpwstr>_Toc303639959</vt:lpwstr>
      </vt:variant>
      <vt:variant>
        <vt:i4>1900602</vt:i4>
      </vt:variant>
      <vt:variant>
        <vt:i4>344</vt:i4>
      </vt:variant>
      <vt:variant>
        <vt:i4>0</vt:i4>
      </vt:variant>
      <vt:variant>
        <vt:i4>5</vt:i4>
      </vt:variant>
      <vt:variant>
        <vt:lpwstr/>
      </vt:variant>
      <vt:variant>
        <vt:lpwstr>_Toc303639958</vt:lpwstr>
      </vt:variant>
      <vt:variant>
        <vt:i4>1900602</vt:i4>
      </vt:variant>
      <vt:variant>
        <vt:i4>338</vt:i4>
      </vt:variant>
      <vt:variant>
        <vt:i4>0</vt:i4>
      </vt:variant>
      <vt:variant>
        <vt:i4>5</vt:i4>
      </vt:variant>
      <vt:variant>
        <vt:lpwstr/>
      </vt:variant>
      <vt:variant>
        <vt:lpwstr>_Toc303639957</vt:lpwstr>
      </vt:variant>
      <vt:variant>
        <vt:i4>1900602</vt:i4>
      </vt:variant>
      <vt:variant>
        <vt:i4>332</vt:i4>
      </vt:variant>
      <vt:variant>
        <vt:i4>0</vt:i4>
      </vt:variant>
      <vt:variant>
        <vt:i4>5</vt:i4>
      </vt:variant>
      <vt:variant>
        <vt:lpwstr/>
      </vt:variant>
      <vt:variant>
        <vt:lpwstr>_Toc303639956</vt:lpwstr>
      </vt:variant>
      <vt:variant>
        <vt:i4>1900602</vt:i4>
      </vt:variant>
      <vt:variant>
        <vt:i4>326</vt:i4>
      </vt:variant>
      <vt:variant>
        <vt:i4>0</vt:i4>
      </vt:variant>
      <vt:variant>
        <vt:i4>5</vt:i4>
      </vt:variant>
      <vt:variant>
        <vt:lpwstr/>
      </vt:variant>
      <vt:variant>
        <vt:lpwstr>_Toc303639955</vt:lpwstr>
      </vt:variant>
      <vt:variant>
        <vt:i4>1900602</vt:i4>
      </vt:variant>
      <vt:variant>
        <vt:i4>320</vt:i4>
      </vt:variant>
      <vt:variant>
        <vt:i4>0</vt:i4>
      </vt:variant>
      <vt:variant>
        <vt:i4>5</vt:i4>
      </vt:variant>
      <vt:variant>
        <vt:lpwstr/>
      </vt:variant>
      <vt:variant>
        <vt:lpwstr>_Toc303639954</vt:lpwstr>
      </vt:variant>
      <vt:variant>
        <vt:i4>1900602</vt:i4>
      </vt:variant>
      <vt:variant>
        <vt:i4>314</vt:i4>
      </vt:variant>
      <vt:variant>
        <vt:i4>0</vt:i4>
      </vt:variant>
      <vt:variant>
        <vt:i4>5</vt:i4>
      </vt:variant>
      <vt:variant>
        <vt:lpwstr/>
      </vt:variant>
      <vt:variant>
        <vt:lpwstr>_Toc303639953</vt:lpwstr>
      </vt:variant>
      <vt:variant>
        <vt:i4>1900602</vt:i4>
      </vt:variant>
      <vt:variant>
        <vt:i4>308</vt:i4>
      </vt:variant>
      <vt:variant>
        <vt:i4>0</vt:i4>
      </vt:variant>
      <vt:variant>
        <vt:i4>5</vt:i4>
      </vt:variant>
      <vt:variant>
        <vt:lpwstr/>
      </vt:variant>
      <vt:variant>
        <vt:lpwstr>_Toc303639952</vt:lpwstr>
      </vt:variant>
      <vt:variant>
        <vt:i4>1900602</vt:i4>
      </vt:variant>
      <vt:variant>
        <vt:i4>302</vt:i4>
      </vt:variant>
      <vt:variant>
        <vt:i4>0</vt:i4>
      </vt:variant>
      <vt:variant>
        <vt:i4>5</vt:i4>
      </vt:variant>
      <vt:variant>
        <vt:lpwstr/>
      </vt:variant>
      <vt:variant>
        <vt:lpwstr>_Toc303639951</vt:lpwstr>
      </vt:variant>
      <vt:variant>
        <vt:i4>1900602</vt:i4>
      </vt:variant>
      <vt:variant>
        <vt:i4>296</vt:i4>
      </vt:variant>
      <vt:variant>
        <vt:i4>0</vt:i4>
      </vt:variant>
      <vt:variant>
        <vt:i4>5</vt:i4>
      </vt:variant>
      <vt:variant>
        <vt:lpwstr/>
      </vt:variant>
      <vt:variant>
        <vt:lpwstr>_Toc303639950</vt:lpwstr>
      </vt:variant>
      <vt:variant>
        <vt:i4>1835066</vt:i4>
      </vt:variant>
      <vt:variant>
        <vt:i4>290</vt:i4>
      </vt:variant>
      <vt:variant>
        <vt:i4>0</vt:i4>
      </vt:variant>
      <vt:variant>
        <vt:i4>5</vt:i4>
      </vt:variant>
      <vt:variant>
        <vt:lpwstr/>
      </vt:variant>
      <vt:variant>
        <vt:lpwstr>_Toc303639949</vt:lpwstr>
      </vt:variant>
      <vt:variant>
        <vt:i4>1835066</vt:i4>
      </vt:variant>
      <vt:variant>
        <vt:i4>284</vt:i4>
      </vt:variant>
      <vt:variant>
        <vt:i4>0</vt:i4>
      </vt:variant>
      <vt:variant>
        <vt:i4>5</vt:i4>
      </vt:variant>
      <vt:variant>
        <vt:lpwstr/>
      </vt:variant>
      <vt:variant>
        <vt:lpwstr>_Toc303639948</vt:lpwstr>
      </vt:variant>
      <vt:variant>
        <vt:i4>1835066</vt:i4>
      </vt:variant>
      <vt:variant>
        <vt:i4>278</vt:i4>
      </vt:variant>
      <vt:variant>
        <vt:i4>0</vt:i4>
      </vt:variant>
      <vt:variant>
        <vt:i4>5</vt:i4>
      </vt:variant>
      <vt:variant>
        <vt:lpwstr/>
      </vt:variant>
      <vt:variant>
        <vt:lpwstr>_Toc303639947</vt:lpwstr>
      </vt:variant>
      <vt:variant>
        <vt:i4>1835066</vt:i4>
      </vt:variant>
      <vt:variant>
        <vt:i4>272</vt:i4>
      </vt:variant>
      <vt:variant>
        <vt:i4>0</vt:i4>
      </vt:variant>
      <vt:variant>
        <vt:i4>5</vt:i4>
      </vt:variant>
      <vt:variant>
        <vt:lpwstr/>
      </vt:variant>
      <vt:variant>
        <vt:lpwstr>_Toc303639946</vt:lpwstr>
      </vt:variant>
      <vt:variant>
        <vt:i4>1835066</vt:i4>
      </vt:variant>
      <vt:variant>
        <vt:i4>266</vt:i4>
      </vt:variant>
      <vt:variant>
        <vt:i4>0</vt:i4>
      </vt:variant>
      <vt:variant>
        <vt:i4>5</vt:i4>
      </vt:variant>
      <vt:variant>
        <vt:lpwstr/>
      </vt:variant>
      <vt:variant>
        <vt:lpwstr>_Toc303639945</vt:lpwstr>
      </vt:variant>
      <vt:variant>
        <vt:i4>1835066</vt:i4>
      </vt:variant>
      <vt:variant>
        <vt:i4>260</vt:i4>
      </vt:variant>
      <vt:variant>
        <vt:i4>0</vt:i4>
      </vt:variant>
      <vt:variant>
        <vt:i4>5</vt:i4>
      </vt:variant>
      <vt:variant>
        <vt:lpwstr/>
      </vt:variant>
      <vt:variant>
        <vt:lpwstr>_Toc303639944</vt:lpwstr>
      </vt:variant>
      <vt:variant>
        <vt:i4>1835066</vt:i4>
      </vt:variant>
      <vt:variant>
        <vt:i4>254</vt:i4>
      </vt:variant>
      <vt:variant>
        <vt:i4>0</vt:i4>
      </vt:variant>
      <vt:variant>
        <vt:i4>5</vt:i4>
      </vt:variant>
      <vt:variant>
        <vt:lpwstr/>
      </vt:variant>
      <vt:variant>
        <vt:lpwstr>_Toc303639943</vt:lpwstr>
      </vt:variant>
      <vt:variant>
        <vt:i4>1835066</vt:i4>
      </vt:variant>
      <vt:variant>
        <vt:i4>248</vt:i4>
      </vt:variant>
      <vt:variant>
        <vt:i4>0</vt:i4>
      </vt:variant>
      <vt:variant>
        <vt:i4>5</vt:i4>
      </vt:variant>
      <vt:variant>
        <vt:lpwstr/>
      </vt:variant>
      <vt:variant>
        <vt:lpwstr>_Toc303639942</vt:lpwstr>
      </vt:variant>
      <vt:variant>
        <vt:i4>1835066</vt:i4>
      </vt:variant>
      <vt:variant>
        <vt:i4>242</vt:i4>
      </vt:variant>
      <vt:variant>
        <vt:i4>0</vt:i4>
      </vt:variant>
      <vt:variant>
        <vt:i4>5</vt:i4>
      </vt:variant>
      <vt:variant>
        <vt:lpwstr/>
      </vt:variant>
      <vt:variant>
        <vt:lpwstr>_Toc303639941</vt:lpwstr>
      </vt:variant>
      <vt:variant>
        <vt:i4>1835066</vt:i4>
      </vt:variant>
      <vt:variant>
        <vt:i4>236</vt:i4>
      </vt:variant>
      <vt:variant>
        <vt:i4>0</vt:i4>
      </vt:variant>
      <vt:variant>
        <vt:i4>5</vt:i4>
      </vt:variant>
      <vt:variant>
        <vt:lpwstr/>
      </vt:variant>
      <vt:variant>
        <vt:lpwstr>_Toc303639940</vt:lpwstr>
      </vt:variant>
      <vt:variant>
        <vt:i4>1769530</vt:i4>
      </vt:variant>
      <vt:variant>
        <vt:i4>230</vt:i4>
      </vt:variant>
      <vt:variant>
        <vt:i4>0</vt:i4>
      </vt:variant>
      <vt:variant>
        <vt:i4>5</vt:i4>
      </vt:variant>
      <vt:variant>
        <vt:lpwstr/>
      </vt:variant>
      <vt:variant>
        <vt:lpwstr>_Toc303639939</vt:lpwstr>
      </vt:variant>
      <vt:variant>
        <vt:i4>1769530</vt:i4>
      </vt:variant>
      <vt:variant>
        <vt:i4>224</vt:i4>
      </vt:variant>
      <vt:variant>
        <vt:i4>0</vt:i4>
      </vt:variant>
      <vt:variant>
        <vt:i4>5</vt:i4>
      </vt:variant>
      <vt:variant>
        <vt:lpwstr/>
      </vt:variant>
      <vt:variant>
        <vt:lpwstr>_Toc303639938</vt:lpwstr>
      </vt:variant>
      <vt:variant>
        <vt:i4>1769530</vt:i4>
      </vt:variant>
      <vt:variant>
        <vt:i4>218</vt:i4>
      </vt:variant>
      <vt:variant>
        <vt:i4>0</vt:i4>
      </vt:variant>
      <vt:variant>
        <vt:i4>5</vt:i4>
      </vt:variant>
      <vt:variant>
        <vt:lpwstr/>
      </vt:variant>
      <vt:variant>
        <vt:lpwstr>_Toc303639937</vt:lpwstr>
      </vt:variant>
      <vt:variant>
        <vt:i4>1769530</vt:i4>
      </vt:variant>
      <vt:variant>
        <vt:i4>212</vt:i4>
      </vt:variant>
      <vt:variant>
        <vt:i4>0</vt:i4>
      </vt:variant>
      <vt:variant>
        <vt:i4>5</vt:i4>
      </vt:variant>
      <vt:variant>
        <vt:lpwstr/>
      </vt:variant>
      <vt:variant>
        <vt:lpwstr>_Toc303639936</vt:lpwstr>
      </vt:variant>
      <vt:variant>
        <vt:i4>1769530</vt:i4>
      </vt:variant>
      <vt:variant>
        <vt:i4>206</vt:i4>
      </vt:variant>
      <vt:variant>
        <vt:i4>0</vt:i4>
      </vt:variant>
      <vt:variant>
        <vt:i4>5</vt:i4>
      </vt:variant>
      <vt:variant>
        <vt:lpwstr/>
      </vt:variant>
      <vt:variant>
        <vt:lpwstr>_Toc303639935</vt:lpwstr>
      </vt:variant>
      <vt:variant>
        <vt:i4>1769530</vt:i4>
      </vt:variant>
      <vt:variant>
        <vt:i4>200</vt:i4>
      </vt:variant>
      <vt:variant>
        <vt:i4>0</vt:i4>
      </vt:variant>
      <vt:variant>
        <vt:i4>5</vt:i4>
      </vt:variant>
      <vt:variant>
        <vt:lpwstr/>
      </vt:variant>
      <vt:variant>
        <vt:lpwstr>_Toc303639934</vt:lpwstr>
      </vt:variant>
      <vt:variant>
        <vt:i4>1769530</vt:i4>
      </vt:variant>
      <vt:variant>
        <vt:i4>194</vt:i4>
      </vt:variant>
      <vt:variant>
        <vt:i4>0</vt:i4>
      </vt:variant>
      <vt:variant>
        <vt:i4>5</vt:i4>
      </vt:variant>
      <vt:variant>
        <vt:lpwstr/>
      </vt:variant>
      <vt:variant>
        <vt:lpwstr>_Toc303639933</vt:lpwstr>
      </vt:variant>
      <vt:variant>
        <vt:i4>1769530</vt:i4>
      </vt:variant>
      <vt:variant>
        <vt:i4>188</vt:i4>
      </vt:variant>
      <vt:variant>
        <vt:i4>0</vt:i4>
      </vt:variant>
      <vt:variant>
        <vt:i4>5</vt:i4>
      </vt:variant>
      <vt:variant>
        <vt:lpwstr/>
      </vt:variant>
      <vt:variant>
        <vt:lpwstr>_Toc303639932</vt:lpwstr>
      </vt:variant>
      <vt:variant>
        <vt:i4>1769530</vt:i4>
      </vt:variant>
      <vt:variant>
        <vt:i4>182</vt:i4>
      </vt:variant>
      <vt:variant>
        <vt:i4>0</vt:i4>
      </vt:variant>
      <vt:variant>
        <vt:i4>5</vt:i4>
      </vt:variant>
      <vt:variant>
        <vt:lpwstr/>
      </vt:variant>
      <vt:variant>
        <vt:lpwstr>_Toc303639931</vt:lpwstr>
      </vt:variant>
      <vt:variant>
        <vt:i4>1769530</vt:i4>
      </vt:variant>
      <vt:variant>
        <vt:i4>176</vt:i4>
      </vt:variant>
      <vt:variant>
        <vt:i4>0</vt:i4>
      </vt:variant>
      <vt:variant>
        <vt:i4>5</vt:i4>
      </vt:variant>
      <vt:variant>
        <vt:lpwstr/>
      </vt:variant>
      <vt:variant>
        <vt:lpwstr>_Toc303639930</vt:lpwstr>
      </vt:variant>
      <vt:variant>
        <vt:i4>1703994</vt:i4>
      </vt:variant>
      <vt:variant>
        <vt:i4>170</vt:i4>
      </vt:variant>
      <vt:variant>
        <vt:i4>0</vt:i4>
      </vt:variant>
      <vt:variant>
        <vt:i4>5</vt:i4>
      </vt:variant>
      <vt:variant>
        <vt:lpwstr/>
      </vt:variant>
      <vt:variant>
        <vt:lpwstr>_Toc303639929</vt:lpwstr>
      </vt:variant>
      <vt:variant>
        <vt:i4>1703994</vt:i4>
      </vt:variant>
      <vt:variant>
        <vt:i4>164</vt:i4>
      </vt:variant>
      <vt:variant>
        <vt:i4>0</vt:i4>
      </vt:variant>
      <vt:variant>
        <vt:i4>5</vt:i4>
      </vt:variant>
      <vt:variant>
        <vt:lpwstr/>
      </vt:variant>
      <vt:variant>
        <vt:lpwstr>_Toc303639928</vt:lpwstr>
      </vt:variant>
      <vt:variant>
        <vt:i4>1703994</vt:i4>
      </vt:variant>
      <vt:variant>
        <vt:i4>158</vt:i4>
      </vt:variant>
      <vt:variant>
        <vt:i4>0</vt:i4>
      </vt:variant>
      <vt:variant>
        <vt:i4>5</vt:i4>
      </vt:variant>
      <vt:variant>
        <vt:lpwstr/>
      </vt:variant>
      <vt:variant>
        <vt:lpwstr>_Toc303639927</vt:lpwstr>
      </vt:variant>
      <vt:variant>
        <vt:i4>1703994</vt:i4>
      </vt:variant>
      <vt:variant>
        <vt:i4>152</vt:i4>
      </vt:variant>
      <vt:variant>
        <vt:i4>0</vt:i4>
      </vt:variant>
      <vt:variant>
        <vt:i4>5</vt:i4>
      </vt:variant>
      <vt:variant>
        <vt:lpwstr/>
      </vt:variant>
      <vt:variant>
        <vt:lpwstr>_Toc303639926</vt:lpwstr>
      </vt:variant>
      <vt:variant>
        <vt:i4>1703994</vt:i4>
      </vt:variant>
      <vt:variant>
        <vt:i4>146</vt:i4>
      </vt:variant>
      <vt:variant>
        <vt:i4>0</vt:i4>
      </vt:variant>
      <vt:variant>
        <vt:i4>5</vt:i4>
      </vt:variant>
      <vt:variant>
        <vt:lpwstr/>
      </vt:variant>
      <vt:variant>
        <vt:lpwstr>_Toc303639925</vt:lpwstr>
      </vt:variant>
      <vt:variant>
        <vt:i4>1703994</vt:i4>
      </vt:variant>
      <vt:variant>
        <vt:i4>140</vt:i4>
      </vt:variant>
      <vt:variant>
        <vt:i4>0</vt:i4>
      </vt:variant>
      <vt:variant>
        <vt:i4>5</vt:i4>
      </vt:variant>
      <vt:variant>
        <vt:lpwstr/>
      </vt:variant>
      <vt:variant>
        <vt:lpwstr>_Toc303639924</vt:lpwstr>
      </vt:variant>
      <vt:variant>
        <vt:i4>1703994</vt:i4>
      </vt:variant>
      <vt:variant>
        <vt:i4>134</vt:i4>
      </vt:variant>
      <vt:variant>
        <vt:i4>0</vt:i4>
      </vt:variant>
      <vt:variant>
        <vt:i4>5</vt:i4>
      </vt:variant>
      <vt:variant>
        <vt:lpwstr/>
      </vt:variant>
      <vt:variant>
        <vt:lpwstr>_Toc303639923</vt:lpwstr>
      </vt:variant>
      <vt:variant>
        <vt:i4>1703994</vt:i4>
      </vt:variant>
      <vt:variant>
        <vt:i4>128</vt:i4>
      </vt:variant>
      <vt:variant>
        <vt:i4>0</vt:i4>
      </vt:variant>
      <vt:variant>
        <vt:i4>5</vt:i4>
      </vt:variant>
      <vt:variant>
        <vt:lpwstr/>
      </vt:variant>
      <vt:variant>
        <vt:lpwstr>_Toc303639922</vt:lpwstr>
      </vt:variant>
      <vt:variant>
        <vt:i4>1703994</vt:i4>
      </vt:variant>
      <vt:variant>
        <vt:i4>122</vt:i4>
      </vt:variant>
      <vt:variant>
        <vt:i4>0</vt:i4>
      </vt:variant>
      <vt:variant>
        <vt:i4>5</vt:i4>
      </vt:variant>
      <vt:variant>
        <vt:lpwstr/>
      </vt:variant>
      <vt:variant>
        <vt:lpwstr>_Toc303639921</vt:lpwstr>
      </vt:variant>
      <vt:variant>
        <vt:i4>1703994</vt:i4>
      </vt:variant>
      <vt:variant>
        <vt:i4>116</vt:i4>
      </vt:variant>
      <vt:variant>
        <vt:i4>0</vt:i4>
      </vt:variant>
      <vt:variant>
        <vt:i4>5</vt:i4>
      </vt:variant>
      <vt:variant>
        <vt:lpwstr/>
      </vt:variant>
      <vt:variant>
        <vt:lpwstr>_Toc303639920</vt:lpwstr>
      </vt:variant>
      <vt:variant>
        <vt:i4>1638458</vt:i4>
      </vt:variant>
      <vt:variant>
        <vt:i4>110</vt:i4>
      </vt:variant>
      <vt:variant>
        <vt:i4>0</vt:i4>
      </vt:variant>
      <vt:variant>
        <vt:i4>5</vt:i4>
      </vt:variant>
      <vt:variant>
        <vt:lpwstr/>
      </vt:variant>
      <vt:variant>
        <vt:lpwstr>_Toc303639919</vt:lpwstr>
      </vt:variant>
      <vt:variant>
        <vt:i4>1638458</vt:i4>
      </vt:variant>
      <vt:variant>
        <vt:i4>104</vt:i4>
      </vt:variant>
      <vt:variant>
        <vt:i4>0</vt:i4>
      </vt:variant>
      <vt:variant>
        <vt:i4>5</vt:i4>
      </vt:variant>
      <vt:variant>
        <vt:lpwstr/>
      </vt:variant>
      <vt:variant>
        <vt:lpwstr>_Toc303639918</vt:lpwstr>
      </vt:variant>
      <vt:variant>
        <vt:i4>1638458</vt:i4>
      </vt:variant>
      <vt:variant>
        <vt:i4>98</vt:i4>
      </vt:variant>
      <vt:variant>
        <vt:i4>0</vt:i4>
      </vt:variant>
      <vt:variant>
        <vt:i4>5</vt:i4>
      </vt:variant>
      <vt:variant>
        <vt:lpwstr/>
      </vt:variant>
      <vt:variant>
        <vt:lpwstr>_Toc303639917</vt:lpwstr>
      </vt:variant>
      <vt:variant>
        <vt:i4>1638458</vt:i4>
      </vt:variant>
      <vt:variant>
        <vt:i4>92</vt:i4>
      </vt:variant>
      <vt:variant>
        <vt:i4>0</vt:i4>
      </vt:variant>
      <vt:variant>
        <vt:i4>5</vt:i4>
      </vt:variant>
      <vt:variant>
        <vt:lpwstr/>
      </vt:variant>
      <vt:variant>
        <vt:lpwstr>_Toc303639916</vt:lpwstr>
      </vt:variant>
      <vt:variant>
        <vt:i4>1638458</vt:i4>
      </vt:variant>
      <vt:variant>
        <vt:i4>86</vt:i4>
      </vt:variant>
      <vt:variant>
        <vt:i4>0</vt:i4>
      </vt:variant>
      <vt:variant>
        <vt:i4>5</vt:i4>
      </vt:variant>
      <vt:variant>
        <vt:lpwstr/>
      </vt:variant>
      <vt:variant>
        <vt:lpwstr>_Toc303639915</vt:lpwstr>
      </vt:variant>
      <vt:variant>
        <vt:i4>1638458</vt:i4>
      </vt:variant>
      <vt:variant>
        <vt:i4>80</vt:i4>
      </vt:variant>
      <vt:variant>
        <vt:i4>0</vt:i4>
      </vt:variant>
      <vt:variant>
        <vt:i4>5</vt:i4>
      </vt:variant>
      <vt:variant>
        <vt:lpwstr/>
      </vt:variant>
      <vt:variant>
        <vt:lpwstr>_Toc303639914</vt:lpwstr>
      </vt:variant>
      <vt:variant>
        <vt:i4>1638458</vt:i4>
      </vt:variant>
      <vt:variant>
        <vt:i4>74</vt:i4>
      </vt:variant>
      <vt:variant>
        <vt:i4>0</vt:i4>
      </vt:variant>
      <vt:variant>
        <vt:i4>5</vt:i4>
      </vt:variant>
      <vt:variant>
        <vt:lpwstr/>
      </vt:variant>
      <vt:variant>
        <vt:lpwstr>_Toc303639913</vt:lpwstr>
      </vt:variant>
      <vt:variant>
        <vt:i4>1638458</vt:i4>
      </vt:variant>
      <vt:variant>
        <vt:i4>68</vt:i4>
      </vt:variant>
      <vt:variant>
        <vt:i4>0</vt:i4>
      </vt:variant>
      <vt:variant>
        <vt:i4>5</vt:i4>
      </vt:variant>
      <vt:variant>
        <vt:lpwstr/>
      </vt:variant>
      <vt:variant>
        <vt:lpwstr>_Toc303639912</vt:lpwstr>
      </vt:variant>
      <vt:variant>
        <vt:i4>1638458</vt:i4>
      </vt:variant>
      <vt:variant>
        <vt:i4>62</vt:i4>
      </vt:variant>
      <vt:variant>
        <vt:i4>0</vt:i4>
      </vt:variant>
      <vt:variant>
        <vt:i4>5</vt:i4>
      </vt:variant>
      <vt:variant>
        <vt:lpwstr/>
      </vt:variant>
      <vt:variant>
        <vt:lpwstr>_Toc303639911</vt:lpwstr>
      </vt:variant>
      <vt:variant>
        <vt:i4>1638458</vt:i4>
      </vt:variant>
      <vt:variant>
        <vt:i4>56</vt:i4>
      </vt:variant>
      <vt:variant>
        <vt:i4>0</vt:i4>
      </vt:variant>
      <vt:variant>
        <vt:i4>5</vt:i4>
      </vt:variant>
      <vt:variant>
        <vt:lpwstr/>
      </vt:variant>
      <vt:variant>
        <vt:lpwstr>_Toc303639910</vt:lpwstr>
      </vt:variant>
      <vt:variant>
        <vt:i4>1572922</vt:i4>
      </vt:variant>
      <vt:variant>
        <vt:i4>50</vt:i4>
      </vt:variant>
      <vt:variant>
        <vt:i4>0</vt:i4>
      </vt:variant>
      <vt:variant>
        <vt:i4>5</vt:i4>
      </vt:variant>
      <vt:variant>
        <vt:lpwstr/>
      </vt:variant>
      <vt:variant>
        <vt:lpwstr>_Toc303639909</vt:lpwstr>
      </vt:variant>
      <vt:variant>
        <vt:i4>1572922</vt:i4>
      </vt:variant>
      <vt:variant>
        <vt:i4>44</vt:i4>
      </vt:variant>
      <vt:variant>
        <vt:i4>0</vt:i4>
      </vt:variant>
      <vt:variant>
        <vt:i4>5</vt:i4>
      </vt:variant>
      <vt:variant>
        <vt:lpwstr/>
      </vt:variant>
      <vt:variant>
        <vt:lpwstr>_Toc303639908</vt:lpwstr>
      </vt:variant>
      <vt:variant>
        <vt:i4>1572922</vt:i4>
      </vt:variant>
      <vt:variant>
        <vt:i4>38</vt:i4>
      </vt:variant>
      <vt:variant>
        <vt:i4>0</vt:i4>
      </vt:variant>
      <vt:variant>
        <vt:i4>5</vt:i4>
      </vt:variant>
      <vt:variant>
        <vt:lpwstr/>
      </vt:variant>
      <vt:variant>
        <vt:lpwstr>_Toc303639907</vt:lpwstr>
      </vt:variant>
      <vt:variant>
        <vt:i4>1572922</vt:i4>
      </vt:variant>
      <vt:variant>
        <vt:i4>32</vt:i4>
      </vt:variant>
      <vt:variant>
        <vt:i4>0</vt:i4>
      </vt:variant>
      <vt:variant>
        <vt:i4>5</vt:i4>
      </vt:variant>
      <vt:variant>
        <vt:lpwstr/>
      </vt:variant>
      <vt:variant>
        <vt:lpwstr>_Toc303639906</vt:lpwstr>
      </vt:variant>
      <vt:variant>
        <vt:i4>1572922</vt:i4>
      </vt:variant>
      <vt:variant>
        <vt:i4>26</vt:i4>
      </vt:variant>
      <vt:variant>
        <vt:i4>0</vt:i4>
      </vt:variant>
      <vt:variant>
        <vt:i4>5</vt:i4>
      </vt:variant>
      <vt:variant>
        <vt:lpwstr/>
      </vt:variant>
      <vt:variant>
        <vt:lpwstr>_Toc303639905</vt:lpwstr>
      </vt:variant>
      <vt:variant>
        <vt:i4>1572922</vt:i4>
      </vt:variant>
      <vt:variant>
        <vt:i4>20</vt:i4>
      </vt:variant>
      <vt:variant>
        <vt:i4>0</vt:i4>
      </vt:variant>
      <vt:variant>
        <vt:i4>5</vt:i4>
      </vt:variant>
      <vt:variant>
        <vt:lpwstr/>
      </vt:variant>
      <vt:variant>
        <vt:lpwstr>_Toc303639904</vt:lpwstr>
      </vt:variant>
      <vt:variant>
        <vt:i4>1572922</vt:i4>
      </vt:variant>
      <vt:variant>
        <vt:i4>14</vt:i4>
      </vt:variant>
      <vt:variant>
        <vt:i4>0</vt:i4>
      </vt:variant>
      <vt:variant>
        <vt:i4>5</vt:i4>
      </vt:variant>
      <vt:variant>
        <vt:lpwstr/>
      </vt:variant>
      <vt:variant>
        <vt:lpwstr>_Toc303639903</vt:lpwstr>
      </vt:variant>
      <vt:variant>
        <vt:i4>1572922</vt:i4>
      </vt:variant>
      <vt:variant>
        <vt:i4>8</vt:i4>
      </vt:variant>
      <vt:variant>
        <vt:i4>0</vt:i4>
      </vt:variant>
      <vt:variant>
        <vt:i4>5</vt:i4>
      </vt:variant>
      <vt:variant>
        <vt:lpwstr/>
      </vt:variant>
      <vt:variant>
        <vt:lpwstr>_Toc303639902</vt:lpwstr>
      </vt:variant>
      <vt:variant>
        <vt:i4>1572922</vt:i4>
      </vt:variant>
      <vt:variant>
        <vt:i4>2</vt:i4>
      </vt:variant>
      <vt:variant>
        <vt:i4>0</vt:i4>
      </vt:variant>
      <vt:variant>
        <vt:i4>5</vt:i4>
      </vt:variant>
      <vt:variant>
        <vt:lpwstr/>
      </vt:variant>
      <vt:variant>
        <vt:lpwstr>_Toc303639901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Apice-05</dc:creator>
  <cp:lastModifiedBy>Susanne Mariani Loss</cp:lastModifiedBy>
  <cp:revision>33</cp:revision>
  <cp:lastPrinted>2016-05-13T18:20:00Z</cp:lastPrinted>
  <dcterms:created xsi:type="dcterms:W3CDTF">2016-03-29T14:16:00Z</dcterms:created>
  <dcterms:modified xsi:type="dcterms:W3CDTF">2017-08-22T14:57:00Z</dcterms:modified>
</cp:coreProperties>
</file>